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62E" w:rsidRDefault="006C162E">
      <w:r w:rsidRPr="00B75070">
        <w:rPr>
          <w:noProof/>
        </w:rPr>
        <w:pict>
          <v:rect id="_x0000_s1122" style="position:absolute;margin-left:.5pt;margin-top:211.05pt;width:534.7pt;height:92.6pt;z-index:251669504;mso-width-percent:900;mso-height-percent:73;mso-position-horizontal-relative:page;mso-position-vertical-relative:page;mso-width-percent:900;mso-height-percent:73;v-text-anchor:middle" o:allowincell="f" fillcolor="#4f81bd" strokecolor="white" strokeweight="1pt">
            <v:fill color2="#365f91"/>
            <v:shadow color="#d8d8d8" offset="3pt,3pt" offset2="2pt,2pt"/>
            <v:textbox style="mso-next-textbox:#_x0000_s1122;mso-fit-shape-to-text:t" inset="14.4pt,,14.4pt">
              <w:txbxContent>
                <w:p w:rsidR="00B7192D" w:rsidRPr="006C162E" w:rsidRDefault="00B7192D">
                  <w:pPr>
                    <w:pStyle w:val="Ingenmellomrom"/>
                    <w:jc w:val="right"/>
                    <w:rPr>
                      <w:rFonts w:ascii="Cambria" w:hAnsi="Cambria"/>
                      <w:color w:val="FFFFFF"/>
                      <w:sz w:val="72"/>
                      <w:szCs w:val="72"/>
                    </w:rPr>
                  </w:pPr>
                  <w:r w:rsidRPr="006C162E">
                    <w:rPr>
                      <w:rFonts w:ascii="Cambria" w:hAnsi="Cambria"/>
                      <w:sz w:val="72"/>
                      <w:szCs w:val="72"/>
                    </w:rPr>
                    <w:t>Unjárgga gielda/Nesseby kommune personalhåndbok</w:t>
                  </w:r>
                </w:p>
              </w:txbxContent>
            </v:textbox>
            <w10:wrap anchorx="page" anchory="page"/>
          </v:rect>
        </w:pict>
      </w:r>
      <w:r w:rsidRPr="00B75070">
        <w:rPr>
          <w:noProof/>
        </w:rPr>
        <w:pict>
          <v:group id="_x0000_s1116" style="position:absolute;margin-left:1498.1pt;margin-top:0;width:238.1pt;height:841.9pt;z-index:251668480;mso-width-percent:400;mso-height-percent:1000;mso-position-horizontal:right;mso-position-horizontal-relative:page;mso-position-vertical:top;mso-position-vertical-relative:page;mso-width-percent:400;mso-height-percent:1000" coordorigin="7329" coordsize="4911,15840" o:allowincell="f">
            <v:group id="_x0000_s111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118" style="position:absolute;left:7755;width:4505;height:15840;mso-height-percent:1000;mso-position-vertical:top;mso-position-vertical-relative:page;mso-height-percent:1000" fillcolor="#9bbb59" stroked="f" strokecolor="#d8d8d8">
                <v:fill color2="#bfbfbf" rotate="t"/>
              </v:rect>
              <v:rect id="_x0000_s1119" style="position:absolute;left:7560;top:8;width:195;height:15825;mso-height-percent:1000;mso-position-vertical-relative:page;mso-height-percent:1000;mso-width-relative:margin;v-text-anchor:middle" fillcolor="#9bbb59" stroked="f" strokecolor="white" strokeweight="1pt">
                <v:fill r:id="rId7" o:title="Light vertical" opacity="52429f" o:opacity2="52429f" type="pattern"/>
                <v:shadow color="#d8d8d8" offset="3pt,3pt" offset2="2pt,2pt"/>
              </v:rect>
            </v:group>
            <v:rect id="_x0000_s1120" style="position:absolute;left:7344;width:4896;height:3958;mso-width-percent:400;mso-height-percent:250;mso-position-horizontal:right;mso-position-horizontal-relative:page;mso-position-vertical:top;mso-position-vertical-relative:page;mso-width-percent:400;mso-height-percent:250;v-text-anchor:bottom" o:allowincell="f" filled="f" stroked="f" strokecolor="white" strokeweight="1pt">
              <v:fill opacity="52429f"/>
              <v:shadow color="#d8d8d8" offset="3pt,3pt" offset2="2pt,2pt"/>
              <v:textbox style="mso-next-textbox:#_x0000_s1120" inset="28.8pt,14.4pt,14.4pt,14.4pt">
                <w:txbxContent>
                  <w:p w:rsidR="00B7192D" w:rsidRPr="006C162E" w:rsidRDefault="00B7192D">
                    <w:pPr>
                      <w:pStyle w:val="Ingenmellomrom"/>
                      <w:rPr>
                        <w:rFonts w:ascii="Cambria" w:hAnsi="Cambria"/>
                        <w:b/>
                        <w:bCs/>
                        <w:color w:val="FFFFFF"/>
                        <w:sz w:val="96"/>
                        <w:szCs w:val="96"/>
                      </w:rPr>
                    </w:pPr>
                    <w:r w:rsidRPr="006C162E">
                      <w:rPr>
                        <w:rFonts w:ascii="Cambria" w:hAnsi="Cambria"/>
                        <w:b/>
                        <w:bCs/>
                        <w:sz w:val="96"/>
                        <w:szCs w:val="96"/>
                      </w:rPr>
                      <w:t>2012</w:t>
                    </w:r>
                  </w:p>
                </w:txbxContent>
              </v:textbox>
            </v:rect>
            <v:rect id="_x0000_s1121" style="position:absolute;left:7329;top:10658;width:4889;height:4462;mso-width-percent:400;mso-position-horizontal-relative:page;mso-position-vertical-relative:margin;mso-width-percent:400;v-text-anchor:bottom" o:allowincell="f" filled="f" stroked="f" strokecolor="white" strokeweight="1pt">
              <v:fill opacity="52429f"/>
              <v:shadow color="#d8d8d8" offset="3pt,3pt" offset2="2pt,2pt"/>
              <v:textbox style="mso-next-textbox:#_x0000_s1121" inset="28.8pt,14.4pt,14.4pt,14.4pt">
                <w:txbxContent>
                  <w:p w:rsidR="00B7192D" w:rsidRPr="006C162E" w:rsidRDefault="00B7192D">
                    <w:pPr>
                      <w:pStyle w:val="Ingenmellomrom"/>
                      <w:spacing w:line="360" w:lineRule="auto"/>
                      <w:rPr>
                        <w:color w:val="FFFFFF"/>
                      </w:rPr>
                    </w:pPr>
                    <w:r>
                      <w:t>Tom Ivar Haukland</w:t>
                    </w:r>
                  </w:p>
                  <w:p w:rsidR="00B7192D" w:rsidRPr="006C162E" w:rsidRDefault="00B7192D">
                    <w:pPr>
                      <w:pStyle w:val="Ingenmellomrom"/>
                      <w:spacing w:line="360" w:lineRule="auto"/>
                      <w:rPr>
                        <w:color w:val="FFFFFF"/>
                      </w:rPr>
                    </w:pPr>
                    <w:r>
                      <w:t>Tana og Nesseby kommuner</w:t>
                    </w:r>
                  </w:p>
                  <w:p w:rsidR="00B7192D" w:rsidRPr="006C162E" w:rsidRDefault="00B7192D">
                    <w:pPr>
                      <w:pStyle w:val="Ingenmellomrom"/>
                      <w:spacing w:line="360" w:lineRule="auto"/>
                      <w:rPr>
                        <w:color w:val="FFFFFF"/>
                      </w:rPr>
                    </w:pPr>
                    <w:r>
                      <w:t>21.11.2012</w:t>
                    </w:r>
                  </w:p>
                </w:txbxContent>
              </v:textbox>
            </v:rect>
            <w10:wrap anchorx="page" anchory="page"/>
          </v:group>
        </w:pict>
      </w:r>
    </w:p>
    <w:p w:rsidR="004D0ED2" w:rsidRPr="003661F0" w:rsidRDefault="00E76E53" w:rsidP="003661F0">
      <w:pPr>
        <w:rPr>
          <w:rFonts w:ascii="Bookman Old Style" w:hAnsi="Bookman Old Style"/>
          <w:b/>
          <w:caps/>
          <w:sz w:val="22"/>
          <w:szCs w:val="22"/>
        </w:rPr>
      </w:pPr>
      <w:r>
        <w:rPr>
          <w:noProof/>
        </w:rPr>
        <w:drawing>
          <wp:anchor distT="0" distB="0" distL="114300" distR="114300" simplePos="0" relativeHeight="251670528" behindDoc="0" locked="0" layoutInCell="1" allowOverlap="1">
            <wp:simplePos x="0" y="0"/>
            <wp:positionH relativeFrom="column">
              <wp:posOffset>1376045</wp:posOffset>
            </wp:positionH>
            <wp:positionV relativeFrom="paragraph">
              <wp:posOffset>2849245</wp:posOffset>
            </wp:positionV>
            <wp:extent cx="5269865" cy="3180715"/>
            <wp:effectExtent l="95250" t="76200" r="83185" b="57785"/>
            <wp:wrapNone/>
            <wp:docPr id="102" name="Bilde 102" descr="IMG_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G_0018"/>
                    <pic:cNvPicPr>
                      <a:picLocks noChangeAspect="1" noChangeArrowheads="1"/>
                    </pic:cNvPicPr>
                  </pic:nvPicPr>
                  <pic:blipFill>
                    <a:blip r:embed="rId8" cstate="print">
                      <a:lum contrast="20000"/>
                      <a:grayscl/>
                    </a:blip>
                    <a:srcRect/>
                    <a:stretch>
                      <a:fillRect/>
                    </a:stretch>
                  </pic:blipFill>
                  <pic:spPr bwMode="auto">
                    <a:xfrm>
                      <a:off x="0" y="0"/>
                      <a:ext cx="5269865" cy="3180715"/>
                    </a:xfrm>
                    <a:prstGeom prst="rect">
                      <a:avLst/>
                    </a:prstGeom>
                    <a:noFill/>
                    <a:ln w="76200">
                      <a:solidFill>
                        <a:srgbClr val="FFFFFF"/>
                      </a:solidFill>
                      <a:miter lim="800000"/>
                      <a:headEnd/>
                      <a:tailEnd/>
                    </a:ln>
                  </pic:spPr>
                </pic:pic>
              </a:graphicData>
            </a:graphic>
          </wp:anchor>
        </w:drawing>
      </w:r>
      <w:r w:rsidR="006C162E">
        <w:rPr>
          <w:noProof/>
        </w:rPr>
        <w:br w:type="page"/>
      </w:r>
      <w:r w:rsidR="004D0ED2" w:rsidRPr="003661F0">
        <w:rPr>
          <w:rFonts w:ascii="Bookman Old Style" w:hAnsi="Bookman Old Style"/>
          <w:sz w:val="22"/>
          <w:szCs w:val="22"/>
        </w:rPr>
        <w:lastRenderedPageBreak/>
        <w:t xml:space="preserve">Personalhåndboken inneholder rutiner, regler og veiledninger det er nyttig for deg som leder og arbeidstaker i kommunen å kjenne til. Håndboken er et dynamisk dokument som stadig vil være under forandring. Derfor vil du ikke finne alt du har behov for å vite her. </w:t>
      </w:r>
      <w:r w:rsidR="00AB0567" w:rsidRPr="003661F0">
        <w:rPr>
          <w:rFonts w:ascii="Bookman Old Style" w:hAnsi="Bookman Old Style"/>
          <w:sz w:val="22"/>
          <w:szCs w:val="22"/>
        </w:rPr>
        <w:t>U</w:t>
      </w:r>
      <w:r w:rsidR="004D0ED2" w:rsidRPr="003661F0">
        <w:rPr>
          <w:rFonts w:ascii="Bookman Old Style" w:hAnsi="Bookman Old Style"/>
          <w:sz w:val="22"/>
          <w:szCs w:val="22"/>
        </w:rPr>
        <w:t>tdypende</w:t>
      </w:r>
      <w:r w:rsidR="00AB0567" w:rsidRPr="003661F0">
        <w:rPr>
          <w:rFonts w:ascii="Bookman Old Style" w:hAnsi="Bookman Old Style"/>
          <w:sz w:val="22"/>
          <w:szCs w:val="22"/>
        </w:rPr>
        <w:t xml:space="preserve"> om enkelte tema</w:t>
      </w:r>
      <w:r w:rsidR="004D0ED2" w:rsidRPr="003661F0">
        <w:rPr>
          <w:rFonts w:ascii="Bookman Old Style" w:hAnsi="Bookman Old Style"/>
          <w:sz w:val="22"/>
          <w:szCs w:val="22"/>
        </w:rPr>
        <w:t xml:space="preserve"> </w:t>
      </w:r>
      <w:r w:rsidR="00AB0567" w:rsidRPr="003661F0">
        <w:rPr>
          <w:rFonts w:ascii="Bookman Old Style" w:hAnsi="Bookman Old Style"/>
          <w:sz w:val="22"/>
          <w:szCs w:val="22"/>
        </w:rPr>
        <w:t>finner du i egne dokumenter, kommunenes</w:t>
      </w:r>
      <w:r w:rsidR="004D0ED2" w:rsidRPr="003661F0">
        <w:rPr>
          <w:rFonts w:ascii="Bookman Old Style" w:hAnsi="Bookman Old Style"/>
          <w:sz w:val="22"/>
          <w:szCs w:val="22"/>
        </w:rPr>
        <w:t xml:space="preserve"> personalhåndbok, hovedavtalen</w:t>
      </w:r>
      <w:r w:rsidR="00AB0567" w:rsidRPr="003661F0">
        <w:rPr>
          <w:rFonts w:ascii="Bookman Old Style" w:hAnsi="Bookman Old Style"/>
          <w:sz w:val="22"/>
          <w:szCs w:val="22"/>
        </w:rPr>
        <w:t xml:space="preserve"> og</w:t>
      </w:r>
      <w:r w:rsidR="004D0ED2" w:rsidRPr="003661F0">
        <w:rPr>
          <w:rFonts w:ascii="Bookman Old Style" w:hAnsi="Bookman Old Style"/>
          <w:sz w:val="22"/>
          <w:szCs w:val="22"/>
        </w:rPr>
        <w:t xml:space="preserve"> hovedtariffavtalen mv. </w:t>
      </w:r>
    </w:p>
    <w:p w:rsidR="004D0ED2" w:rsidRPr="003661F0" w:rsidRDefault="004D0ED2">
      <w:pPr>
        <w:rPr>
          <w:rFonts w:ascii="Bookman Old Style" w:hAnsi="Bookman Old Style"/>
          <w:sz w:val="22"/>
          <w:szCs w:val="22"/>
        </w:rPr>
      </w:pPr>
    </w:p>
    <w:p w:rsidR="007034E4" w:rsidRPr="003661F0" w:rsidRDefault="004D0ED2">
      <w:pPr>
        <w:rPr>
          <w:rFonts w:ascii="Bookman Old Style" w:hAnsi="Bookman Old Style"/>
          <w:sz w:val="22"/>
          <w:szCs w:val="22"/>
        </w:rPr>
      </w:pPr>
      <w:r w:rsidRPr="003661F0">
        <w:rPr>
          <w:rFonts w:ascii="Bookman Old Style" w:hAnsi="Bookman Old Style"/>
          <w:sz w:val="22"/>
          <w:szCs w:val="22"/>
        </w:rPr>
        <w:t xml:space="preserve">Noe av innholdet vil være under oppdatering eller forandring. Endringer vil legges til personalhåndboken fortløpende. </w:t>
      </w:r>
    </w:p>
    <w:p w:rsidR="007034E4" w:rsidRPr="001934A5" w:rsidRDefault="007034E4">
      <w:pPr>
        <w:rPr>
          <w:rFonts w:ascii="Bookman Old Style" w:hAnsi="Bookman Old Style"/>
        </w:rPr>
      </w:pPr>
    </w:p>
    <w:p w:rsidR="00C41240" w:rsidRPr="004D0ED2" w:rsidRDefault="004D0ED2">
      <w:pPr>
        <w:rPr>
          <w:rFonts w:ascii="Bookman Old Style" w:hAnsi="Bookman Old Style"/>
          <w:b/>
          <w:sz w:val="36"/>
          <w:szCs w:val="36"/>
        </w:rPr>
      </w:pPr>
      <w:r w:rsidRPr="004D0ED2">
        <w:rPr>
          <w:rFonts w:ascii="Bookman Old Style" w:hAnsi="Bookman Old Style"/>
          <w:b/>
          <w:sz w:val="36"/>
          <w:szCs w:val="36"/>
        </w:rPr>
        <w:t xml:space="preserve">INNHOLDSFORTEGNELSE </w:t>
      </w:r>
    </w:p>
    <w:p w:rsidR="00C41240" w:rsidRPr="001934A5" w:rsidRDefault="00C41240">
      <w:pPr>
        <w:rPr>
          <w:rFonts w:ascii="Bookman Old Style" w:hAnsi="Bookman Old Style"/>
        </w:rPr>
      </w:pPr>
    </w:p>
    <w:p w:rsidR="00054879" w:rsidRPr="00AC60F5" w:rsidRDefault="007034E4">
      <w:pPr>
        <w:rPr>
          <w:rFonts w:ascii="Bookman Old Style" w:hAnsi="Bookman Old Style"/>
          <w:b/>
          <w:sz w:val="28"/>
          <w:szCs w:val="28"/>
        </w:rPr>
      </w:pPr>
      <w:r w:rsidRPr="00AC60F5">
        <w:rPr>
          <w:rFonts w:ascii="Bookman Old Style" w:hAnsi="Bookman Old Style"/>
          <w:b/>
          <w:sz w:val="28"/>
          <w:szCs w:val="28"/>
        </w:rPr>
        <w:t xml:space="preserve">REGLEMENTER OG RUTINER </w:t>
      </w:r>
    </w:p>
    <w:p w:rsidR="001B4116" w:rsidRDefault="001B4116" w:rsidP="001B4116">
      <w:pPr>
        <w:rPr>
          <w:rFonts w:ascii="Bookman Old Style" w:hAnsi="Bookman Old Style"/>
          <w:sz w:val="32"/>
          <w:szCs w:val="32"/>
          <w:shd w:val="clear" w:color="auto" w:fill="D9D9D9"/>
        </w:rPr>
      </w:pPr>
    </w:p>
    <w:p w:rsidR="001B4116" w:rsidRPr="003661F0" w:rsidRDefault="00AC60F5" w:rsidP="001B4116">
      <w:pPr>
        <w:rPr>
          <w:rFonts w:ascii="Bookman Old Style" w:hAnsi="Bookman Old Style"/>
          <w:sz w:val="22"/>
          <w:szCs w:val="22"/>
        </w:rPr>
      </w:pPr>
      <w:r w:rsidRPr="003661F0">
        <w:rPr>
          <w:rFonts w:ascii="Bookman Old Style" w:hAnsi="Bookman Old Style"/>
          <w:sz w:val="22"/>
          <w:szCs w:val="22"/>
        </w:rPr>
        <w:t>Side 3</w:t>
      </w:r>
      <w:r w:rsidR="001B4116" w:rsidRPr="003661F0">
        <w:rPr>
          <w:rFonts w:ascii="Bookman Old Style" w:hAnsi="Bookman Old Style"/>
          <w:sz w:val="22"/>
          <w:szCs w:val="22"/>
        </w:rPr>
        <w:tab/>
      </w:r>
      <w:r w:rsidRPr="003661F0">
        <w:rPr>
          <w:rFonts w:ascii="Bookman Old Style" w:hAnsi="Bookman Old Style"/>
          <w:sz w:val="22"/>
          <w:szCs w:val="22"/>
        </w:rPr>
        <w:tab/>
      </w:r>
      <w:r w:rsidR="003661F0">
        <w:rPr>
          <w:rFonts w:ascii="Bookman Old Style" w:hAnsi="Bookman Old Style"/>
          <w:sz w:val="22"/>
          <w:szCs w:val="22"/>
        </w:rPr>
        <w:tab/>
      </w:r>
      <w:r w:rsidR="001B4116" w:rsidRPr="003661F0">
        <w:rPr>
          <w:rFonts w:ascii="Bookman Old Style" w:hAnsi="Bookman Old Style"/>
          <w:sz w:val="22"/>
          <w:szCs w:val="22"/>
        </w:rPr>
        <w:t xml:space="preserve">Etiske retningslinjer </w:t>
      </w:r>
    </w:p>
    <w:p w:rsidR="001B4116" w:rsidRPr="003661F0" w:rsidRDefault="00AC60F5" w:rsidP="001B4116">
      <w:pPr>
        <w:rPr>
          <w:rFonts w:ascii="Bookman Old Style" w:hAnsi="Bookman Old Style"/>
          <w:sz w:val="22"/>
          <w:szCs w:val="22"/>
        </w:rPr>
      </w:pPr>
      <w:r w:rsidRPr="003661F0">
        <w:rPr>
          <w:rFonts w:ascii="Bookman Old Style" w:hAnsi="Bookman Old Style"/>
          <w:sz w:val="22"/>
          <w:szCs w:val="22"/>
        </w:rPr>
        <w:t>Side 5</w:t>
      </w:r>
      <w:r w:rsidR="001B4116" w:rsidRPr="003661F0">
        <w:rPr>
          <w:rFonts w:ascii="Bookman Old Style" w:hAnsi="Bookman Old Style"/>
          <w:sz w:val="22"/>
          <w:szCs w:val="22"/>
        </w:rPr>
        <w:tab/>
      </w:r>
      <w:r w:rsidRPr="003661F0">
        <w:rPr>
          <w:rFonts w:ascii="Bookman Old Style" w:hAnsi="Bookman Old Style"/>
          <w:sz w:val="22"/>
          <w:szCs w:val="22"/>
        </w:rPr>
        <w:tab/>
      </w:r>
      <w:r w:rsidR="003661F0">
        <w:rPr>
          <w:rFonts w:ascii="Bookman Old Style" w:hAnsi="Bookman Old Style"/>
          <w:sz w:val="22"/>
          <w:szCs w:val="22"/>
        </w:rPr>
        <w:tab/>
      </w:r>
      <w:r w:rsidR="001B4116" w:rsidRPr="003661F0">
        <w:rPr>
          <w:rFonts w:ascii="Bookman Old Style" w:hAnsi="Bookman Old Style"/>
          <w:sz w:val="22"/>
          <w:szCs w:val="22"/>
        </w:rPr>
        <w:t xml:space="preserve">Arbeid og ansettelsesreglement </w:t>
      </w:r>
    </w:p>
    <w:p w:rsidR="001B4116" w:rsidRPr="003661F0" w:rsidRDefault="00AC60F5" w:rsidP="001B4116">
      <w:pPr>
        <w:rPr>
          <w:rFonts w:ascii="Bookman Old Style" w:hAnsi="Bookman Old Style"/>
          <w:sz w:val="22"/>
          <w:szCs w:val="22"/>
        </w:rPr>
      </w:pPr>
      <w:r w:rsidRPr="003661F0">
        <w:rPr>
          <w:rFonts w:ascii="Bookman Old Style" w:hAnsi="Bookman Old Style"/>
          <w:sz w:val="22"/>
          <w:szCs w:val="22"/>
        </w:rPr>
        <w:t>Side 8</w:t>
      </w:r>
      <w:r w:rsidR="001B4116" w:rsidRPr="003661F0">
        <w:rPr>
          <w:rFonts w:ascii="Bookman Old Style" w:hAnsi="Bookman Old Style"/>
          <w:sz w:val="22"/>
          <w:szCs w:val="22"/>
        </w:rPr>
        <w:tab/>
      </w:r>
      <w:r w:rsidRPr="003661F0">
        <w:rPr>
          <w:rFonts w:ascii="Bookman Old Style" w:hAnsi="Bookman Old Style"/>
          <w:sz w:val="22"/>
          <w:szCs w:val="22"/>
        </w:rPr>
        <w:tab/>
      </w:r>
      <w:r w:rsidR="003661F0">
        <w:rPr>
          <w:rFonts w:ascii="Bookman Old Style" w:hAnsi="Bookman Old Style"/>
          <w:sz w:val="22"/>
          <w:szCs w:val="22"/>
        </w:rPr>
        <w:tab/>
      </w:r>
      <w:r w:rsidR="001B4116" w:rsidRPr="003661F0">
        <w:rPr>
          <w:rFonts w:ascii="Bookman Old Style" w:hAnsi="Bookman Old Style"/>
          <w:sz w:val="22"/>
          <w:szCs w:val="22"/>
        </w:rPr>
        <w:t xml:space="preserve">Permisjonsreglement </w:t>
      </w:r>
    </w:p>
    <w:p w:rsidR="001B4116" w:rsidRPr="003661F0" w:rsidRDefault="00AC60F5" w:rsidP="00AC60F5">
      <w:pPr>
        <w:rPr>
          <w:rFonts w:ascii="Bookman Old Style" w:hAnsi="Bookman Old Style"/>
          <w:sz w:val="22"/>
          <w:szCs w:val="22"/>
        </w:rPr>
      </w:pPr>
      <w:r w:rsidRPr="003661F0">
        <w:rPr>
          <w:rFonts w:ascii="Bookman Old Style" w:hAnsi="Bookman Old Style"/>
          <w:sz w:val="22"/>
          <w:szCs w:val="22"/>
        </w:rPr>
        <w:t>Side 14</w:t>
      </w:r>
      <w:r w:rsidRPr="003661F0">
        <w:rPr>
          <w:rFonts w:ascii="Bookman Old Style" w:hAnsi="Bookman Old Style"/>
          <w:sz w:val="22"/>
          <w:szCs w:val="22"/>
        </w:rPr>
        <w:tab/>
      </w:r>
      <w:r w:rsidRPr="003661F0">
        <w:rPr>
          <w:rFonts w:ascii="Bookman Old Style" w:hAnsi="Bookman Old Style"/>
          <w:sz w:val="22"/>
          <w:szCs w:val="22"/>
        </w:rPr>
        <w:tab/>
      </w:r>
      <w:r w:rsidR="001B4116" w:rsidRPr="003661F0">
        <w:rPr>
          <w:rFonts w:ascii="Bookman Old Style" w:hAnsi="Bookman Old Style"/>
          <w:sz w:val="22"/>
          <w:szCs w:val="22"/>
        </w:rPr>
        <w:t xml:space="preserve">Reglement for fleksibel arbeidstid </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16</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Telefonreglement</w:t>
      </w:r>
    </w:p>
    <w:p w:rsidR="001B4116" w:rsidRPr="003661F0" w:rsidRDefault="008F7222" w:rsidP="00AC60F5">
      <w:pPr>
        <w:ind w:left="2124" w:hanging="2124"/>
        <w:rPr>
          <w:rFonts w:ascii="Bookman Old Style" w:hAnsi="Bookman Old Style"/>
          <w:sz w:val="22"/>
          <w:szCs w:val="22"/>
        </w:rPr>
      </w:pPr>
      <w:r>
        <w:rPr>
          <w:rFonts w:ascii="Bookman Old Style" w:hAnsi="Bookman Old Style"/>
          <w:sz w:val="22"/>
          <w:szCs w:val="22"/>
        </w:rPr>
        <w:t>Side 17</w:t>
      </w:r>
      <w:r w:rsidR="00AC60F5" w:rsidRPr="003661F0">
        <w:rPr>
          <w:rFonts w:ascii="Bookman Old Style" w:hAnsi="Bookman Old Style"/>
          <w:sz w:val="22"/>
          <w:szCs w:val="22"/>
        </w:rPr>
        <w:tab/>
      </w:r>
      <w:r w:rsidR="001B4116" w:rsidRPr="003661F0">
        <w:rPr>
          <w:rFonts w:ascii="Bookman Old Style" w:hAnsi="Bookman Old Style"/>
          <w:sz w:val="22"/>
          <w:szCs w:val="22"/>
        </w:rPr>
        <w:t>Regler for erkjentlighetsgaver og andre former for oppmerksomhet</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19</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 xml:space="preserve">Regler for flyttegodtgjørelse </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20</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Retningslinjer for tilsetting</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22</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Retningslinjer for introduksjon til nyansatte</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25</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Retningslinjer for utleie av kommunale boliger (eldre boliger)</w:t>
      </w:r>
    </w:p>
    <w:p w:rsidR="001B4116" w:rsidRPr="003661F0" w:rsidRDefault="008F7222" w:rsidP="00AC60F5">
      <w:pPr>
        <w:ind w:left="2124" w:hanging="2124"/>
        <w:rPr>
          <w:rFonts w:ascii="Bookman Old Style" w:hAnsi="Bookman Old Style"/>
          <w:sz w:val="22"/>
          <w:szCs w:val="22"/>
        </w:rPr>
      </w:pPr>
      <w:r>
        <w:rPr>
          <w:rFonts w:ascii="Bookman Old Style" w:hAnsi="Bookman Old Style"/>
          <w:sz w:val="22"/>
          <w:szCs w:val="22"/>
        </w:rPr>
        <w:t>Side 25</w:t>
      </w:r>
      <w:r w:rsidR="00AC60F5" w:rsidRPr="003661F0">
        <w:rPr>
          <w:rFonts w:ascii="Bookman Old Style" w:hAnsi="Bookman Old Style"/>
          <w:sz w:val="22"/>
          <w:szCs w:val="22"/>
        </w:rPr>
        <w:tab/>
      </w:r>
      <w:r w:rsidR="001B4116" w:rsidRPr="003661F0">
        <w:rPr>
          <w:rFonts w:ascii="Bookman Old Style" w:hAnsi="Bookman Old Style"/>
          <w:sz w:val="22"/>
          <w:szCs w:val="22"/>
        </w:rPr>
        <w:t>Retningslinjer for utleie og salg av kommunale boliger (nye boliger)</w:t>
      </w:r>
    </w:p>
    <w:p w:rsidR="001B4116" w:rsidRPr="003661F0" w:rsidRDefault="008F7222" w:rsidP="00AC60F5">
      <w:pPr>
        <w:rPr>
          <w:rFonts w:ascii="Bookman Old Style" w:hAnsi="Bookman Old Style"/>
          <w:sz w:val="22"/>
          <w:szCs w:val="22"/>
        </w:rPr>
      </w:pPr>
      <w:r>
        <w:rPr>
          <w:rFonts w:ascii="Bookman Old Style" w:hAnsi="Bookman Old Style"/>
          <w:sz w:val="22"/>
          <w:szCs w:val="22"/>
        </w:rPr>
        <w:t>Side 39</w:t>
      </w:r>
      <w:r w:rsidR="00AC60F5" w:rsidRPr="003661F0">
        <w:rPr>
          <w:rFonts w:ascii="Bookman Old Style" w:hAnsi="Bookman Old Style"/>
          <w:sz w:val="22"/>
          <w:szCs w:val="22"/>
        </w:rPr>
        <w:tab/>
      </w:r>
      <w:r w:rsidR="00AC60F5" w:rsidRPr="003661F0">
        <w:rPr>
          <w:rFonts w:ascii="Bookman Old Style" w:hAnsi="Bookman Old Style"/>
          <w:sz w:val="22"/>
          <w:szCs w:val="22"/>
        </w:rPr>
        <w:tab/>
      </w:r>
      <w:r w:rsidR="001B4116" w:rsidRPr="003661F0">
        <w:rPr>
          <w:rFonts w:ascii="Bookman Old Style" w:hAnsi="Bookman Old Style"/>
          <w:sz w:val="22"/>
          <w:szCs w:val="22"/>
        </w:rPr>
        <w:t xml:space="preserve">Sykefraværsoppfølging </w:t>
      </w:r>
    </w:p>
    <w:p w:rsidR="001B4116" w:rsidRDefault="001B4116" w:rsidP="001B4116">
      <w:pPr>
        <w:ind w:left="708"/>
        <w:rPr>
          <w:rFonts w:ascii="Bookman Old Style" w:hAnsi="Bookman Old Style"/>
          <w:sz w:val="32"/>
          <w:szCs w:val="32"/>
        </w:rPr>
      </w:pPr>
    </w:p>
    <w:p w:rsidR="001B4116" w:rsidRPr="00AC60F5" w:rsidRDefault="001B4116" w:rsidP="001B4116">
      <w:pPr>
        <w:jc w:val="both"/>
        <w:rPr>
          <w:rFonts w:ascii="Bookman Old Style" w:hAnsi="Bookman Old Style" w:cs="Arial"/>
          <w:b/>
          <w:sz w:val="28"/>
          <w:szCs w:val="28"/>
        </w:rPr>
      </w:pPr>
      <w:r w:rsidRPr="00AC60F5">
        <w:rPr>
          <w:rFonts w:ascii="Bookman Old Style" w:hAnsi="Bookman Old Style" w:cs="Arial"/>
          <w:b/>
          <w:sz w:val="28"/>
          <w:szCs w:val="28"/>
        </w:rPr>
        <w:t>VEILEDNINGER – SKJEMAER OG MALER</w:t>
      </w:r>
    </w:p>
    <w:p w:rsidR="00AC60F5" w:rsidRDefault="00AC60F5" w:rsidP="00AC60F5">
      <w:pPr>
        <w:jc w:val="both"/>
        <w:rPr>
          <w:rFonts w:ascii="Bookman Old Style" w:hAnsi="Bookman Old Style" w:cs="Arial"/>
        </w:rPr>
      </w:pPr>
    </w:p>
    <w:p w:rsidR="00AC60F5" w:rsidRPr="003661F0" w:rsidRDefault="008F7222" w:rsidP="003661F0">
      <w:pPr>
        <w:ind w:left="2124" w:hanging="2118"/>
        <w:jc w:val="both"/>
        <w:rPr>
          <w:rFonts w:ascii="Bookman Old Style" w:hAnsi="Bookman Old Style" w:cs="Arial"/>
          <w:sz w:val="22"/>
          <w:szCs w:val="22"/>
        </w:rPr>
      </w:pPr>
      <w:r>
        <w:rPr>
          <w:rFonts w:ascii="Bookman Old Style" w:hAnsi="Bookman Old Style" w:cs="Arial"/>
          <w:sz w:val="22"/>
          <w:szCs w:val="22"/>
        </w:rPr>
        <w:t>Side 34</w:t>
      </w:r>
      <w:r w:rsidR="00AC60F5" w:rsidRPr="003661F0">
        <w:rPr>
          <w:rFonts w:ascii="Bookman Old Style" w:hAnsi="Bookman Old Style" w:cs="Arial"/>
          <w:sz w:val="22"/>
          <w:szCs w:val="22"/>
        </w:rPr>
        <w:tab/>
        <w:t xml:space="preserve">Veiledning for tilsettingsprosessen i Unjárgga gielda/Nesseby kommune </w:t>
      </w:r>
    </w:p>
    <w:p w:rsidR="00AC60F5" w:rsidRPr="003661F0" w:rsidRDefault="008F7222" w:rsidP="00AC60F5">
      <w:pPr>
        <w:jc w:val="both"/>
        <w:rPr>
          <w:rFonts w:ascii="Bookman Old Style" w:hAnsi="Bookman Old Style" w:cs="Arial"/>
          <w:sz w:val="22"/>
          <w:szCs w:val="22"/>
        </w:rPr>
      </w:pPr>
      <w:r>
        <w:rPr>
          <w:rFonts w:ascii="Bookman Old Style" w:hAnsi="Bookman Old Style" w:cs="Arial"/>
          <w:sz w:val="22"/>
          <w:szCs w:val="22"/>
        </w:rPr>
        <w:t>Side 65</w:t>
      </w:r>
      <w:r w:rsidR="00AC60F5" w:rsidRPr="003661F0">
        <w:rPr>
          <w:rFonts w:ascii="Bookman Old Style" w:hAnsi="Bookman Old Style" w:cs="Arial"/>
          <w:sz w:val="22"/>
          <w:szCs w:val="22"/>
        </w:rPr>
        <w:tab/>
      </w:r>
      <w:r w:rsidR="00AC60F5" w:rsidRPr="003661F0">
        <w:rPr>
          <w:rFonts w:ascii="Bookman Old Style" w:hAnsi="Bookman Old Style" w:cs="Arial"/>
          <w:sz w:val="22"/>
          <w:szCs w:val="22"/>
        </w:rPr>
        <w:tab/>
        <w:t xml:space="preserve">Lønnssystemet </w:t>
      </w:r>
    </w:p>
    <w:p w:rsidR="00AC60F5" w:rsidRPr="003661F0" w:rsidRDefault="008F7222" w:rsidP="00AC60F5">
      <w:pPr>
        <w:jc w:val="both"/>
        <w:rPr>
          <w:rFonts w:ascii="Bookman Old Style" w:hAnsi="Bookman Old Style" w:cs="Arial"/>
          <w:sz w:val="22"/>
          <w:szCs w:val="22"/>
        </w:rPr>
      </w:pPr>
      <w:r>
        <w:rPr>
          <w:rFonts w:ascii="Bookman Old Style" w:hAnsi="Bookman Old Style" w:cs="Arial"/>
          <w:sz w:val="22"/>
          <w:szCs w:val="22"/>
        </w:rPr>
        <w:t>Side 66</w:t>
      </w:r>
      <w:r w:rsidR="00AC60F5" w:rsidRPr="003661F0">
        <w:rPr>
          <w:rFonts w:ascii="Bookman Old Style" w:hAnsi="Bookman Old Style" w:cs="Arial"/>
          <w:sz w:val="22"/>
          <w:szCs w:val="22"/>
        </w:rPr>
        <w:tab/>
      </w:r>
      <w:r w:rsidR="00AC60F5" w:rsidRPr="003661F0">
        <w:rPr>
          <w:rFonts w:ascii="Bookman Old Style" w:hAnsi="Bookman Old Style" w:cs="Arial"/>
          <w:sz w:val="22"/>
          <w:szCs w:val="22"/>
        </w:rPr>
        <w:tab/>
        <w:t xml:space="preserve">Pensjonsordninger </w:t>
      </w:r>
    </w:p>
    <w:p w:rsidR="00AC60F5" w:rsidRPr="003661F0" w:rsidRDefault="008F7222" w:rsidP="005B3DB3">
      <w:pPr>
        <w:jc w:val="both"/>
        <w:rPr>
          <w:rFonts w:ascii="Bookman Old Style" w:hAnsi="Bookman Old Style" w:cs="Arial"/>
          <w:sz w:val="22"/>
          <w:szCs w:val="22"/>
        </w:rPr>
      </w:pPr>
      <w:r>
        <w:rPr>
          <w:rFonts w:ascii="Bookman Old Style" w:hAnsi="Bookman Old Style" w:cs="Arial"/>
          <w:sz w:val="22"/>
          <w:szCs w:val="22"/>
        </w:rPr>
        <w:t>Side 66</w:t>
      </w:r>
      <w:r w:rsidR="005B3DB3" w:rsidRPr="003661F0">
        <w:rPr>
          <w:rFonts w:ascii="Bookman Old Style" w:hAnsi="Bookman Old Style" w:cs="Arial"/>
          <w:sz w:val="22"/>
          <w:szCs w:val="22"/>
        </w:rPr>
        <w:tab/>
      </w:r>
      <w:r w:rsidR="005B3DB3" w:rsidRPr="003661F0">
        <w:rPr>
          <w:rFonts w:ascii="Bookman Old Style" w:hAnsi="Bookman Old Style" w:cs="Arial"/>
          <w:sz w:val="22"/>
          <w:szCs w:val="22"/>
        </w:rPr>
        <w:tab/>
      </w:r>
      <w:r w:rsidR="00AC60F5" w:rsidRPr="003661F0">
        <w:rPr>
          <w:rFonts w:ascii="Bookman Old Style" w:hAnsi="Bookman Old Style" w:cs="Arial"/>
          <w:sz w:val="22"/>
          <w:szCs w:val="22"/>
        </w:rPr>
        <w:t xml:space="preserve">Forsikringsordninger </w:t>
      </w:r>
    </w:p>
    <w:p w:rsidR="00AC60F5" w:rsidRPr="003661F0" w:rsidRDefault="008F7222" w:rsidP="005B3DB3">
      <w:pPr>
        <w:jc w:val="both"/>
        <w:rPr>
          <w:rFonts w:ascii="Bookman Old Style" w:hAnsi="Bookman Old Style" w:cs="Arial"/>
          <w:sz w:val="22"/>
          <w:szCs w:val="22"/>
        </w:rPr>
      </w:pPr>
      <w:r>
        <w:rPr>
          <w:rFonts w:ascii="Bookman Old Style" w:hAnsi="Bookman Old Style" w:cs="Arial"/>
          <w:sz w:val="22"/>
          <w:szCs w:val="22"/>
        </w:rPr>
        <w:t>Side 68</w:t>
      </w:r>
      <w:r w:rsidR="005B3DB3" w:rsidRPr="003661F0">
        <w:rPr>
          <w:rFonts w:ascii="Bookman Old Style" w:hAnsi="Bookman Old Style" w:cs="Arial"/>
          <w:sz w:val="22"/>
          <w:szCs w:val="22"/>
        </w:rPr>
        <w:tab/>
      </w:r>
      <w:r w:rsidR="005B3DB3" w:rsidRPr="003661F0">
        <w:rPr>
          <w:rFonts w:ascii="Bookman Old Style" w:hAnsi="Bookman Old Style" w:cs="Arial"/>
          <w:sz w:val="22"/>
          <w:szCs w:val="22"/>
        </w:rPr>
        <w:tab/>
      </w:r>
      <w:r w:rsidR="00AC60F5" w:rsidRPr="003661F0">
        <w:rPr>
          <w:rFonts w:ascii="Bookman Old Style" w:hAnsi="Bookman Old Style" w:cs="Arial"/>
          <w:sz w:val="22"/>
          <w:szCs w:val="22"/>
        </w:rPr>
        <w:t xml:space="preserve">Oppfølging av sykefravær </w:t>
      </w:r>
    </w:p>
    <w:p w:rsidR="001B4116" w:rsidRDefault="001B4116" w:rsidP="001B4116">
      <w:pPr>
        <w:jc w:val="both"/>
        <w:rPr>
          <w:rFonts w:ascii="Bookman Old Style" w:hAnsi="Bookman Old Style" w:cs="Arial"/>
          <w:b/>
          <w:sz w:val="32"/>
          <w:szCs w:val="32"/>
        </w:rPr>
      </w:pPr>
      <w:r>
        <w:rPr>
          <w:rFonts w:ascii="Bookman Old Style" w:hAnsi="Bookman Old Style" w:cs="Arial"/>
          <w:b/>
          <w:sz w:val="32"/>
          <w:szCs w:val="32"/>
        </w:rPr>
        <w:tab/>
      </w:r>
    </w:p>
    <w:p w:rsidR="005B3DB3" w:rsidRPr="00F95A29" w:rsidRDefault="00F95A29" w:rsidP="005B3DB3">
      <w:pPr>
        <w:rPr>
          <w:rFonts w:ascii="Bookman Old Style" w:hAnsi="Bookman Old Style"/>
          <w:b/>
          <w:sz w:val="28"/>
          <w:szCs w:val="28"/>
        </w:rPr>
      </w:pPr>
      <w:r w:rsidRPr="00F95A29">
        <w:rPr>
          <w:rFonts w:ascii="Bookman Old Style" w:hAnsi="Bookman Old Style"/>
          <w:b/>
          <w:sz w:val="28"/>
          <w:szCs w:val="28"/>
        </w:rPr>
        <w:t xml:space="preserve">DOKUMENTER DU IKKE FINNER I PERSONALHÅNDBOKEN </w:t>
      </w:r>
    </w:p>
    <w:p w:rsidR="005B3DB3" w:rsidRDefault="005B3DB3" w:rsidP="005B3DB3"/>
    <w:p w:rsidR="00007C56" w:rsidRPr="003661F0" w:rsidRDefault="00007C56" w:rsidP="00007C56">
      <w:pPr>
        <w:ind w:left="1416" w:firstLine="708"/>
        <w:jc w:val="both"/>
        <w:rPr>
          <w:rFonts w:ascii="Bookman Old Style" w:hAnsi="Bookman Old Style"/>
          <w:sz w:val="22"/>
          <w:szCs w:val="22"/>
        </w:rPr>
      </w:pPr>
      <w:r w:rsidRPr="003661F0">
        <w:rPr>
          <w:rFonts w:ascii="Bookman Old Style" w:hAnsi="Bookman Old Style"/>
          <w:sz w:val="22"/>
          <w:szCs w:val="22"/>
        </w:rPr>
        <w:t xml:space="preserve">Overordnet personalpolitikk </w:t>
      </w:r>
      <w:r w:rsidR="005B3DB3" w:rsidRPr="003661F0">
        <w:rPr>
          <w:rFonts w:ascii="Bookman Old Style" w:hAnsi="Bookman Old Style"/>
          <w:sz w:val="22"/>
          <w:szCs w:val="22"/>
        </w:rPr>
        <w:tab/>
      </w:r>
      <w:r w:rsidR="005B3DB3" w:rsidRPr="003661F0">
        <w:rPr>
          <w:rFonts w:ascii="Bookman Old Style" w:hAnsi="Bookman Old Style"/>
          <w:sz w:val="22"/>
          <w:szCs w:val="22"/>
        </w:rPr>
        <w:tab/>
      </w:r>
      <w:r w:rsidR="005B3DB3" w:rsidRPr="003661F0">
        <w:rPr>
          <w:rFonts w:ascii="Bookman Old Style" w:hAnsi="Bookman Old Style"/>
          <w:sz w:val="22"/>
          <w:szCs w:val="22"/>
        </w:rPr>
        <w:tab/>
      </w:r>
    </w:p>
    <w:p w:rsidR="005B3DB3" w:rsidRPr="003661F0" w:rsidRDefault="00F95A29" w:rsidP="00007C56">
      <w:pPr>
        <w:ind w:left="1416" w:firstLine="708"/>
        <w:jc w:val="both"/>
        <w:rPr>
          <w:rFonts w:ascii="Bookman Old Style" w:hAnsi="Bookman Old Style"/>
          <w:sz w:val="22"/>
          <w:szCs w:val="22"/>
        </w:rPr>
      </w:pPr>
      <w:r w:rsidRPr="003661F0">
        <w:rPr>
          <w:rFonts w:ascii="Bookman Old Style" w:hAnsi="Bookman Old Style"/>
          <w:sz w:val="22"/>
          <w:szCs w:val="22"/>
        </w:rPr>
        <w:t xml:space="preserve">Opplæringsplan </w:t>
      </w:r>
    </w:p>
    <w:p w:rsidR="005B3DB3" w:rsidRPr="003661F0" w:rsidRDefault="005B3DB3" w:rsidP="005B3DB3">
      <w:pPr>
        <w:rPr>
          <w:rFonts w:ascii="Bookman Old Style" w:hAnsi="Bookman Old Style"/>
          <w:sz w:val="22"/>
          <w:szCs w:val="22"/>
        </w:rPr>
      </w:pPr>
      <w:r w:rsidRPr="003661F0">
        <w:rPr>
          <w:rFonts w:ascii="Bookman Old Style" w:hAnsi="Bookman Old Style"/>
          <w:sz w:val="22"/>
          <w:szCs w:val="22"/>
        </w:rPr>
        <w:tab/>
      </w:r>
      <w:r w:rsidRPr="003661F0">
        <w:rPr>
          <w:rFonts w:ascii="Bookman Old Style" w:hAnsi="Bookman Old Style"/>
          <w:sz w:val="22"/>
          <w:szCs w:val="22"/>
        </w:rPr>
        <w:tab/>
      </w:r>
      <w:r w:rsidRPr="003661F0">
        <w:rPr>
          <w:rFonts w:ascii="Bookman Old Style" w:hAnsi="Bookman Old Style"/>
          <w:sz w:val="22"/>
          <w:szCs w:val="22"/>
        </w:rPr>
        <w:tab/>
        <w:t>Lønnspolitikk</w:t>
      </w:r>
      <w:r w:rsidR="00F95A29" w:rsidRPr="003661F0">
        <w:rPr>
          <w:rFonts w:ascii="Bookman Old Style" w:hAnsi="Bookman Old Style"/>
          <w:sz w:val="22"/>
          <w:szCs w:val="22"/>
        </w:rPr>
        <w:t xml:space="preserve"> </w:t>
      </w:r>
    </w:p>
    <w:p w:rsidR="005B3DB3" w:rsidRPr="003661F0" w:rsidRDefault="005B3DB3" w:rsidP="005B3DB3">
      <w:pPr>
        <w:rPr>
          <w:rFonts w:ascii="Bookman Old Style" w:hAnsi="Bookman Old Style"/>
          <w:sz w:val="22"/>
          <w:szCs w:val="22"/>
        </w:rPr>
      </w:pPr>
      <w:r w:rsidRPr="003661F0">
        <w:rPr>
          <w:rFonts w:ascii="Bookman Old Style" w:hAnsi="Bookman Old Style"/>
          <w:sz w:val="22"/>
          <w:szCs w:val="22"/>
        </w:rPr>
        <w:tab/>
      </w:r>
      <w:r w:rsidRPr="003661F0">
        <w:rPr>
          <w:rFonts w:ascii="Bookman Old Style" w:hAnsi="Bookman Old Style"/>
          <w:sz w:val="22"/>
          <w:szCs w:val="22"/>
        </w:rPr>
        <w:tab/>
      </w:r>
      <w:r w:rsidRPr="003661F0">
        <w:rPr>
          <w:rFonts w:ascii="Bookman Old Style" w:hAnsi="Bookman Old Style"/>
          <w:sz w:val="22"/>
          <w:szCs w:val="22"/>
        </w:rPr>
        <w:tab/>
        <w:t xml:space="preserve">Økonomiplan </w:t>
      </w:r>
      <w:r w:rsidR="00F95A29" w:rsidRPr="003661F0">
        <w:rPr>
          <w:rFonts w:ascii="Bookman Old Style" w:hAnsi="Bookman Old Style"/>
          <w:sz w:val="22"/>
          <w:szCs w:val="22"/>
        </w:rPr>
        <w:tab/>
      </w:r>
      <w:r w:rsidR="00F95A29" w:rsidRPr="003661F0">
        <w:rPr>
          <w:rFonts w:ascii="Bookman Old Style" w:hAnsi="Bookman Old Style"/>
          <w:sz w:val="22"/>
          <w:szCs w:val="22"/>
        </w:rPr>
        <w:tab/>
        <w:t xml:space="preserve"> </w:t>
      </w:r>
    </w:p>
    <w:p w:rsidR="005B3DB3" w:rsidRPr="003661F0" w:rsidRDefault="005B3DB3" w:rsidP="005B3DB3">
      <w:pPr>
        <w:rPr>
          <w:rFonts w:ascii="Bookman Old Style" w:hAnsi="Bookman Old Style"/>
          <w:sz w:val="22"/>
          <w:szCs w:val="22"/>
        </w:rPr>
      </w:pPr>
      <w:r w:rsidRPr="003661F0">
        <w:rPr>
          <w:rFonts w:ascii="Bookman Old Style" w:hAnsi="Bookman Old Style"/>
          <w:sz w:val="22"/>
          <w:szCs w:val="22"/>
        </w:rPr>
        <w:tab/>
      </w:r>
      <w:r w:rsidRPr="003661F0">
        <w:rPr>
          <w:rFonts w:ascii="Bookman Old Style" w:hAnsi="Bookman Old Style"/>
          <w:sz w:val="22"/>
          <w:szCs w:val="22"/>
        </w:rPr>
        <w:tab/>
      </w:r>
      <w:r w:rsidRPr="003661F0">
        <w:rPr>
          <w:rFonts w:ascii="Bookman Old Style" w:hAnsi="Bookman Old Style"/>
          <w:sz w:val="22"/>
          <w:szCs w:val="22"/>
        </w:rPr>
        <w:tab/>
        <w:t xml:space="preserve">Internkontroll </w:t>
      </w:r>
      <w:r w:rsidR="00F95A29" w:rsidRPr="003661F0">
        <w:rPr>
          <w:rFonts w:ascii="Bookman Old Style" w:hAnsi="Bookman Old Style"/>
          <w:sz w:val="22"/>
          <w:szCs w:val="22"/>
        </w:rPr>
        <w:tab/>
      </w:r>
      <w:r w:rsidR="00F95A29" w:rsidRPr="003661F0">
        <w:rPr>
          <w:rFonts w:ascii="Bookman Old Style" w:hAnsi="Bookman Old Style"/>
          <w:sz w:val="22"/>
          <w:szCs w:val="22"/>
        </w:rPr>
        <w:tab/>
        <w:t xml:space="preserve"> </w:t>
      </w:r>
    </w:p>
    <w:p w:rsidR="005B3DB3" w:rsidRDefault="005B3DB3" w:rsidP="005B3DB3">
      <w:r w:rsidRPr="003661F0">
        <w:rPr>
          <w:rFonts w:ascii="Bookman Old Style" w:hAnsi="Bookman Old Style"/>
          <w:sz w:val="22"/>
          <w:szCs w:val="22"/>
        </w:rPr>
        <w:tab/>
      </w:r>
      <w:r w:rsidRPr="003661F0">
        <w:rPr>
          <w:rFonts w:ascii="Bookman Old Style" w:hAnsi="Bookman Old Style"/>
          <w:sz w:val="22"/>
          <w:szCs w:val="22"/>
        </w:rPr>
        <w:tab/>
      </w:r>
      <w:r w:rsidRPr="003661F0">
        <w:rPr>
          <w:rFonts w:ascii="Bookman Old Style" w:hAnsi="Bookman Old Style"/>
          <w:sz w:val="22"/>
          <w:szCs w:val="22"/>
        </w:rPr>
        <w:tab/>
      </w:r>
      <w:r w:rsidR="00F95A29" w:rsidRPr="003661F0">
        <w:rPr>
          <w:rFonts w:ascii="Bookman Old Style" w:hAnsi="Bookman Old Style"/>
          <w:sz w:val="22"/>
          <w:szCs w:val="22"/>
        </w:rPr>
        <w:t>K</w:t>
      </w:r>
      <w:r w:rsidRPr="003661F0">
        <w:rPr>
          <w:rFonts w:ascii="Bookman Old Style" w:hAnsi="Bookman Old Style"/>
          <w:sz w:val="22"/>
          <w:szCs w:val="22"/>
        </w:rPr>
        <w:t>riseplan</w:t>
      </w:r>
      <w:r w:rsidR="00F95A29" w:rsidRPr="003661F0">
        <w:rPr>
          <w:rFonts w:ascii="Bookman Old Style" w:hAnsi="Bookman Old Style"/>
          <w:sz w:val="22"/>
          <w:szCs w:val="22"/>
        </w:rPr>
        <w:tab/>
      </w:r>
      <w:r w:rsidR="00F95A29">
        <w:tab/>
      </w:r>
    </w:p>
    <w:p w:rsidR="005B3DB3" w:rsidRPr="005B3DB3" w:rsidRDefault="005B3DB3" w:rsidP="005B3DB3">
      <w:r>
        <w:tab/>
      </w:r>
      <w:r>
        <w:tab/>
      </w:r>
      <w:r>
        <w:tab/>
        <w:t xml:space="preserve"> </w:t>
      </w:r>
    </w:p>
    <w:p w:rsidR="001B4116" w:rsidRPr="001B4116" w:rsidRDefault="00F95A29" w:rsidP="001B4116">
      <w:pPr>
        <w:jc w:val="both"/>
        <w:rPr>
          <w:rFonts w:ascii="Bookman Old Style" w:hAnsi="Bookman Old Style" w:cs="Arial"/>
          <w:b/>
          <w:sz w:val="32"/>
          <w:szCs w:val="32"/>
        </w:rPr>
      </w:pPr>
      <w:r w:rsidRPr="00F95A29">
        <w:rPr>
          <w:rFonts w:ascii="Bookman Old Style" w:hAnsi="Bookman Old Style"/>
          <w:sz w:val="20"/>
          <w:szCs w:val="20"/>
        </w:rPr>
        <w:t xml:space="preserve">Disse områdende er omtalt i egne dokumenter, og er ikke tatt inn i personalhåndboken slik den nå foreligger. </w:t>
      </w:r>
      <w:r>
        <w:rPr>
          <w:rFonts w:ascii="Bookman Old Style" w:hAnsi="Bookman Old Style"/>
          <w:sz w:val="20"/>
          <w:szCs w:val="20"/>
        </w:rPr>
        <w:t xml:space="preserve"> Noe av dette kan være aktuelt å legge inn i håndboken </w:t>
      </w:r>
      <w:r w:rsidR="00007C56">
        <w:rPr>
          <w:rFonts w:ascii="Bookman Old Style" w:hAnsi="Bookman Old Style"/>
          <w:sz w:val="20"/>
          <w:szCs w:val="20"/>
        </w:rPr>
        <w:t xml:space="preserve">etter hvert som det utarbeides eller oppdateres. </w:t>
      </w:r>
    </w:p>
    <w:p w:rsidR="00054879" w:rsidRPr="001934A5" w:rsidRDefault="00054879">
      <w:pPr>
        <w:rPr>
          <w:rFonts w:ascii="Bookman Old Style" w:hAnsi="Bookman Old Style"/>
        </w:rPr>
      </w:pPr>
    </w:p>
    <w:p w:rsidR="00054879" w:rsidRPr="001934A5" w:rsidRDefault="00054879">
      <w:pPr>
        <w:rPr>
          <w:rFonts w:ascii="Bookman Old Style" w:hAnsi="Bookman Old Style"/>
        </w:rPr>
      </w:pPr>
    </w:p>
    <w:p w:rsidR="00C41240" w:rsidRPr="001934A5" w:rsidRDefault="00C41240" w:rsidP="00C41240">
      <w:pPr>
        <w:pStyle w:val="Overskrift1"/>
        <w:shd w:val="clear" w:color="auto" w:fill="E0E0E0"/>
        <w:rPr>
          <w:rFonts w:ascii="Bookman Old Style" w:hAnsi="Bookman Old Style"/>
        </w:rPr>
      </w:pPr>
      <w:bookmarkStart w:id="0" w:name="_Toc201647396"/>
      <w:r w:rsidRPr="001934A5">
        <w:rPr>
          <w:rFonts w:ascii="Bookman Old Style" w:hAnsi="Bookman Old Style"/>
        </w:rPr>
        <w:lastRenderedPageBreak/>
        <w:t>ETISKE RETNINGSLINJER</w:t>
      </w:r>
      <w:bookmarkEnd w:id="0"/>
      <w:r w:rsidRPr="001934A5">
        <w:rPr>
          <w:rFonts w:ascii="Bookman Old Style" w:hAnsi="Bookman Old Style"/>
        </w:rPr>
        <w:t xml:space="preserve"> </w:t>
      </w:r>
    </w:p>
    <w:p w:rsidR="00C41240" w:rsidRPr="001934A5" w:rsidRDefault="00C41240" w:rsidP="00C41240">
      <w:pPr>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Unjárgga gielda / Nesseby kommune legger stor vekt på redelighet, ærlighet og åpenhet i all sin virksomhet. Både folkevalgte og ansatte har ansvar for å etterleve dette prinsippet. Som forvaltere av samfunnets fellesmidler stilles det spesielt høye krav til den enkelte medarbeiders etiske holdninger i sin virksomhet for kommunen. Jf. forøvrig arbeidsreglementet.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Medarbeiderne skal være seg bevisste at de danner grunnlaget for innbyggernes tillit og holdning til kommunen. De skal derfor ta aktiv avstand fra og bekjempe enhver uetisk forvaltningspraksis.</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Alle plikter lojalt å overholde de lover, forskrifter og reglementer som gjelder for kommunens virksomhet. Dette innebærer også at alle forholder seg lojalt til vedtak som er truffet.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Ingen kan heller på vegne av kommunen foreta handlinger som er i strid med god forretningsskikk. Kommunen legger vekt på at alle forhold i forbindelse med sine forretningstransaksjoner blir korrekt behandlet og registrert. Alle fakturaer med bilag og dokumenter fra forretnings forbindelser skal være fullstendige og korrekte.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1"/>
          <w:numId w:val="5"/>
        </w:numPr>
        <w:jc w:val="both"/>
        <w:rPr>
          <w:rFonts w:ascii="Bookman Old Style" w:hAnsi="Bookman Old Style" w:cs="Arial"/>
          <w:sz w:val="20"/>
          <w:szCs w:val="20"/>
        </w:rPr>
      </w:pPr>
      <w:r w:rsidRPr="001934A5">
        <w:rPr>
          <w:rFonts w:ascii="Bookman Old Style" w:hAnsi="Bookman Old Style" w:cs="Arial"/>
          <w:sz w:val="20"/>
          <w:szCs w:val="20"/>
        </w:rPr>
        <w:t>Folkevalgte og ansatte i kommunen skal unngå personlige fordeler av en art som kan påvirke eller være egnet til å påvirke handlinger, saksforberedelse eller vedtak. Dette gjelder likevel ikke gaver av mindre verdi, begrenset oppad til kr. 200-300,-, og som gis til vanlige anledninger og høytider.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1"/>
          <w:numId w:val="5"/>
        </w:numPr>
        <w:jc w:val="both"/>
        <w:rPr>
          <w:rFonts w:ascii="Bookman Old Style" w:hAnsi="Bookman Old Style" w:cs="Arial"/>
          <w:sz w:val="20"/>
          <w:szCs w:val="20"/>
        </w:rPr>
      </w:pPr>
      <w:r w:rsidRPr="001934A5">
        <w:rPr>
          <w:rFonts w:ascii="Bookman Old Style" w:hAnsi="Bookman Old Style" w:cs="Arial"/>
          <w:sz w:val="20"/>
          <w:szCs w:val="20"/>
        </w:rPr>
        <w:t>Ved tilbud om gaver o.l. som har et omfang som går ut over kommunens retningslinjer, skal nærmeste overordnede kontaktes. Mottatte gaver skal returneres avsender sammen med et brev som redegjør for kommunens regler om dette.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1"/>
          <w:numId w:val="5"/>
        </w:numPr>
        <w:jc w:val="both"/>
        <w:rPr>
          <w:rFonts w:ascii="Bookman Old Style" w:hAnsi="Bookman Old Style" w:cs="Arial"/>
          <w:sz w:val="20"/>
          <w:szCs w:val="20"/>
        </w:rPr>
      </w:pPr>
      <w:r w:rsidRPr="001934A5">
        <w:rPr>
          <w:rFonts w:ascii="Bookman Old Style" w:hAnsi="Bookman Old Style" w:cs="Arial"/>
          <w:sz w:val="20"/>
          <w:szCs w:val="20"/>
        </w:rPr>
        <w:t>Ansatte kan ikke påberope seg kommunens innkjøps- og rabattordninger ved personlige innkjøp.</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1"/>
          <w:numId w:val="5"/>
        </w:numPr>
        <w:jc w:val="both"/>
        <w:rPr>
          <w:rFonts w:ascii="Bookman Old Style" w:hAnsi="Bookman Old Style" w:cs="Arial"/>
          <w:sz w:val="20"/>
          <w:szCs w:val="20"/>
        </w:rPr>
      </w:pPr>
      <w:r w:rsidRPr="001934A5">
        <w:rPr>
          <w:rFonts w:ascii="Bookman Old Style" w:hAnsi="Bookman Old Style" w:cs="Arial"/>
          <w:sz w:val="20"/>
          <w:szCs w:val="20"/>
        </w:rPr>
        <w:t>Moderate former for gjestfrihet og representasjon hører med i samarbeidsforhold og informasjonsutveksling. Graden av slik oppmerksomhet må imidlertid ikke utvikles slik at den påvirker beslutningsprosessen eller kan gi andre grunn til å tro det.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1"/>
          <w:numId w:val="5"/>
        </w:numPr>
        <w:jc w:val="both"/>
        <w:rPr>
          <w:rFonts w:ascii="Bookman Old Style" w:hAnsi="Bookman Old Style" w:cs="Arial"/>
          <w:sz w:val="20"/>
          <w:szCs w:val="20"/>
        </w:rPr>
      </w:pPr>
      <w:r w:rsidRPr="001934A5">
        <w:rPr>
          <w:rFonts w:ascii="Bookman Old Style" w:hAnsi="Bookman Old Style" w:cs="Arial"/>
          <w:sz w:val="20"/>
          <w:szCs w:val="20"/>
        </w:rPr>
        <w:t>Reiseutgifter som skjer i tilknytning til den ansattes virksomhet i kommunen, skal reguleres av denne som arbeids giver.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Kommunens folkevalgte og ansatte skal unngå å komme i situasjoner som kan medføre en konflikt mellom kommunens interesser og personlige interesser. Dette kan også gjelde tilfeller som ikke rammes av forvaltningslovens habilitetsbestemmelser.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Dersom personlige interesser kan påvirke avgjørelsen i en sak en har faglig ansvar for eller forøvrig deltar i behandlingen av, skal en ta dette opp med overordnede.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Eksempler på slike mulige interessekonflikter kan være: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6"/>
        </w:numPr>
        <w:jc w:val="both"/>
        <w:rPr>
          <w:rFonts w:ascii="Bookman Old Style" w:hAnsi="Bookman Old Style" w:cs="Arial"/>
          <w:sz w:val="20"/>
          <w:szCs w:val="20"/>
        </w:rPr>
      </w:pPr>
      <w:r w:rsidRPr="001934A5">
        <w:rPr>
          <w:rFonts w:ascii="Bookman Old Style" w:hAnsi="Bookman Old Style" w:cs="Arial"/>
          <w:sz w:val="20"/>
          <w:szCs w:val="20"/>
        </w:rPr>
        <w:t>Forretningsmessige forhold til tidligere arbeidsgiver.</w:t>
      </w:r>
    </w:p>
    <w:p w:rsidR="00C41240" w:rsidRPr="001934A5" w:rsidRDefault="00C41240" w:rsidP="00C41240">
      <w:pPr>
        <w:numPr>
          <w:ilvl w:val="0"/>
          <w:numId w:val="6"/>
        </w:numPr>
        <w:jc w:val="both"/>
        <w:rPr>
          <w:rFonts w:ascii="Bookman Old Style" w:hAnsi="Bookman Old Style" w:cs="Arial"/>
          <w:sz w:val="20"/>
          <w:szCs w:val="20"/>
        </w:rPr>
      </w:pPr>
      <w:r w:rsidRPr="001934A5">
        <w:rPr>
          <w:rFonts w:ascii="Bookman Old Style" w:hAnsi="Bookman Old Style" w:cs="Arial"/>
          <w:sz w:val="20"/>
          <w:szCs w:val="20"/>
        </w:rPr>
        <w:t>Lønnet bierverv som kan påvirke ens arbeid i kommunen.</w:t>
      </w:r>
    </w:p>
    <w:p w:rsidR="00C41240" w:rsidRPr="001934A5" w:rsidRDefault="00C41240" w:rsidP="00C41240">
      <w:pPr>
        <w:numPr>
          <w:ilvl w:val="0"/>
          <w:numId w:val="6"/>
        </w:numPr>
        <w:jc w:val="both"/>
        <w:rPr>
          <w:rFonts w:ascii="Bookman Old Style" w:hAnsi="Bookman Old Style" w:cs="Arial"/>
          <w:sz w:val="20"/>
          <w:szCs w:val="20"/>
        </w:rPr>
      </w:pPr>
      <w:r w:rsidRPr="001934A5">
        <w:rPr>
          <w:rFonts w:ascii="Bookman Old Style" w:hAnsi="Bookman Old Style" w:cs="Arial"/>
          <w:sz w:val="20"/>
          <w:szCs w:val="20"/>
        </w:rPr>
        <w:t>Engasjement i interesseorganisasjon eller politisk virksomhet som berører forhold som den enkelte arbeider med i kommunen.</w:t>
      </w:r>
    </w:p>
    <w:p w:rsidR="00C41240" w:rsidRPr="001934A5" w:rsidRDefault="00C41240" w:rsidP="00C41240">
      <w:pPr>
        <w:numPr>
          <w:ilvl w:val="0"/>
          <w:numId w:val="6"/>
        </w:numPr>
        <w:jc w:val="both"/>
        <w:rPr>
          <w:rFonts w:ascii="Bookman Old Style" w:hAnsi="Bookman Old Style" w:cs="Arial"/>
          <w:sz w:val="20"/>
          <w:szCs w:val="20"/>
        </w:rPr>
      </w:pPr>
      <w:r w:rsidRPr="001934A5">
        <w:rPr>
          <w:rFonts w:ascii="Bookman Old Style" w:hAnsi="Bookman Old Style" w:cs="Arial"/>
          <w:sz w:val="20"/>
          <w:szCs w:val="20"/>
        </w:rPr>
        <w:t>Personlige økonomiske interesser som kan føre til at vedkommende medarbeider kommer i en konkurransesituasjon eller lojalitetskonflikt i forhold til kommunens virksomhet.</w:t>
      </w:r>
    </w:p>
    <w:p w:rsidR="00C41240" w:rsidRPr="001934A5" w:rsidRDefault="00C41240" w:rsidP="00C41240">
      <w:pPr>
        <w:numPr>
          <w:ilvl w:val="0"/>
          <w:numId w:val="6"/>
        </w:numPr>
        <w:jc w:val="both"/>
        <w:rPr>
          <w:rFonts w:ascii="Bookman Old Style" w:hAnsi="Bookman Old Style" w:cs="Arial"/>
          <w:sz w:val="20"/>
          <w:szCs w:val="20"/>
        </w:rPr>
      </w:pPr>
      <w:r w:rsidRPr="001934A5">
        <w:rPr>
          <w:rFonts w:ascii="Bookman Old Style" w:hAnsi="Bookman Old Style" w:cs="Arial"/>
          <w:sz w:val="20"/>
          <w:szCs w:val="20"/>
        </w:rPr>
        <w:t>Familiære og andre nære sosiale forbindelser.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Bruk av kommunens maskiner, biler og annet utstyr kan bare skje i samsvar med fastsatte retningslinjer. Disse begrenser alt utlån med mindre klare velferdsgrunner tilsier det. Heller ikke har folkevalgte eller tjenestemenn gyldig rett til særfordeler som ikke er vedtatt av styre eller råd.</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5"/>
        </w:numPr>
        <w:jc w:val="both"/>
        <w:rPr>
          <w:rFonts w:ascii="Bookman Old Style" w:hAnsi="Bookman Old Style" w:cs="Arial"/>
          <w:sz w:val="20"/>
          <w:szCs w:val="20"/>
        </w:rPr>
      </w:pPr>
      <w:r w:rsidRPr="001934A5">
        <w:rPr>
          <w:rFonts w:ascii="Bookman Old Style" w:hAnsi="Bookman Old Style" w:cs="Arial"/>
          <w:sz w:val="20"/>
          <w:szCs w:val="20"/>
        </w:rPr>
        <w:t>Fortrolige opplysninger som mottas i forbindelse med behandling av saker i kommunen, må respekteres og ikke brukes til personlig vinning.</w:t>
      </w:r>
    </w:p>
    <w:p w:rsidR="00C41240" w:rsidRPr="001934A5" w:rsidRDefault="00C41240" w:rsidP="00C41240">
      <w:pPr>
        <w:jc w:val="both"/>
        <w:rPr>
          <w:rFonts w:ascii="Bookman Old Style" w:hAnsi="Bookman Old Style" w:cs="Arial"/>
          <w:sz w:val="20"/>
          <w:szCs w:val="20"/>
        </w:rPr>
      </w:pPr>
    </w:p>
    <w:p w:rsidR="00AA2BCE" w:rsidRPr="00AA2BCE" w:rsidRDefault="00C41240" w:rsidP="00AA2BCE">
      <w:pPr>
        <w:rPr>
          <w:rFonts w:ascii="Bookman Old Style" w:hAnsi="Bookman Old Style" w:cs="Arial"/>
          <w:sz w:val="20"/>
          <w:szCs w:val="20"/>
        </w:rPr>
      </w:pPr>
      <w:r w:rsidRPr="001934A5">
        <w:rPr>
          <w:rFonts w:ascii="Bookman Old Style" w:hAnsi="Bookman Old Style" w:cs="Arial"/>
          <w:sz w:val="20"/>
          <w:szCs w:val="20"/>
        </w:rPr>
        <w:t>All informasjon som gis i forbindelse med virksomhet for kommunen, skal være korrekt og pålitelig og</w:t>
      </w:r>
      <w:r w:rsidR="00AA2BCE">
        <w:t xml:space="preserve"> ikke med hensikt gis tvetydig formulering.</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pStyle w:val="Overskrift1"/>
        <w:shd w:val="clear" w:color="auto" w:fill="D9D9D9"/>
        <w:rPr>
          <w:rFonts w:ascii="Bookman Old Style" w:hAnsi="Bookman Old Style"/>
        </w:rPr>
      </w:pPr>
      <w:bookmarkStart w:id="1" w:name="_Toc143917332"/>
      <w:bookmarkStart w:id="2" w:name="_Toc143918731"/>
      <w:bookmarkStart w:id="3" w:name="_Toc144784903"/>
      <w:bookmarkStart w:id="4" w:name="_Toc173050617"/>
      <w:bookmarkStart w:id="5" w:name="_Toc176314348"/>
      <w:bookmarkStart w:id="6" w:name="_Toc201647397"/>
      <w:r w:rsidRPr="001934A5">
        <w:rPr>
          <w:rFonts w:ascii="Bookman Old Style" w:hAnsi="Bookman Old Style"/>
        </w:rPr>
        <w:lastRenderedPageBreak/>
        <w:t>ARBEIDS- OG ANSETTELSESREGLEMENT</w:t>
      </w:r>
      <w:bookmarkEnd w:id="6"/>
      <w:r w:rsidRPr="001934A5">
        <w:rPr>
          <w:rFonts w:ascii="Bookman Old Style" w:hAnsi="Bookman Old Style"/>
        </w:rPr>
        <w:t xml:space="preserve"> </w:t>
      </w:r>
      <w:bookmarkEnd w:id="1"/>
      <w:bookmarkEnd w:id="2"/>
      <w:bookmarkEnd w:id="3"/>
      <w:bookmarkEnd w:id="4"/>
      <w:bookmarkEnd w:id="5"/>
    </w:p>
    <w:p w:rsidR="00C41240" w:rsidRPr="001934A5" w:rsidRDefault="00C41240" w:rsidP="00C41240">
      <w:pPr>
        <w:pStyle w:val="Overskrift3"/>
        <w:rPr>
          <w:rFonts w:ascii="Bookman Old Style" w:hAnsi="Bookman Old Style"/>
          <w:sz w:val="20"/>
          <w:szCs w:val="20"/>
        </w:rPr>
      </w:pPr>
      <w:bookmarkStart w:id="7" w:name="_Toc109194111"/>
      <w:bookmarkStart w:id="8" w:name="_Toc201647398"/>
      <w:r w:rsidRPr="001934A5">
        <w:rPr>
          <w:rFonts w:ascii="Bookman Old Style" w:hAnsi="Bookman Old Style"/>
          <w:sz w:val="20"/>
          <w:szCs w:val="20"/>
        </w:rPr>
        <w:t>§1 Arbeids- og hviletider</w:t>
      </w:r>
      <w:bookmarkEnd w:id="7"/>
      <w:bookmarkEnd w:id="8"/>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Den ordinære ukentlige arbeidstid i Unjárgga gielda / Nesseby kommune (virksomhet, institusjoner etc.) skal være 37,5 timer pr. uke. Dette er inklusive hvilepause(r) på 1/2 time pr. dag.</w:t>
      </w:r>
    </w:p>
    <w:p w:rsidR="00C41240" w:rsidRPr="001934A5" w:rsidRDefault="00C41240" w:rsidP="00C41240">
      <w:pPr>
        <w:pStyle w:val="Overskrift3"/>
        <w:rPr>
          <w:rFonts w:ascii="Bookman Old Style" w:hAnsi="Bookman Old Style"/>
          <w:sz w:val="20"/>
          <w:szCs w:val="20"/>
        </w:rPr>
      </w:pPr>
      <w:bookmarkStart w:id="9" w:name="_Toc109194112"/>
      <w:bookmarkStart w:id="10" w:name="_Toc201647399"/>
      <w:r w:rsidRPr="001934A5">
        <w:rPr>
          <w:rFonts w:ascii="Bookman Old Style" w:hAnsi="Bookman Old Style"/>
          <w:sz w:val="20"/>
          <w:szCs w:val="20"/>
        </w:rPr>
        <w:t>§2 Ferie</w:t>
      </w:r>
      <w:bookmarkEnd w:id="9"/>
      <w:bookmarkEnd w:id="10"/>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Ferien ordnes i samsvar med reglene i gjeldende ferielov og tariffavtale. Kommunen fastsetter ferietid i samarbeid med arbeidstakeren eller vedkommende tillitsvalgte. Ferielisten skal gjøres kjent minst en måned før ferien tar til.</w:t>
      </w:r>
    </w:p>
    <w:p w:rsidR="00C41240" w:rsidRPr="001934A5" w:rsidRDefault="00C41240" w:rsidP="00C41240">
      <w:pPr>
        <w:pStyle w:val="Overskrift3"/>
        <w:rPr>
          <w:rFonts w:ascii="Bookman Old Style" w:hAnsi="Bookman Old Style"/>
          <w:sz w:val="20"/>
          <w:szCs w:val="20"/>
        </w:rPr>
      </w:pPr>
      <w:bookmarkStart w:id="11" w:name="_Toc109194113"/>
      <w:bookmarkStart w:id="12" w:name="_Toc201647400"/>
      <w:r w:rsidRPr="001934A5">
        <w:rPr>
          <w:rFonts w:ascii="Bookman Old Style" w:hAnsi="Bookman Old Style"/>
          <w:sz w:val="20"/>
          <w:szCs w:val="20"/>
        </w:rPr>
        <w:t>§3 Retningslinjer for bruk av egenmelding</w:t>
      </w:r>
      <w:bookmarkEnd w:id="12"/>
    </w:p>
    <w:bookmarkEnd w:id="11"/>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1. Egenmelding kan ikke benyttes før arbeidstakeren har vært ansatt i minst 2 måneder. Hvis sykefravær i denne perioden ikke dokumenteres med sykemelding, regnes fraværet som ulegitimert.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2. Maksimalt uttak av egenmeldinger er 24 kalender dager i løpet av de siste 12 måneder. Egenmelding fra 1 kalender dag inntil 8 kalender dager kan benyttes innenfor en periode på 16 dager. (Egenmelding kan eksempelvis tas ut som 24 enkelt dager eller eksempelvis 3 perioder med 8 kalender dager). Sykefravær utover 8 dager må legitimeres med sykemelding fra lege. Ved nytt sykefravær innen 16 dager medregnes tidligere egenmeldingsdager. Dette betyr at dersom en arbeidstaker har benyttet 8 egenmeldingsdager må han/hun være arbeidsfør i 16 dager før egenmelding kan benyttes igjen.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3. Ved fravær plikter arbeidstaker å gi telefonbeskjed til nærmeste overordnede første fraværsdag ved arbeidsdagens start dog seinest kl. 09.00. Hvis nærmeste overordnede ikke er tilgjengelig gis telefonbeskjed til servicekontoret. Pkt. A i egenmeldingsskjemaet skal fylles ut under samtalen med arbeidstaker. Hvis servicekontoret fyller ut egenmeldingsskjema skal dette overleveres til nærmeste overordnede så snart som mulig, som underskriver på at den er mottatt. Første arbeidsdag etter egenmeldingen skal arbeidstaker fylle ut del B, som skal underskrives av begge. Dersom beskjed ikke er gitt innen nevnte frister eller egenmelding ikke undertegnes, kan fraværet registreres som ulegitimert (trekk i lønn m.v.).</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4. Nærmeste overordnede skal fra første fraværsdag vurdere aktiv sykemelding, med utgangspunkt i funksjonsvurderingen i egenmeldingen.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5. Arbeidstaker plikter å ringe nærmeste leder </w:t>
      </w:r>
      <w:r w:rsidRPr="001934A5">
        <w:rPr>
          <w:rFonts w:ascii="Bookman Old Style" w:hAnsi="Bookman Old Style" w:cs="Arial"/>
          <w:sz w:val="20"/>
          <w:szCs w:val="20"/>
          <w:u w:val="single"/>
        </w:rPr>
        <w:t>hver 3. dag</w:t>
      </w:r>
      <w:r w:rsidRPr="001934A5">
        <w:rPr>
          <w:rFonts w:ascii="Bookman Old Style" w:hAnsi="Bookman Old Style" w:cs="Arial"/>
          <w:sz w:val="20"/>
          <w:szCs w:val="20"/>
        </w:rPr>
        <w:t xml:space="preserve"> i egenmeldingsperioden.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6. Leder skal innkalle den ansatte til samtale etter bruk av </w:t>
      </w:r>
      <w:r w:rsidRPr="001934A5">
        <w:rPr>
          <w:rFonts w:ascii="Bookman Old Style" w:hAnsi="Bookman Old Style" w:cs="Arial"/>
          <w:sz w:val="20"/>
          <w:szCs w:val="20"/>
          <w:u w:val="single"/>
        </w:rPr>
        <w:t>10</w:t>
      </w:r>
      <w:r w:rsidRPr="001934A5">
        <w:rPr>
          <w:rFonts w:ascii="Bookman Old Style" w:hAnsi="Bookman Old Style" w:cs="Arial"/>
          <w:sz w:val="20"/>
          <w:szCs w:val="20"/>
        </w:rPr>
        <w:t xml:space="preserve"> og </w:t>
      </w:r>
      <w:r w:rsidRPr="001934A5">
        <w:rPr>
          <w:rFonts w:ascii="Bookman Old Style" w:hAnsi="Bookman Old Style" w:cs="Arial"/>
          <w:sz w:val="20"/>
          <w:szCs w:val="20"/>
          <w:u w:val="single"/>
        </w:rPr>
        <w:t>20</w:t>
      </w:r>
      <w:r w:rsidRPr="001934A5">
        <w:rPr>
          <w:rFonts w:ascii="Bookman Old Style" w:hAnsi="Bookman Old Style" w:cs="Arial"/>
          <w:sz w:val="20"/>
          <w:szCs w:val="20"/>
        </w:rPr>
        <w:t xml:space="preserve"> egenmeldingsdager. I samtale ved bruk av 20 </w:t>
      </w:r>
      <w:proofErr w:type="gramStart"/>
      <w:r w:rsidRPr="001934A5">
        <w:rPr>
          <w:rFonts w:ascii="Bookman Old Style" w:hAnsi="Bookman Old Style" w:cs="Arial"/>
          <w:sz w:val="20"/>
          <w:szCs w:val="20"/>
        </w:rPr>
        <w:t>egenmeldingsdager</w:t>
      </w:r>
      <w:proofErr w:type="gramEnd"/>
      <w:r w:rsidRPr="001934A5">
        <w:rPr>
          <w:rFonts w:ascii="Bookman Old Style" w:hAnsi="Bookman Old Style" w:cs="Arial"/>
          <w:sz w:val="20"/>
          <w:szCs w:val="20"/>
        </w:rPr>
        <w:t xml:space="preserve"> </w:t>
      </w:r>
      <w:proofErr w:type="gramStart"/>
      <w:r w:rsidRPr="001934A5">
        <w:rPr>
          <w:rFonts w:ascii="Bookman Old Style" w:hAnsi="Bookman Old Style" w:cs="Arial"/>
          <w:sz w:val="20"/>
          <w:szCs w:val="20"/>
        </w:rPr>
        <w:t>skal</w:t>
      </w:r>
      <w:proofErr w:type="gramEnd"/>
      <w:r w:rsidRPr="001934A5">
        <w:rPr>
          <w:rFonts w:ascii="Bookman Old Style" w:hAnsi="Bookman Old Style" w:cs="Arial"/>
          <w:sz w:val="20"/>
          <w:szCs w:val="20"/>
        </w:rPr>
        <w:t xml:space="preserve"> det varsles om at retten til å benytte egenmelding kan falle bort i 6 måneder. Slikt varsel skal gis skriftlig.</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7. Dersom arbeidsgiver har rimelig grunn til å anta at fraværet ikke skyldes sykdom, kan arbeidsgiver bestemme at arbeidstakeren kan tape retten til å få sykepenger på grunnlag av egenmelding. Misbruk av egenmelding vil føre til trekk i lønn, og kan få konsekvenser for framtidig arbeidsforhold i kommunen.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Det vises for øvrig til ”Veiledning - oppfølgning sykemeldte – bedriftsintern </w:t>
      </w:r>
      <w:proofErr w:type="gramStart"/>
      <w:r w:rsidRPr="001934A5">
        <w:rPr>
          <w:rFonts w:ascii="Bookman Old Style" w:hAnsi="Bookman Old Style" w:cs="Arial"/>
          <w:sz w:val="20"/>
          <w:szCs w:val="20"/>
        </w:rPr>
        <w:t>attføring :</w:t>
      </w:r>
      <w:proofErr w:type="gramEnd"/>
      <w:r w:rsidRPr="001934A5">
        <w:rPr>
          <w:rFonts w:ascii="Bookman Old Style" w:hAnsi="Bookman Old Style" w:cs="Arial"/>
          <w:sz w:val="20"/>
          <w:szCs w:val="20"/>
        </w:rPr>
        <w:t xml:space="preserve"> Når din medarbeider blir syk”. (Vedtatt i AMU 7.5.2001, justert pr. 23.5.2006).</w:t>
      </w:r>
    </w:p>
    <w:p w:rsidR="00C41240" w:rsidRPr="001934A5" w:rsidRDefault="00C41240" w:rsidP="00C41240">
      <w:pPr>
        <w:pStyle w:val="Overskrift3"/>
        <w:rPr>
          <w:rFonts w:ascii="Bookman Old Style" w:hAnsi="Bookman Old Style"/>
          <w:sz w:val="20"/>
          <w:szCs w:val="20"/>
        </w:rPr>
      </w:pPr>
      <w:bookmarkStart w:id="13" w:name="_Toc109194114"/>
      <w:bookmarkStart w:id="14" w:name="_Toc201647401"/>
      <w:r w:rsidRPr="001934A5">
        <w:rPr>
          <w:rFonts w:ascii="Bookman Old Style" w:hAnsi="Bookman Old Style"/>
          <w:sz w:val="20"/>
          <w:szCs w:val="20"/>
        </w:rPr>
        <w:t>§4 Utbetaling av lønn</w:t>
      </w:r>
      <w:bookmarkEnd w:id="13"/>
      <w:bookmarkEnd w:id="14"/>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Måneds- og årslønte utbetales lønn den 12. i angjeldende måned, eller nærmeste foregående virkedag.</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lastRenderedPageBreak/>
        <w:t>Arbeidstakeren kan i helt/særskilte tilfeller gis lønnsforskudd. Lønnsforskudd begrenses oppad til halvparten av ordinær nettolønn og trekkes inn ved første påfølgende lønnsutbetaling. Virksomhetsleder / rådmann avgjør om lønnsforskudd kan gis.</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Den enkelte arbeidstaker skal kontrollere at det er utbetalt riktig beløp. Eventuelle feil må meldes snarest mulig.</w:t>
      </w:r>
    </w:p>
    <w:p w:rsidR="00C41240" w:rsidRPr="001934A5" w:rsidRDefault="00C41240" w:rsidP="00C41240">
      <w:pPr>
        <w:pStyle w:val="Overskrift3"/>
        <w:rPr>
          <w:rFonts w:ascii="Bookman Old Style" w:hAnsi="Bookman Old Style"/>
          <w:sz w:val="20"/>
          <w:szCs w:val="20"/>
        </w:rPr>
      </w:pPr>
      <w:bookmarkStart w:id="15" w:name="_Toc201647402"/>
      <w:r w:rsidRPr="001934A5">
        <w:rPr>
          <w:rFonts w:ascii="Bookman Old Style" w:hAnsi="Bookman Old Style"/>
          <w:sz w:val="20"/>
          <w:szCs w:val="20"/>
        </w:rPr>
        <w:t>§5 Fradrag i lønningene kan ikke gjøres unntatt i følgende tilfeller:</w:t>
      </w:r>
      <w:bookmarkEnd w:id="15"/>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 Lovbestemte trekk.</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b) Pensjonsinnskudd trekkes fra tiltredelsesdato.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Midlertidig tilsatte og vikarer som har jobbet mindre enn 14 timer i gjennomsnitt pr. uke (168 timer pr. kvartal), får tilbakebetalt innskudd en gang i kvartalet.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c) Beløp som på forhånd er skriftlig avtalt mellom kommunen og arbeidstakerne.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 Fagforeningskontingent dersom foreningen ber om det, jf. hovedavtalens kap. 11.</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e) Erstatning for skade eller tap arbeidstakeren forsettlig eller grovt uaktsomt har påført kommunen. Betingelsen for slikt trekk er at arbeidstakeren skriftlig erkjenner erstatningsansvar, eller det er fastslått ved dom, eller arbeidstakeren rettsstridig fratrer sin stilling.</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Lønnstrekk skal begrenses til den del av lønnen som overstiger det arbeidstakeren med rimelighet trenger til underhold for seg og sin husstand. Før trekk gjennomføres, skal det konfereres med arbeidstakerens tillitsvalgte.</w:t>
      </w:r>
    </w:p>
    <w:p w:rsidR="00C41240" w:rsidRPr="001934A5" w:rsidRDefault="00C41240" w:rsidP="00C41240">
      <w:pPr>
        <w:pStyle w:val="Overskrift3"/>
        <w:rPr>
          <w:rFonts w:ascii="Bookman Old Style" w:hAnsi="Bookman Old Style"/>
          <w:sz w:val="20"/>
          <w:szCs w:val="20"/>
        </w:rPr>
      </w:pPr>
      <w:bookmarkStart w:id="16" w:name="_Toc109194115"/>
      <w:bookmarkStart w:id="17" w:name="_Toc201647403"/>
      <w:r w:rsidRPr="001934A5">
        <w:rPr>
          <w:rFonts w:ascii="Bookman Old Style" w:hAnsi="Bookman Old Style"/>
          <w:sz w:val="20"/>
          <w:szCs w:val="20"/>
        </w:rPr>
        <w:t>§6 Alminnelig orden</w:t>
      </w:r>
      <w:bookmarkEnd w:id="16"/>
      <w:bookmarkEnd w:id="17"/>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Arbeidstakeren må være på arbeidsstedet/mønstringsstedet ved arbeidstidens begynnelse.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Det vises forøvrig til retningslinjer for fleksibel arbeidstid.</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Ingen må forlate arbeidsstedet i arbeidstiden uten tillatelse.</w:t>
      </w:r>
    </w:p>
    <w:p w:rsidR="00C41240" w:rsidRPr="001934A5" w:rsidRDefault="00C41240" w:rsidP="00C41240">
      <w:pPr>
        <w:jc w:val="both"/>
        <w:rPr>
          <w:rFonts w:ascii="Bookman Old Style" w:hAnsi="Bookman Old Style" w:cs="Arial"/>
          <w:b/>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Arbeidstakeren må ikke være påvirket av alkohol eller annet berusende eller bedøvende middel i arbeidstiden.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Kommunen følger gjeldende bestemmelser hva angår røykeforbud.</w:t>
      </w:r>
    </w:p>
    <w:p w:rsidR="00C41240" w:rsidRPr="001934A5" w:rsidRDefault="00C41240" w:rsidP="00C41240">
      <w:pPr>
        <w:pStyle w:val="Overskrift3"/>
        <w:rPr>
          <w:rFonts w:ascii="Bookman Old Style" w:hAnsi="Bookman Old Style"/>
          <w:sz w:val="20"/>
          <w:szCs w:val="20"/>
        </w:rPr>
      </w:pPr>
      <w:bookmarkStart w:id="18" w:name="_Toc109194116"/>
      <w:bookmarkStart w:id="19" w:name="_Toc201647404"/>
      <w:r w:rsidRPr="001934A5">
        <w:rPr>
          <w:rFonts w:ascii="Bookman Old Style" w:hAnsi="Bookman Old Style"/>
          <w:sz w:val="20"/>
          <w:szCs w:val="20"/>
        </w:rPr>
        <w:t>§7 Behandling av utstyr</w:t>
      </w:r>
      <w:bookmarkEnd w:id="18"/>
      <w:bookmarkEnd w:id="19"/>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Alt inventar, maskiner, verktøy, materialer m.m. må behandles med omhu. Det må vises forsiktighet ved behandling av ild, lys og ildsfarlige saker.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Arbeidstakeren må rette seg etter bestemmelser og pålegg som er gitt for å trygge liv, helse, og eiendom, og bruke det verneutstyr som etter lov og forskrifter er påbudt.</w:t>
      </w:r>
    </w:p>
    <w:p w:rsidR="00C41240" w:rsidRPr="001934A5" w:rsidRDefault="00C41240" w:rsidP="00C41240">
      <w:pPr>
        <w:pStyle w:val="Overskrift3"/>
        <w:rPr>
          <w:rFonts w:ascii="Bookman Old Style" w:hAnsi="Bookman Old Style"/>
          <w:sz w:val="20"/>
          <w:szCs w:val="20"/>
        </w:rPr>
      </w:pPr>
      <w:bookmarkStart w:id="20" w:name="_Toc109194117"/>
      <w:bookmarkStart w:id="21" w:name="_Toc201647405"/>
      <w:r w:rsidRPr="001934A5">
        <w:rPr>
          <w:rFonts w:ascii="Bookman Old Style" w:hAnsi="Bookman Old Style"/>
          <w:sz w:val="20"/>
          <w:szCs w:val="20"/>
        </w:rPr>
        <w:t>§8 Permisjon</w:t>
      </w:r>
      <w:bookmarkEnd w:id="20"/>
      <w:bookmarkEnd w:id="21"/>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For permisjon gjelder tariffavtalens regler, samt det permisjonsreglement kommunen har fastsatt.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Permisjonssøknader avgjøres administrativt av virksomhetsledere eller rådmannen.</w:t>
      </w:r>
    </w:p>
    <w:p w:rsidR="00C41240" w:rsidRPr="001934A5" w:rsidRDefault="00C41240" w:rsidP="00C41240">
      <w:pPr>
        <w:pStyle w:val="Overskrift3"/>
        <w:rPr>
          <w:rFonts w:ascii="Bookman Old Style" w:hAnsi="Bookman Old Style"/>
          <w:sz w:val="20"/>
          <w:szCs w:val="20"/>
        </w:rPr>
      </w:pPr>
      <w:bookmarkStart w:id="22" w:name="_Toc109194118"/>
      <w:bookmarkStart w:id="23" w:name="_Toc201647406"/>
      <w:r w:rsidRPr="001934A5">
        <w:rPr>
          <w:rFonts w:ascii="Bookman Old Style" w:hAnsi="Bookman Old Style"/>
          <w:sz w:val="20"/>
          <w:szCs w:val="20"/>
        </w:rPr>
        <w:t>§9 Oppsigelse</w:t>
      </w:r>
      <w:bookmarkEnd w:id="22"/>
      <w:bookmarkEnd w:id="23"/>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Den myndighet som er tillagt retten til å foreta ansettelser, har også rett til å meddele oppsigelse. Oppsigelse skal være skriftlig fra begge parter. Arbeidstakeren kan kreve begrunnelse for oppsigelsen. Denne kan kreves i skriftlig form, jf. Arbeidsmiljøloven § 15-4 (3).</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lastRenderedPageBreak/>
        <w:t>Ved oppsigelse fra kommunen skal denne inneholde opplysninger fastsatt i Arbeidsmiljølovens § 15-4. Før slik oppsigelse finner sted, skal det konfereres med arbeidstakernes tillitsvalgte.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Oppsigelsesfristene skal være i samsvar med gjeldende bestemmelser i lov og tariffavtale.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Om arbeidstakerens rettigheter ved oppsigelse, vises for øvrig til Arbeidsmiljøloven kapittel 15 og Forvaltningslovens bestemmelser.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Ved fratreden har arbeidstakeren krav på sluttattest.</w:t>
      </w:r>
    </w:p>
    <w:p w:rsidR="00C41240" w:rsidRPr="001934A5" w:rsidRDefault="00C41240" w:rsidP="00C41240">
      <w:pPr>
        <w:pStyle w:val="Overskrift3"/>
        <w:rPr>
          <w:rFonts w:ascii="Bookman Old Style" w:hAnsi="Bookman Old Style"/>
          <w:sz w:val="20"/>
          <w:szCs w:val="20"/>
        </w:rPr>
      </w:pPr>
      <w:bookmarkStart w:id="24" w:name="_Toc109194119"/>
      <w:bookmarkStart w:id="25" w:name="_Toc201647407"/>
      <w:r w:rsidRPr="001934A5">
        <w:rPr>
          <w:rFonts w:ascii="Bookman Old Style" w:hAnsi="Bookman Old Style"/>
          <w:sz w:val="20"/>
          <w:szCs w:val="20"/>
        </w:rPr>
        <w:t>§10 Avskjed</w:t>
      </w:r>
      <w:bookmarkEnd w:id="24"/>
      <w:bookmarkEnd w:id="25"/>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Kommunen kan avskjedige en arbeidstaker med påbud om øyeblikkelig fratreden dersom denne har gjort seg skyldig i grovt pliktbrudd eller annet vesentlig mislighold av arbeidsavtalen.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Avskjed skal meddeles skriftlig, og inneholde opplysninger om rett til å kreve forhandling, reise søksmål, og hvilke frister som gjelder.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Mens spørsmål om avskjed behandles, kan arbeidstakeren i helt spesielle tilfeller suspenderes fra sin stilling.</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Betingelsen for å kunne foreta suspensjon er at det er nødvendig av hensyn til tjenestens tarv at arbeidstakeren straks blir fjernet fra sin nåværende stilling, og at det må være grunn til å anta at vilkårene for avskjed etter Arbeidsmiljøloven §§ 15-1 og 15-14 (1) er til stede.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Arbeidstakeren har krav på å få beholde sin lønn inntil vedtak om avskjed er truffet.</w:t>
      </w:r>
    </w:p>
    <w:p w:rsidR="00C41240" w:rsidRPr="001934A5" w:rsidRDefault="00C41240" w:rsidP="00C41240">
      <w:pPr>
        <w:jc w:val="both"/>
        <w:rPr>
          <w:rFonts w:ascii="Bookman Old Style" w:hAnsi="Bookman Old Style"/>
          <w:sz w:val="20"/>
          <w:szCs w:val="20"/>
        </w:rPr>
      </w:pPr>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Før vedtak om avskjed eller suspensjon treffes, skal det konfereres med arbeidstakerens tillitsvalgte med mindre arbeidstakeren ikke ønsker dette. Ved suspensjon har arbeidstakeren krav på at denne blir begrunnet.</w:t>
      </w:r>
    </w:p>
    <w:p w:rsidR="00C41240" w:rsidRPr="001934A5" w:rsidRDefault="00C41240" w:rsidP="00C41240">
      <w:pPr>
        <w:jc w:val="both"/>
        <w:rPr>
          <w:rFonts w:ascii="Bookman Old Style" w:hAnsi="Bookman Old Style"/>
          <w:sz w:val="20"/>
          <w:szCs w:val="20"/>
        </w:rPr>
      </w:pPr>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Om arbeidstakerens rettigheter forøvrig vises til forvaltningsloven, i spørsmål om avskjed vises også til Arbeidsmiljøloven kapittel 15.</w:t>
      </w:r>
    </w:p>
    <w:p w:rsidR="00C41240" w:rsidRPr="001934A5" w:rsidRDefault="00C41240" w:rsidP="00C41240">
      <w:pPr>
        <w:pStyle w:val="Overskrift3"/>
        <w:rPr>
          <w:rFonts w:ascii="Bookman Old Style" w:hAnsi="Bookman Old Style"/>
          <w:sz w:val="20"/>
          <w:szCs w:val="20"/>
        </w:rPr>
      </w:pPr>
      <w:bookmarkStart w:id="26" w:name="_Toc109194120"/>
      <w:bookmarkStart w:id="27" w:name="_Toc201647408"/>
      <w:r w:rsidRPr="001934A5">
        <w:rPr>
          <w:rFonts w:ascii="Bookman Old Style" w:hAnsi="Bookman Old Style"/>
          <w:sz w:val="20"/>
          <w:szCs w:val="20"/>
        </w:rPr>
        <w:t>§11 Annet lønnet arbeid</w:t>
      </w:r>
      <w:bookmarkEnd w:id="26"/>
      <w:bookmarkEnd w:id="27"/>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Kommunal arbeidstaker kan ikke uten tillatelse overta annet lønnet arbeid som vil være av et slikt omfang at det kan gå ut over vedkommendes arbeidsytelse i kommunen. Det samme gjelder ekstraarbeid som kan medføre inhabilitet etter Forvaltningslovens kap. 2.</w:t>
      </w:r>
    </w:p>
    <w:p w:rsidR="00C41240" w:rsidRPr="001934A5" w:rsidRDefault="00C41240" w:rsidP="00C41240">
      <w:pPr>
        <w:pStyle w:val="Overskrift3"/>
        <w:rPr>
          <w:rFonts w:ascii="Bookman Old Style" w:hAnsi="Bookman Old Style"/>
          <w:sz w:val="20"/>
          <w:szCs w:val="20"/>
        </w:rPr>
      </w:pPr>
      <w:bookmarkStart w:id="28" w:name="_Toc109194121"/>
      <w:bookmarkStart w:id="29" w:name="_Toc201647409"/>
      <w:r w:rsidRPr="001934A5">
        <w:rPr>
          <w:rFonts w:ascii="Bookman Old Style" w:hAnsi="Bookman Old Style"/>
          <w:sz w:val="20"/>
          <w:szCs w:val="20"/>
        </w:rPr>
        <w:t>§12 Taushetsplikt</w:t>
      </w:r>
      <w:bookmarkEnd w:id="28"/>
      <w:bookmarkEnd w:id="29"/>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Når en sak er undergitt taushetsplikt i henhold til lov, bestemmelser, eller når det følger av sakens art, må ingen arbeidstaker omtale saken overfor noen utenforstående.</w:t>
      </w:r>
    </w:p>
    <w:p w:rsidR="00C41240" w:rsidRPr="001934A5" w:rsidRDefault="00C41240" w:rsidP="00C41240">
      <w:pPr>
        <w:jc w:val="both"/>
        <w:rPr>
          <w:rFonts w:ascii="Bookman Old Style" w:hAnsi="Bookman Old Style"/>
          <w:sz w:val="20"/>
          <w:szCs w:val="20"/>
        </w:rPr>
      </w:pPr>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Brudd på taushetsplikt etter Forvaltningslovens § 13 og andre lover og på taushetsplikt fastsatt ved gyldig instruks er straffbart etter straffelovens § 121. Bestemmelsen rammer også taushetsbrudd m.m. etter at vedkommende har avsluttet tjenesten eller arbeidet.</w:t>
      </w:r>
    </w:p>
    <w:p w:rsidR="00C41240" w:rsidRPr="001934A5" w:rsidRDefault="00C41240" w:rsidP="00C41240">
      <w:pPr>
        <w:pStyle w:val="Overskrift3"/>
        <w:rPr>
          <w:rFonts w:ascii="Bookman Old Style" w:hAnsi="Bookman Old Style"/>
          <w:sz w:val="20"/>
          <w:szCs w:val="20"/>
        </w:rPr>
      </w:pPr>
      <w:bookmarkStart w:id="30" w:name="_Toc109194122"/>
      <w:bookmarkStart w:id="31" w:name="_Toc201647410"/>
      <w:r w:rsidRPr="001934A5">
        <w:rPr>
          <w:rFonts w:ascii="Bookman Old Style" w:hAnsi="Bookman Old Style"/>
          <w:sz w:val="20"/>
          <w:szCs w:val="20"/>
        </w:rPr>
        <w:t>§13 Tolking / tvist</w:t>
      </w:r>
      <w:bookmarkEnd w:id="30"/>
      <w:bookmarkEnd w:id="31"/>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Spørsmål om tolking av dette reglement skal fremlegges for Administrasjonsutvalget.</w:t>
      </w:r>
    </w:p>
    <w:p w:rsidR="00C41240" w:rsidRPr="001934A5" w:rsidRDefault="00C41240" w:rsidP="00C41240">
      <w:pPr>
        <w:jc w:val="both"/>
        <w:rPr>
          <w:rFonts w:ascii="Bookman Old Style" w:hAnsi="Bookman Old Style"/>
          <w:sz w:val="20"/>
          <w:szCs w:val="20"/>
        </w:rPr>
      </w:pPr>
    </w:p>
    <w:p w:rsidR="00C41240" w:rsidRPr="001934A5" w:rsidRDefault="00C41240" w:rsidP="00C41240">
      <w:pPr>
        <w:jc w:val="both"/>
        <w:rPr>
          <w:rFonts w:ascii="Bookman Old Style" w:hAnsi="Bookman Old Style"/>
          <w:sz w:val="20"/>
          <w:szCs w:val="20"/>
        </w:rPr>
      </w:pPr>
      <w:r w:rsidRPr="001934A5">
        <w:rPr>
          <w:rFonts w:ascii="Bookman Old Style" w:hAnsi="Bookman Old Style"/>
          <w:sz w:val="20"/>
          <w:szCs w:val="20"/>
        </w:rPr>
        <w:t>Administrasjonsutvalget kan foreta endringer i reglementet, etter at endringene er drøftet med de ansattes organisasjoner.</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p>
    <w:p w:rsidR="00C41240" w:rsidRPr="001934A5" w:rsidRDefault="00C41240" w:rsidP="00C41240">
      <w:pPr>
        <w:shd w:val="clear" w:color="auto" w:fill="D9D9D9"/>
        <w:rPr>
          <w:rFonts w:ascii="Bookman Old Style" w:hAnsi="Bookman Old Style"/>
          <w:b/>
        </w:rPr>
      </w:pPr>
      <w:r w:rsidRPr="001934A5">
        <w:rPr>
          <w:rFonts w:ascii="Bookman Old Style" w:hAnsi="Bookman Old Style" w:cs="Arial"/>
          <w:b/>
          <w:sz w:val="32"/>
          <w:szCs w:val="32"/>
        </w:rPr>
        <w:lastRenderedPageBreak/>
        <w:t>PERMISJONSREGLEMENT</w:t>
      </w:r>
    </w:p>
    <w:p w:rsidR="00C41240" w:rsidRPr="001934A5" w:rsidRDefault="00C41240" w:rsidP="00C41240">
      <w:pPr>
        <w:jc w:val="both"/>
        <w:rPr>
          <w:rFonts w:ascii="Bookman Old Style" w:hAnsi="Bookman Old Style"/>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1. GENERELT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Reglementet gjelder alle kommunale arbeidstakere i et fast forpliktende arbeidsforhold, jfr. Hovedtariffavtalens § 1, dog innvilges deltidsansatte lønnet permisjon forholdsmessig etter stillingens størrelse.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I tillegg til permisjoner innvilget etter dette reglementet kan arbeidstaker ha rett til lovbestemte og avtalefestede permisjoner hovedtariffavtalen jf. Arbeidsmiljøloven, folketrygdloven, og hovedavtalen.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1.1 Lønnsansiennitet</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Permisjon med hel eller delvis lønn avbryter ikke opptjening av lønnsansiennitet. Det samme gjelder sykepermisjon inntil 1 år og fødsels-/adopsjonspermisjon inntil 2 år og tvungen vernepliktstjeneste. Ulønnet permisjon for å utføre offentlige ombud og ombud i arbeidstakerorganisasjoner medregnes i lønnsansienniteten.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Utdanningspermisjon i inntil 1 år når utdanningen har betydning for vedkommendes arbeid i kommunen, avbryter ikke opptjening av lønnsansienniteten selv om permisjonene er ulønnet.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1.2 Feriepenger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Ulønnet permisjon gir ikke opptjening av feriepenger.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1.3 Pensjonsmedlemskap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 som er innvilget permisjon med lønn opprettholder sitt pensjonsmedlemskap. Arbeidstaker som innvilges permisjon uten lønn for lengre tidsrom enn 1 måned, meldes ut av pensjonsordningen. Arbeidstakeren tilbys samtidig frivillig medlemskap etter de regler som gjelder i de respektive pensjonsordninger.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2 AVGJØRELSESMYNDIGHET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1"/>
        </w:numPr>
        <w:jc w:val="both"/>
        <w:rPr>
          <w:rFonts w:ascii="Bookman Old Style" w:hAnsi="Bookman Old Style" w:cs="Arial"/>
          <w:sz w:val="20"/>
          <w:szCs w:val="20"/>
        </w:rPr>
      </w:pPr>
      <w:r w:rsidRPr="001934A5">
        <w:rPr>
          <w:rFonts w:ascii="Bookman Old Style" w:hAnsi="Bookman Old Style" w:cs="Arial"/>
          <w:sz w:val="20"/>
          <w:szCs w:val="20"/>
        </w:rPr>
        <w:t>Virksomhetsleder for sine medarbeidere.</w:t>
      </w:r>
    </w:p>
    <w:p w:rsidR="00C41240" w:rsidRPr="001934A5" w:rsidRDefault="00C41240" w:rsidP="00C41240">
      <w:pPr>
        <w:numPr>
          <w:ilvl w:val="0"/>
          <w:numId w:val="11"/>
        </w:numPr>
        <w:jc w:val="both"/>
        <w:rPr>
          <w:rFonts w:ascii="Bookman Old Style" w:hAnsi="Bookman Old Style" w:cs="Arial"/>
          <w:sz w:val="20"/>
          <w:szCs w:val="20"/>
        </w:rPr>
      </w:pPr>
      <w:r w:rsidRPr="001934A5">
        <w:rPr>
          <w:rFonts w:ascii="Bookman Old Style" w:hAnsi="Bookman Old Style" w:cs="Arial"/>
          <w:sz w:val="20"/>
          <w:szCs w:val="20"/>
        </w:rPr>
        <w:t>Stabsleder for sine medarbeidere.</w:t>
      </w:r>
    </w:p>
    <w:p w:rsidR="00C41240" w:rsidRPr="001934A5" w:rsidRDefault="00C41240" w:rsidP="00C41240">
      <w:pPr>
        <w:numPr>
          <w:ilvl w:val="0"/>
          <w:numId w:val="11"/>
        </w:numPr>
        <w:jc w:val="both"/>
        <w:rPr>
          <w:rFonts w:ascii="Bookman Old Style" w:hAnsi="Bookman Old Style" w:cs="Arial"/>
          <w:sz w:val="20"/>
          <w:szCs w:val="20"/>
        </w:rPr>
      </w:pPr>
      <w:r w:rsidRPr="001934A5">
        <w:rPr>
          <w:rFonts w:ascii="Bookman Old Style" w:hAnsi="Bookman Old Style" w:cs="Arial"/>
          <w:sz w:val="20"/>
          <w:szCs w:val="20"/>
        </w:rPr>
        <w:t>Rådmann for virksomhetsledere og stabsleder.</w:t>
      </w:r>
    </w:p>
    <w:p w:rsidR="00C41240" w:rsidRPr="001934A5" w:rsidRDefault="00C41240" w:rsidP="00C41240">
      <w:pPr>
        <w:numPr>
          <w:ilvl w:val="0"/>
          <w:numId w:val="11"/>
        </w:numPr>
        <w:jc w:val="both"/>
        <w:rPr>
          <w:rFonts w:ascii="Bookman Old Style" w:hAnsi="Bookman Old Style" w:cs="Arial"/>
          <w:sz w:val="20"/>
          <w:szCs w:val="20"/>
        </w:rPr>
      </w:pPr>
      <w:r w:rsidRPr="001934A5">
        <w:rPr>
          <w:rFonts w:ascii="Bookman Old Style" w:hAnsi="Bookman Old Style" w:cs="Arial"/>
          <w:sz w:val="20"/>
          <w:szCs w:val="20"/>
        </w:rPr>
        <w:t xml:space="preserve">Permisjon for rådmannen avgjøres av kommunestyret.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Permisjoner som ikke er regulert i lov eller avtaleverk, med varighet på mer enn en måned avgjøres av et partssammensatt utvalg bestående av virksomhetsleder, rådmannen og en valgt representant fra den dominerende arbeidstakerorganisasjonen i enheten(virksomheten).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Virksomhetsleder har ansvar for å registrere permisjon i fraværssystemet og sende inn refusjonskrav.</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Signert kopi av permisjonsvedtaket registreres i personalarkivet og sendes personalrådgiver og lønningskontoret.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p>
    <w:p w:rsidR="00C41240" w:rsidRPr="001934A5" w:rsidRDefault="00C41240" w:rsidP="00C41240">
      <w:pPr>
        <w:jc w:val="both"/>
        <w:rPr>
          <w:rFonts w:ascii="Bookman Old Style" w:hAnsi="Bookman Old Style" w:cs="Arial"/>
          <w:b/>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2.1 Søknadsrutiner og behandlingsmåte</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Enhver som ønsker permisjon – med eller uten lønn – skal fremme en skriftlig godt begrunnet søknad på standard søknadsskjema som sendes virksomhetsleder / stabsleder / rådmann.</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Nærmeste leder avgjør søknaden innenfor sitt myndighetsområde, eller sender søknaden videre med skriftlig vurdering og underskrift i de tilfeller overliggende organ har avgjørelsesmyndighet. Søknader som skal behandles over nærmeste leder må inneholde nødvendige opplysninger og være tilstrekkelig utredet før den videresendes neste ledd.</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lastRenderedPageBreak/>
        <w:t>§ 2.2 Generelle begrensninger</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Det må tas hensyn til økonomiske og personellmessige begrensninger ved behandling/avgjørelse av permisjonssøknader.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2.3 Klageadgang</w:t>
      </w:r>
    </w:p>
    <w:p w:rsidR="00C41240" w:rsidRPr="001934A5" w:rsidRDefault="00C41240" w:rsidP="00C41240">
      <w:pPr>
        <w:jc w:val="both"/>
        <w:rPr>
          <w:rFonts w:ascii="Bookman Old Style" w:hAnsi="Bookman Old Style" w:cs="Arial"/>
          <w:bCs/>
          <w:sz w:val="20"/>
          <w:szCs w:val="20"/>
        </w:rPr>
      </w:pPr>
      <w:r w:rsidRPr="001934A5">
        <w:rPr>
          <w:rFonts w:ascii="Bookman Old Style" w:hAnsi="Bookman Old Style" w:cs="Arial"/>
          <w:bCs/>
          <w:sz w:val="20"/>
          <w:szCs w:val="20"/>
        </w:rPr>
        <w:t xml:space="preserve">Vedtak om permisjon er i følge forvaltningslovens § 2 ikke å regne som enkeltvedtak, og vedtaket kan som sådan ikke ankes. Ved saksbehandlingsfeil og der det er spørsmål om rettstvist, for eksempel når det henvises til lovanvendelse og fortolkning av tariffavtale gjelder vanlige saksbehandlingsregler og rettslige bestemmelser for løsning av rettstvist.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§3 PERMISJON FOR UTØVING AV TILLITSVERV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Permisjoner etter denne bestemmelsen praktiseres i tråd med lov og avtaleverk. Permisjon med lønn tilstås kun i de tilfeller det er klart hjemmel for det. Med offentlig tillitsverv menes ombud som er opprettet ved lov eller hjemmel i lov, herunder domsmenn, skjønnsmenn og rettsvitne</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3.1 Offentlige tillitsverv</w:t>
      </w:r>
    </w:p>
    <w:p w:rsidR="00C41240" w:rsidRPr="001934A5" w:rsidRDefault="00C41240" w:rsidP="00C41240">
      <w:pPr>
        <w:rPr>
          <w:rFonts w:ascii="Bookman Old Style" w:hAnsi="Bookman Old Style" w:cs="Arial"/>
          <w:sz w:val="20"/>
          <w:szCs w:val="20"/>
        </w:rPr>
      </w:pPr>
      <w:r w:rsidRPr="001934A5">
        <w:rPr>
          <w:rFonts w:ascii="Bookman Old Style" w:hAnsi="Bookman Old Style" w:cs="Arial"/>
          <w:sz w:val="20"/>
          <w:szCs w:val="20"/>
        </w:rPr>
        <w:t xml:space="preserve">Arbeidstakere innvilges permisjon med lønn inntil 12 dager pr. år for å utføre offentlig tillitsverv. Det forutsettes at tillitsvervet ikke kan utføres utenom arbeidstid.  Dekkes tapt arbeidsfortjeneste innvilges permisjon uten lønn. </w:t>
      </w:r>
    </w:p>
    <w:p w:rsidR="00C41240" w:rsidRPr="001934A5" w:rsidRDefault="00C41240" w:rsidP="00C41240">
      <w:pPr>
        <w:pStyle w:val="NormalWeb"/>
        <w:jc w:val="both"/>
        <w:rPr>
          <w:rFonts w:ascii="Bookman Old Style" w:hAnsi="Bookman Old Style" w:cs="Arial"/>
          <w:sz w:val="20"/>
          <w:szCs w:val="20"/>
        </w:rPr>
      </w:pPr>
      <w:r w:rsidRPr="001934A5">
        <w:rPr>
          <w:rFonts w:ascii="Bookman Old Style" w:hAnsi="Bookman Old Style" w:cs="Arial"/>
          <w:sz w:val="20"/>
          <w:szCs w:val="20"/>
        </w:rPr>
        <w:t>En arbeidstaker som velges til stortingsrepresentant, ordfører eller annet offentlig verv på heltid, har rett til permisjon uten lønn for valgperioden, Det følger av arbeidsmiljøloven § 12-13.</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Arbeidstaker som blir valgt til utsending til nominasjonsmøter ved stortingsvalg, fylkestingsvalg, sametingsvalg eller kommunevalg innvilges permisjon med lønn.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For offentlig tillitsverv på deltid innvilges permisjon med forholdsmessig redusert lønn.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3.2 Tillitsverv i arbeidstakerorganisasjoner </w:t>
      </w:r>
    </w:p>
    <w:tbl>
      <w:tblPr>
        <w:tblW w:w="0" w:type="auto"/>
        <w:tblCellSpacing w:w="15" w:type="dxa"/>
        <w:tblCellMar>
          <w:top w:w="15" w:type="dxa"/>
          <w:left w:w="15" w:type="dxa"/>
          <w:bottom w:w="15" w:type="dxa"/>
          <w:right w:w="15" w:type="dxa"/>
        </w:tblCellMar>
        <w:tblLook w:val="0000"/>
      </w:tblPr>
      <w:tblGrid>
        <w:gridCol w:w="323"/>
        <w:gridCol w:w="187"/>
        <w:gridCol w:w="9322"/>
      </w:tblGrid>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a) </w:t>
            </w:r>
          </w:p>
        </w:tc>
        <w:tc>
          <w:tcPr>
            <w:tcW w:w="0" w:type="auto"/>
            <w:gridSpan w:val="2"/>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Ved deltakelse i og nødvendig forberedelse til lokale forhandlinger innvilges permisjon med lønn.</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b) </w:t>
            </w:r>
          </w:p>
        </w:tc>
        <w:tc>
          <w:tcPr>
            <w:tcW w:w="0" w:type="auto"/>
            <w:gridSpan w:val="2"/>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Ved deltakelse i sentrale forhandlinger innvilges permisjon med lønn.</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c) </w:t>
            </w:r>
          </w:p>
        </w:tc>
        <w:tc>
          <w:tcPr>
            <w:tcW w:w="0" w:type="auto"/>
            <w:gridSpan w:val="2"/>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Det kan ikke uten tvingende grunn nektes permisjon med lønn i inntil 12 arbeidsdager pr. år for valgte, faste medlemmer som skal møte i en arbeidstakerorganisasjons</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p>
        </w:tc>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 </w:t>
            </w:r>
          </w:p>
        </w:tc>
        <w:tc>
          <w:tcPr>
            <w:tcW w:w="0" w:type="auto"/>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styrende (vedtektsfestede) sentrale organer</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p>
        </w:tc>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 </w:t>
            </w:r>
          </w:p>
        </w:tc>
        <w:tc>
          <w:tcPr>
            <w:tcW w:w="0" w:type="auto"/>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styrende (vedtektsfestede) distrikts /fylkesorganer</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p>
        </w:tc>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 </w:t>
            </w:r>
          </w:p>
        </w:tc>
        <w:tc>
          <w:tcPr>
            <w:tcW w:w="0" w:type="auto"/>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øverste (vedtektsfestede) organ på distrikts /fylkesplan</w:t>
            </w:r>
          </w:p>
        </w:tc>
      </w:tr>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p>
        </w:tc>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 </w:t>
            </w:r>
          </w:p>
        </w:tc>
        <w:tc>
          <w:tcPr>
            <w:tcW w:w="0" w:type="auto"/>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og dessuten til valgte medlemmer og delegater for å møte i den enkelte arbeidstakerorganisasjons/hovedorganisasjons høyeste organ (landsmøter/kongresser o.l.)</w:t>
            </w:r>
          </w:p>
        </w:tc>
      </w:tr>
    </w:tbl>
    <w:p w:rsidR="00C41240" w:rsidRPr="001934A5" w:rsidRDefault="00C41240" w:rsidP="00C41240">
      <w:pPr>
        <w:spacing w:before="100" w:beforeAutospacing="1" w:after="100" w:afterAutospacing="1"/>
        <w:jc w:val="both"/>
        <w:rPr>
          <w:rFonts w:ascii="Bookman Old Style" w:hAnsi="Bookman Old Style" w:cs="Arial"/>
          <w:sz w:val="20"/>
          <w:szCs w:val="20"/>
        </w:rPr>
      </w:pPr>
      <w:r w:rsidRPr="001934A5">
        <w:rPr>
          <w:rFonts w:ascii="Bookman Old Style" w:hAnsi="Bookman Old Style" w:cs="Arial"/>
          <w:sz w:val="20"/>
          <w:szCs w:val="20"/>
        </w:rPr>
        <w:t>I tillegg til denne permisjonsrett kan det gis permisjon med lønn for deltakelse i forhandlingssammenslutningens tilsvarende organer.</w:t>
      </w:r>
    </w:p>
    <w:p w:rsidR="00C41240" w:rsidRPr="001934A5" w:rsidRDefault="00C41240" w:rsidP="00C41240">
      <w:pPr>
        <w:spacing w:before="100" w:beforeAutospacing="1" w:after="100" w:afterAutospacing="1"/>
        <w:jc w:val="both"/>
        <w:rPr>
          <w:rFonts w:ascii="Bookman Old Style" w:hAnsi="Bookman Old Style" w:cs="Arial"/>
          <w:sz w:val="20"/>
          <w:szCs w:val="20"/>
        </w:rPr>
      </w:pPr>
      <w:r w:rsidRPr="001934A5">
        <w:rPr>
          <w:rFonts w:ascii="Bookman Old Style" w:hAnsi="Bookman Old Style" w:cs="Arial"/>
          <w:sz w:val="20"/>
          <w:szCs w:val="20"/>
        </w:rPr>
        <w:t>Yrkesorganisasjoner organisert som egne juridiske enheter eller landsforeninger/landsråd/ yrkesfaglige seksjoner med minst 500 medlemmer kan innvilges samme permisjonsordninger, jf. 3. ledd.</w:t>
      </w:r>
    </w:p>
    <w:tbl>
      <w:tblPr>
        <w:tblW w:w="0" w:type="auto"/>
        <w:tblCellSpacing w:w="15" w:type="dxa"/>
        <w:tblCellMar>
          <w:top w:w="15" w:type="dxa"/>
          <w:left w:w="15" w:type="dxa"/>
          <w:bottom w:w="15" w:type="dxa"/>
          <w:right w:w="15" w:type="dxa"/>
        </w:tblCellMar>
        <w:tblLook w:val="0000"/>
      </w:tblPr>
      <w:tblGrid>
        <w:gridCol w:w="323"/>
        <w:gridCol w:w="9509"/>
      </w:tblGrid>
      <w:tr w:rsidR="00C41240" w:rsidRPr="001934A5" w:rsidTr="007B6869">
        <w:trPr>
          <w:tblCellSpacing w:w="15" w:type="dxa"/>
        </w:trPr>
        <w:tc>
          <w:tcPr>
            <w:tcW w:w="0" w:type="auto"/>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d) </w:t>
            </w:r>
          </w:p>
        </w:tc>
        <w:tc>
          <w:tcPr>
            <w:tcW w:w="0" w:type="auto"/>
            <w:vAlign w:val="center"/>
          </w:tcPr>
          <w:p w:rsidR="00C41240" w:rsidRPr="001934A5" w:rsidRDefault="00C41240" w:rsidP="007B6869">
            <w:pPr>
              <w:jc w:val="both"/>
              <w:rPr>
                <w:rFonts w:ascii="Bookman Old Style" w:hAnsi="Bookman Old Style" w:cs="Arial"/>
                <w:sz w:val="20"/>
                <w:szCs w:val="20"/>
              </w:rPr>
            </w:pPr>
            <w:r w:rsidRPr="001934A5">
              <w:rPr>
                <w:rFonts w:ascii="Bookman Old Style" w:hAnsi="Bookman Old Style" w:cs="Arial"/>
                <w:sz w:val="20"/>
                <w:szCs w:val="20"/>
              </w:rPr>
              <w:t>Arbeidsstaker har rett til permisjon uten lønn for å overta tillitsverv på heltid eller deltid i den arbeidstakerorganisasjon/forhandlingssammenslutning vedkommende er medlem av.</w:t>
            </w:r>
          </w:p>
        </w:tc>
      </w:tr>
    </w:tbl>
    <w:p w:rsidR="00C41240" w:rsidRPr="001934A5" w:rsidRDefault="00C41240" w:rsidP="00C41240">
      <w:pPr>
        <w:spacing w:before="100" w:beforeAutospacing="1" w:after="100" w:afterAutospacing="1"/>
        <w:jc w:val="both"/>
        <w:rPr>
          <w:rFonts w:ascii="Bookman Old Style" w:hAnsi="Bookman Old Style" w:cs="Arial"/>
          <w:sz w:val="20"/>
          <w:szCs w:val="20"/>
        </w:rPr>
      </w:pPr>
      <w:r w:rsidRPr="001934A5">
        <w:rPr>
          <w:rFonts w:ascii="Bookman Old Style" w:hAnsi="Bookman Old Style" w:cs="Arial"/>
          <w:sz w:val="20"/>
          <w:szCs w:val="20"/>
        </w:rPr>
        <w:t>Søknad om permisjon etter § 3-5 skal dokumenteres med innkalling.</w:t>
      </w: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lastRenderedPageBreak/>
        <w:t>3.3 Andre tillitsverv</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Det kan innvilges permisjon for deltagelse i styrer eller utvalg i foretak eller selskap helt eller delvis eid av kommunen. Det gis ikke lønn under permisjonen der det ytes økonomiske godtgjørelser for deltagelse.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4.0 UTDANNINGSPERMISJONER</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4.1 Rett til utdanningspermisjon</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Alle arbeidstakere har rett utdanningspermisjon uten lønn i inntil tre år under forutsetning av at han eller hun har vært i arbeidslivet i tre år og hos samme arbeidsgiver de to siste. Dette gjelder uansett om du er fast eller midlertidig tilsatt eller tilsatt på hel eller deltid.</w:t>
      </w:r>
    </w:p>
    <w:p w:rsidR="00C41240" w:rsidRPr="001934A5" w:rsidRDefault="00C41240" w:rsidP="00C41240">
      <w:pPr>
        <w:pStyle w:val="NormalWeb"/>
        <w:jc w:val="both"/>
        <w:rPr>
          <w:rFonts w:ascii="Bookman Old Style" w:hAnsi="Bookman Old Style" w:cs="Arial"/>
          <w:sz w:val="20"/>
          <w:szCs w:val="20"/>
        </w:rPr>
      </w:pPr>
      <w:r w:rsidRPr="001934A5">
        <w:rPr>
          <w:rFonts w:ascii="Bookman Old Style" w:hAnsi="Bookman Old Style" w:cs="Arial"/>
          <w:sz w:val="20"/>
          <w:szCs w:val="20"/>
        </w:rPr>
        <w:t>Utdanningen må være yrkesrelatert. Det er tilstrekkelig at utdanningen har relevans i forhold til yrkeslivet generelt, ikke nødvendigvis til den stilling som du søker permisjon fra. Det kan ikke kreves permisjon til ren hobbyvirksomhet.</w:t>
      </w:r>
    </w:p>
    <w:p w:rsidR="00C41240" w:rsidRPr="001934A5" w:rsidRDefault="00C41240" w:rsidP="00C41240">
      <w:pPr>
        <w:pStyle w:val="NormalWeb"/>
        <w:jc w:val="both"/>
        <w:rPr>
          <w:rFonts w:ascii="Bookman Old Style" w:hAnsi="Bookman Old Style" w:cs="Arial"/>
          <w:sz w:val="20"/>
          <w:szCs w:val="20"/>
        </w:rPr>
      </w:pPr>
      <w:r w:rsidRPr="001934A5">
        <w:rPr>
          <w:rFonts w:ascii="Bookman Old Style" w:hAnsi="Bookman Old Style" w:cs="Arial"/>
          <w:sz w:val="20"/>
          <w:szCs w:val="20"/>
        </w:rPr>
        <w:t>Du kan ikke kreve utdanningspermisjon på et tidspunkt hvor det vil være til hinder for arbeidsgivers forsvarlige planlegging av drift og personaldisponering.</w:t>
      </w:r>
    </w:p>
    <w:p w:rsidR="00C41240" w:rsidRPr="001934A5" w:rsidRDefault="00C41240" w:rsidP="00C41240">
      <w:pPr>
        <w:pStyle w:val="NormalWeb"/>
        <w:jc w:val="both"/>
        <w:rPr>
          <w:rFonts w:ascii="Bookman Old Style" w:hAnsi="Bookman Old Style" w:cs="Arial"/>
          <w:sz w:val="20"/>
          <w:szCs w:val="20"/>
        </w:rPr>
      </w:pPr>
      <w:r w:rsidRPr="001934A5">
        <w:rPr>
          <w:rFonts w:ascii="Bookman Old Style" w:hAnsi="Bookman Old Style" w:cs="Arial"/>
          <w:sz w:val="20"/>
          <w:szCs w:val="20"/>
        </w:rPr>
        <w:t>Arbeidsgivers avgjørelse kan klages inn for tvistenemnda for utdanningspermisjonssaker. Henvendelser rettes til Direktoratet for arbeidstilsyn</w:t>
      </w:r>
    </w:p>
    <w:p w:rsidR="00C41240" w:rsidRPr="001934A5" w:rsidRDefault="00C41240" w:rsidP="00C41240">
      <w:pPr>
        <w:ind w:left="708"/>
        <w:jc w:val="both"/>
        <w:rPr>
          <w:rFonts w:ascii="Bookman Old Style" w:hAnsi="Bookman Old Style" w:cs="Arial"/>
          <w:i/>
          <w:sz w:val="20"/>
          <w:szCs w:val="20"/>
        </w:rPr>
      </w:pPr>
      <w:r w:rsidRPr="001934A5">
        <w:rPr>
          <w:rFonts w:ascii="Bookman Old Style" w:hAnsi="Bookman Old Style" w:cs="Arial"/>
          <w:i/>
          <w:sz w:val="20"/>
          <w:szCs w:val="20"/>
        </w:rPr>
        <w:t xml:space="preserve">Økonomisk støtte kan gis i form av hel eller delvis lønn, dekning av skole-, reise og oppholdsutgifter eller stipend. Det foretas en konkret vurdering i forhold til arbeidstakers fremtidige jobbplan og arbeidsgivers behov. Dersom kommunen gir økonomisk bistand tilsvarende minst en månedslønn gjelder bestemmelser om plikttjeneste og bindingstid. Plikttjenesten er avgrenset til maksimalt to år bindingstiden er det dobbelte av permisjonstiden. </w:t>
      </w:r>
    </w:p>
    <w:p w:rsidR="00C41240" w:rsidRPr="001934A5" w:rsidRDefault="00C41240" w:rsidP="00C41240">
      <w:pPr>
        <w:rPr>
          <w:rFonts w:ascii="Bookman Old Style" w:hAnsi="Bookman Old Style"/>
          <w:b/>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4.2 Permisjon i forbindelse med eksamen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I forbindelse med avleggelse av eksamen gis permisjon med lønn for eksamensdagen(e) samt to lesedager før hver eksamen. Ved eksamensformer som varer tre sammenhengende dager eller mer, skal det drøftes en ytterligere tilrettelegging. Det er en forutsetning at vedkommende ville hatt ordinært arbeid de to dagene umiddelbart før eksamen, og at faget har betydning for kommunen.</w:t>
      </w:r>
      <w:r w:rsidRPr="001934A5">
        <w:rPr>
          <w:rFonts w:ascii="Bookman Old Style" w:hAnsi="Bookman Old Style" w:cs="Arial"/>
          <w:sz w:val="20"/>
          <w:szCs w:val="20"/>
        </w:rPr>
        <w:br/>
      </w: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4.3 Kurs og opplæring</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Det gis permisjon med lønn for deltagelse på kurs i regi av kommunenes sentralforbund, arbeidstakerorganisasjoner eller andre der kursinnholdet har en nytteverdi</w:t>
      </w:r>
      <w:r w:rsidRPr="001934A5">
        <w:rPr>
          <w:rStyle w:val="Fotnotereferanse"/>
          <w:rFonts w:ascii="Bookman Old Style" w:hAnsi="Bookman Old Style" w:cs="Arial"/>
          <w:sz w:val="20"/>
          <w:szCs w:val="20"/>
        </w:rPr>
        <w:footnoteReference w:id="1"/>
      </w:r>
      <w:r w:rsidRPr="001934A5">
        <w:rPr>
          <w:rFonts w:ascii="Bookman Old Style" w:hAnsi="Bookman Old Style" w:cs="Arial"/>
          <w:sz w:val="20"/>
          <w:szCs w:val="20"/>
        </w:rPr>
        <w:t xml:space="preserve"> i forhold til vedkommendes arbeid i kommunen eller for utøvelse av rollen som tillitsvalgt/verneombud.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Det gis permisjon med lønn for å delta på språkopplæring i samisk.</w:t>
      </w:r>
      <w:r w:rsidRPr="001934A5">
        <w:rPr>
          <w:rStyle w:val="Fotnotereferanse"/>
          <w:rFonts w:ascii="Bookman Old Style" w:hAnsi="Bookman Old Style" w:cs="Arial"/>
          <w:sz w:val="20"/>
          <w:szCs w:val="20"/>
        </w:rPr>
        <w:footnoteReference w:id="2"/>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5.0 VELFERDSPERMISJONER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Etter HTA kap 1 § 14.1 2. avsnitt kan en arbeidstaker tilstås velferdspermisjon med lønn i inntil 12 (14) arbeidsdager eller inntil 24 (28) arbeidsdager med halv lønn når viktige velferdsgrunner foreligger.</w:t>
      </w:r>
    </w:p>
    <w:p w:rsidR="00C41240" w:rsidRPr="001934A5" w:rsidRDefault="00C41240" w:rsidP="00C41240">
      <w:pPr>
        <w:pStyle w:val="NormalWeb"/>
        <w:jc w:val="both"/>
        <w:rPr>
          <w:rFonts w:ascii="Bookman Old Style" w:hAnsi="Bookman Old Style" w:cs="Arial"/>
          <w:sz w:val="20"/>
          <w:szCs w:val="20"/>
        </w:rPr>
      </w:pPr>
      <w:r w:rsidRPr="001934A5">
        <w:rPr>
          <w:rFonts w:ascii="Bookman Old Style" w:hAnsi="Bookman Old Style" w:cs="Arial"/>
          <w:sz w:val="20"/>
          <w:szCs w:val="20"/>
        </w:rPr>
        <w:t xml:space="preserve">Velferdspermisjon med og uten lønn kan innvilges dersom det foreligger viktige velferdsgrunner. Ved avgjørelse må det tas hensyn til både den anførte permisjonsgrunn og arbeidstakerens individuelle behov for slik permisjon.  Velferdspermisjon med lønn kan til sammen innvilges inntil ti dager i løpet av ett kalenderår. For deltidsansatte avkortes maksimalt antall dager forholdsvis i forhold til stillingsstørrelse. </w:t>
      </w:r>
    </w:p>
    <w:p w:rsidR="00C41240" w:rsidRDefault="00C41240" w:rsidP="00226773">
      <w:pPr>
        <w:pStyle w:val="NormalWeb"/>
        <w:jc w:val="both"/>
        <w:rPr>
          <w:rFonts w:ascii="Bookman Old Style" w:hAnsi="Bookman Old Style" w:cs="Arial"/>
          <w:sz w:val="20"/>
          <w:szCs w:val="20"/>
        </w:rPr>
      </w:pPr>
      <w:r w:rsidRPr="001934A5">
        <w:rPr>
          <w:rFonts w:ascii="Bookman Old Style" w:hAnsi="Bookman Old Style" w:cs="Arial"/>
          <w:sz w:val="20"/>
          <w:szCs w:val="20"/>
        </w:rPr>
        <w:lastRenderedPageBreak/>
        <w:t>Nedenfor følger en oversikt over velferdsgrunner som kan være grunnlag for innvilgelse av permisjon med lønn. Listen er ikke uttømmende. Spesielle hensyn kan tilsi at det innvilges kortere eller lengre permisjoner enn normalt inne</w:t>
      </w:r>
      <w:r w:rsidR="00226773">
        <w:rPr>
          <w:rFonts w:ascii="Bookman Old Style" w:hAnsi="Bookman Old Style" w:cs="Arial"/>
          <w:sz w:val="20"/>
          <w:szCs w:val="20"/>
        </w:rPr>
        <w:t>n den ytre grensen på ti dager.</w:t>
      </w:r>
      <w:r w:rsidR="00226773">
        <w:rPr>
          <w:rStyle w:val="Fotnotereferanse"/>
          <w:rFonts w:ascii="Bookman Old Style" w:hAnsi="Bookman Old Style" w:cs="Arial"/>
          <w:sz w:val="20"/>
          <w:szCs w:val="20"/>
        </w:rPr>
        <w:footnoteReference w:id="3"/>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Alvorlig sykdom i nærmeste familie eller andre som står søkeren nær.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Dødsfall i nærmeste familie eller andre som står søkeren nær.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Deltagelse i begravelser innad i kommunen dersom det ikke er mulig å legge til fritid eller benytte fleksitid.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Tilvenning av barn i barnehage - tre dager.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Følge av barn første skoledag eller første dag i SFO.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Eget bryllup.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Flyttedag eller en dag i forbindelse med husbygging/ombygging.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Deltakelse i større internasjonale idrettsarrangementer, landskamper, norgesmesterskap eller tilsvarende kulturarrangement.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Deltakelse i hjelpekorps eller lignende i forbindelse med utrykning til nødstilte (kan gis i tillegg til annen velferdspermisjon).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Religiøse høytidsdager som ikke er offisielle etter norsk kalender - to dager.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cs="Arial"/>
          <w:sz w:val="20"/>
          <w:szCs w:val="20"/>
        </w:rPr>
        <w:t xml:space="preserve">Konsultasjoner, undersøkelse og behandling hos lege, tannlege, fysioterapeut e.l. dersom dette ikke er mulig å legge til fritid eller benytte fleksitid. Det samme gjelder ved følge av barn til slike avtaler. </w:t>
      </w:r>
    </w:p>
    <w:p w:rsidR="00C41240" w:rsidRPr="001934A5" w:rsidRDefault="00C41240" w:rsidP="00C41240">
      <w:pPr>
        <w:numPr>
          <w:ilvl w:val="0"/>
          <w:numId w:val="10"/>
        </w:numPr>
        <w:spacing w:before="100" w:beforeAutospacing="1" w:after="100" w:afterAutospacing="1" w:line="240" w:lineRule="atLeast"/>
        <w:jc w:val="both"/>
        <w:rPr>
          <w:rFonts w:ascii="Bookman Old Style" w:hAnsi="Bookman Old Style" w:cs="Arial"/>
          <w:sz w:val="20"/>
          <w:szCs w:val="20"/>
        </w:rPr>
      </w:pPr>
      <w:r w:rsidRPr="001934A5">
        <w:rPr>
          <w:rFonts w:ascii="Bookman Old Style" w:hAnsi="Bookman Old Style"/>
          <w:sz w:val="20"/>
          <w:szCs w:val="20"/>
        </w:rPr>
        <w:t xml:space="preserve">Planleggingsdager i skole/ SFO/ barnehage for barn under ti år eller med særskilt behov for tilsyn, dersom en av foreldrene må ha tilsyn med barnet. </w:t>
      </w:r>
    </w:p>
    <w:p w:rsidR="00C41240" w:rsidRPr="001934A5" w:rsidRDefault="00C41240" w:rsidP="00C41240">
      <w:pPr>
        <w:pStyle w:val="xl45"/>
        <w:pBdr>
          <w:left w:val="none" w:sz="0" w:space="0" w:color="auto"/>
          <w:bottom w:val="none" w:sz="0" w:space="0" w:color="auto"/>
        </w:pBdr>
        <w:spacing w:before="0" w:beforeAutospacing="0" w:after="0" w:afterAutospacing="0"/>
        <w:jc w:val="both"/>
        <w:rPr>
          <w:rFonts w:ascii="Bookman Old Style" w:hAnsi="Bookman Old Style"/>
          <w:sz w:val="20"/>
          <w:szCs w:val="20"/>
        </w:rPr>
      </w:pPr>
    </w:p>
    <w:p w:rsidR="00C41240" w:rsidRPr="001934A5" w:rsidRDefault="00C41240" w:rsidP="00C41240">
      <w:pPr>
        <w:pStyle w:val="xl45"/>
        <w:pBdr>
          <w:left w:val="none" w:sz="0" w:space="0" w:color="auto"/>
          <w:bottom w:val="none" w:sz="0" w:space="0" w:color="auto"/>
        </w:pBdr>
        <w:spacing w:before="0" w:beforeAutospacing="0" w:after="0" w:afterAutospacing="0"/>
        <w:jc w:val="both"/>
        <w:rPr>
          <w:rFonts w:ascii="Bookman Old Style" w:hAnsi="Bookman Old Style"/>
          <w:sz w:val="20"/>
          <w:szCs w:val="20"/>
        </w:rPr>
      </w:pPr>
      <w:r w:rsidRPr="001934A5">
        <w:rPr>
          <w:rFonts w:ascii="Bookman Old Style" w:hAnsi="Bookman Old Style"/>
          <w:sz w:val="20"/>
          <w:szCs w:val="20"/>
        </w:rPr>
        <w:t xml:space="preserve">§ 6.0 PERMISJON I FORBINDELSE MED SYKDOM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Arbeidstakere er vernet mot oppsigelse på grunn av sykdom de første 12 månedene av fraværet. Jf arbeidsmiljøloven</w:t>
      </w:r>
      <w:proofErr w:type="gramStart"/>
      <w:r w:rsidRPr="001934A5">
        <w:rPr>
          <w:rFonts w:ascii="Bookman Old Style" w:hAnsi="Bookman Old Style" w:cs="Arial"/>
          <w:sz w:val="20"/>
          <w:szCs w:val="20"/>
        </w:rPr>
        <w:t xml:space="preserve"> §15</w:t>
      </w:r>
      <w:proofErr w:type="gramEnd"/>
      <w:r w:rsidRPr="001934A5">
        <w:rPr>
          <w:rFonts w:ascii="Bookman Old Style" w:hAnsi="Bookman Old Style" w:cs="Arial"/>
          <w:sz w:val="20"/>
          <w:szCs w:val="20"/>
        </w:rPr>
        <w:t xml:space="preserve">-8. For at oppsigelse på grunn av sykdom etter dette skal være gyldig må arbeidsgiver kunne dokumentere at en i tilstrekkelig grad har forsøkt å tilrettelegge slik at den syke arbeidstakeren kan fortsette i sin stilling, men at dette ikke har vært mulig. Tilsvarende må det kunne dokumenteres at det ikke er annen ledig passende stilling i virksomheten. </w:t>
      </w:r>
    </w:p>
    <w:p w:rsidR="00C41240" w:rsidRPr="001934A5" w:rsidRDefault="00C41240" w:rsidP="00C41240">
      <w:pPr>
        <w:pStyle w:val="Brdtekst"/>
        <w:jc w:val="both"/>
        <w:rPr>
          <w:rFonts w:ascii="Bookman Old Style" w:hAnsi="Bookman Old Style" w:cs="Arial"/>
          <w:color w:val="auto"/>
          <w:sz w:val="20"/>
          <w:szCs w:val="20"/>
        </w:rPr>
      </w:pPr>
    </w:p>
    <w:p w:rsidR="00C41240" w:rsidRPr="001934A5" w:rsidRDefault="00C41240" w:rsidP="00C41240">
      <w:pPr>
        <w:jc w:val="both"/>
        <w:rPr>
          <w:rFonts w:ascii="Bookman Old Style" w:hAnsi="Bookman Old Style" w:cs="Arial"/>
          <w:b/>
          <w:bCs/>
          <w:sz w:val="20"/>
          <w:szCs w:val="20"/>
        </w:rPr>
      </w:pPr>
      <w:r w:rsidRPr="001934A5">
        <w:rPr>
          <w:rFonts w:ascii="Bookman Old Style" w:hAnsi="Bookman Old Style" w:cs="Arial"/>
          <w:b/>
          <w:bCs/>
          <w:sz w:val="20"/>
          <w:szCs w:val="20"/>
        </w:rPr>
        <w:t>§ 6.1 Permisjon etter verneperioden i arbeidsmiljøloven.</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Dersom arbeidstaker på grunn av sykdom ikke kan vende tilbake til sin stilling etter vernerperioden jf aml. §15-8 kan det etter innvilges permisjon etter følgende kriterier: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9"/>
        </w:numPr>
        <w:jc w:val="both"/>
        <w:rPr>
          <w:rFonts w:ascii="Bookman Old Style" w:hAnsi="Bookman Old Style" w:cs="Arial"/>
          <w:sz w:val="20"/>
          <w:szCs w:val="20"/>
        </w:rPr>
      </w:pPr>
      <w:r w:rsidRPr="001934A5">
        <w:rPr>
          <w:rFonts w:ascii="Bookman Old Style" w:hAnsi="Bookman Old Style" w:cs="Arial"/>
          <w:sz w:val="20"/>
          <w:szCs w:val="20"/>
        </w:rPr>
        <w:t xml:space="preserve">Er det utsikter til at den sykmeldte etter attføring, behandling eller lignende vil kunne vende tilbake er hovedregelen at det kan innvilges ulønnet permisjon i 6 måneder. </w:t>
      </w:r>
    </w:p>
    <w:p w:rsidR="00C41240" w:rsidRPr="001934A5" w:rsidRDefault="00C41240" w:rsidP="00C41240">
      <w:pPr>
        <w:numPr>
          <w:ilvl w:val="0"/>
          <w:numId w:val="9"/>
        </w:numPr>
        <w:jc w:val="both"/>
        <w:rPr>
          <w:rFonts w:ascii="Bookman Old Style" w:hAnsi="Bookman Old Style" w:cs="Arial"/>
          <w:sz w:val="20"/>
          <w:szCs w:val="20"/>
        </w:rPr>
      </w:pPr>
      <w:r w:rsidRPr="001934A5">
        <w:rPr>
          <w:rFonts w:ascii="Bookman Old Style" w:hAnsi="Bookman Old Style" w:cs="Arial"/>
          <w:sz w:val="20"/>
          <w:szCs w:val="20"/>
        </w:rPr>
        <w:t xml:space="preserve">Permisjon ut over 6 måneder kan innvilges der det foreligger særlige hensyn som tilsier at en forlengelse er hensiktsmessig. Permisjonen vil da kunne forlenges i tre måneders intervaller. </w:t>
      </w:r>
    </w:p>
    <w:p w:rsidR="00C41240" w:rsidRPr="001934A5" w:rsidRDefault="00C41240" w:rsidP="00C41240">
      <w:pPr>
        <w:numPr>
          <w:ilvl w:val="0"/>
          <w:numId w:val="9"/>
        </w:numPr>
        <w:jc w:val="both"/>
        <w:rPr>
          <w:rFonts w:ascii="Bookman Old Style" w:hAnsi="Bookman Old Style" w:cs="Arial"/>
          <w:sz w:val="20"/>
          <w:szCs w:val="20"/>
        </w:rPr>
      </w:pPr>
      <w:r w:rsidRPr="001934A5">
        <w:rPr>
          <w:rFonts w:ascii="Bookman Old Style" w:hAnsi="Bookman Old Style" w:cs="Arial"/>
          <w:sz w:val="20"/>
          <w:szCs w:val="20"/>
        </w:rPr>
        <w:t xml:space="preserve">Dersom det på et gitt tidspunkt er klart at arbeidstaker </w:t>
      </w:r>
      <w:r w:rsidRPr="001934A5">
        <w:rPr>
          <w:rFonts w:ascii="Bookman Old Style" w:hAnsi="Bookman Old Style" w:cs="Arial"/>
          <w:sz w:val="20"/>
          <w:szCs w:val="20"/>
          <w:u w:val="single"/>
        </w:rPr>
        <w:t>ikke</w:t>
      </w:r>
      <w:r w:rsidRPr="001934A5">
        <w:rPr>
          <w:rFonts w:ascii="Bookman Old Style" w:hAnsi="Bookman Old Style" w:cs="Arial"/>
          <w:sz w:val="20"/>
          <w:szCs w:val="20"/>
        </w:rPr>
        <w:t xml:space="preserve"> vil vende tilbake i overskuelig fremtid vil oppsigelse bli </w:t>
      </w:r>
      <w:r w:rsidRPr="001934A5">
        <w:rPr>
          <w:rFonts w:ascii="Bookman Old Style" w:hAnsi="Bookman Old Style" w:cs="Arial"/>
          <w:sz w:val="20"/>
          <w:szCs w:val="20"/>
          <w:u w:val="single"/>
        </w:rPr>
        <w:t>vurdert</w:t>
      </w:r>
      <w:r w:rsidRPr="001934A5">
        <w:rPr>
          <w:rFonts w:ascii="Bookman Old Style" w:hAnsi="Bookman Old Style" w:cs="Arial"/>
          <w:sz w:val="20"/>
          <w:szCs w:val="20"/>
        </w:rPr>
        <w:t xml:space="preserve"> i henhold til arbeidsmiljølovens</w:t>
      </w:r>
      <w:proofErr w:type="gramStart"/>
      <w:r w:rsidRPr="001934A5">
        <w:rPr>
          <w:rFonts w:ascii="Bookman Old Style" w:hAnsi="Bookman Old Style" w:cs="Arial"/>
          <w:sz w:val="20"/>
          <w:szCs w:val="20"/>
        </w:rPr>
        <w:t xml:space="preserve"> §15</w:t>
      </w:r>
      <w:proofErr w:type="gramEnd"/>
      <w:r w:rsidRPr="001934A5">
        <w:rPr>
          <w:rFonts w:ascii="Bookman Old Style" w:hAnsi="Bookman Old Style" w:cs="Arial"/>
          <w:sz w:val="20"/>
          <w:szCs w:val="20"/>
        </w:rPr>
        <w:t xml:space="preserve">.8. </w:t>
      </w:r>
    </w:p>
    <w:p w:rsidR="00C41240" w:rsidRPr="001934A5" w:rsidRDefault="00C41240" w:rsidP="00C41240">
      <w:pPr>
        <w:numPr>
          <w:ilvl w:val="0"/>
          <w:numId w:val="9"/>
        </w:numPr>
        <w:jc w:val="both"/>
        <w:rPr>
          <w:rFonts w:ascii="Bookman Old Style" w:hAnsi="Bookman Old Style" w:cs="Arial"/>
          <w:sz w:val="20"/>
          <w:szCs w:val="20"/>
        </w:rPr>
      </w:pPr>
      <w:r w:rsidRPr="001934A5">
        <w:rPr>
          <w:rFonts w:ascii="Bookman Old Style" w:hAnsi="Bookman Old Style" w:cs="Arial"/>
          <w:sz w:val="20"/>
          <w:szCs w:val="20"/>
        </w:rPr>
        <w:t xml:space="preserve">Dersom arbeidstaker ikke kan komme tilbake etter permisjonstidens utløp vil arbeidsgiver </w:t>
      </w:r>
      <w:r w:rsidRPr="001934A5">
        <w:rPr>
          <w:rFonts w:ascii="Bookman Old Style" w:hAnsi="Bookman Old Style" w:cs="Arial"/>
          <w:sz w:val="20"/>
          <w:szCs w:val="20"/>
          <w:u w:val="single"/>
        </w:rPr>
        <w:t>vurdere</w:t>
      </w:r>
      <w:r w:rsidRPr="001934A5">
        <w:rPr>
          <w:rFonts w:ascii="Bookman Old Style" w:hAnsi="Bookman Old Style" w:cs="Arial"/>
          <w:sz w:val="20"/>
          <w:szCs w:val="20"/>
        </w:rPr>
        <w:t xml:space="preserve"> oppsigelse dersom arbeidstakeren selv ikke har sagt opp sin stilling.</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Selv om det er gitt permisjon er det et krav om at en eventuell oppsigelse skal være saklig i henhold til aml. §15.7. Det innebærer at det må foretas konkrete vurderinger i hver enkelt sak.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7.0 DIVERSE PERMISJONSBESTEMMELSER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7.1 Permisjon ved overgang til ny stilling.</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Det </w:t>
      </w:r>
      <w:r w:rsidRPr="001934A5">
        <w:rPr>
          <w:rFonts w:ascii="Bookman Old Style" w:hAnsi="Bookman Old Style" w:cs="Arial"/>
          <w:sz w:val="20"/>
          <w:szCs w:val="20"/>
          <w:u w:val="single"/>
        </w:rPr>
        <w:t>kan</w:t>
      </w:r>
      <w:r w:rsidRPr="001934A5">
        <w:rPr>
          <w:rFonts w:ascii="Bookman Old Style" w:hAnsi="Bookman Old Style" w:cs="Arial"/>
          <w:sz w:val="20"/>
          <w:szCs w:val="20"/>
        </w:rPr>
        <w:t xml:space="preserve"> gis permisjon ved utprøving av ny stilling. Permisjonen gis uten lønn og maksimalt i ett år.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Ved avgjørelse må det tas hensyn til virksomhetens behov for forsvarlig drift og personaldisponering.  Hvis det å gi permisjon medfører store ulemper for virksomheten skal det ikke gis permisjon.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b/>
          <w:sz w:val="20"/>
          <w:szCs w:val="20"/>
        </w:rPr>
      </w:pPr>
      <w:r w:rsidRPr="001934A5">
        <w:rPr>
          <w:rFonts w:ascii="Bookman Old Style" w:hAnsi="Bookman Old Style" w:cs="Arial"/>
          <w:b/>
          <w:sz w:val="20"/>
          <w:szCs w:val="20"/>
        </w:rPr>
        <w:t xml:space="preserve">§ 7.2 Permisjon for deltagelse i internasjonalt arbeid.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Det kan gis permisjon uten lønn i inntil to år for ansatt som skal arbeide i norske hjelpetiltak i utviklingsland, eller som følger ektefelle/samboer på slikt oppdrag.</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7.3 Permisjon i forbindelse med forelesninger, kursledelse mm.</w:t>
      </w:r>
    </w:p>
    <w:p w:rsidR="00C41240" w:rsidRPr="001934A5" w:rsidRDefault="00C41240" w:rsidP="00C41240">
      <w:pPr>
        <w:rPr>
          <w:rFonts w:ascii="Bookman Old Style" w:hAnsi="Bookman Old Style" w:cs="Arial"/>
          <w:sz w:val="20"/>
          <w:szCs w:val="20"/>
        </w:rPr>
      </w:pPr>
      <w:r w:rsidRPr="001934A5">
        <w:rPr>
          <w:rFonts w:ascii="Bookman Old Style" w:hAnsi="Bookman Old Style" w:cs="Arial"/>
          <w:sz w:val="20"/>
          <w:szCs w:val="20"/>
        </w:rPr>
        <w:t>Det kan gis permisjon uten lønn i 12 dager per kalenderår for å delta som foreleser, kursleder mv. eksternt.</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7.4 Permisjon når ektefelle over 60 år har ekstraferie</w:t>
      </w:r>
    </w:p>
    <w:p w:rsidR="00C41240" w:rsidRPr="001934A5" w:rsidRDefault="00C41240" w:rsidP="00C41240">
      <w:pPr>
        <w:rPr>
          <w:rFonts w:ascii="Bookman Old Style" w:hAnsi="Bookman Old Style" w:cs="Arial"/>
          <w:sz w:val="20"/>
          <w:szCs w:val="20"/>
        </w:rPr>
      </w:pPr>
      <w:r w:rsidRPr="001934A5">
        <w:rPr>
          <w:rFonts w:ascii="Bookman Old Style" w:hAnsi="Bookman Old Style" w:cs="Arial"/>
          <w:sz w:val="20"/>
          <w:szCs w:val="20"/>
        </w:rPr>
        <w:t>Når den ene ektefelle/samboer etter ferieloven har en uke ekstra ferie, kan den andre ektefelle/samboer få permisjon uten lønn i samme tid.</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7.5 Permisjon ved avtjening av verneplikt</w:t>
      </w:r>
    </w:p>
    <w:p w:rsidR="00C41240" w:rsidRPr="001934A5" w:rsidRDefault="00C41240" w:rsidP="00C41240">
      <w:pPr>
        <w:rPr>
          <w:rFonts w:ascii="Bookman Old Style" w:hAnsi="Bookman Old Style" w:cs="Arial"/>
          <w:sz w:val="20"/>
          <w:szCs w:val="20"/>
        </w:rPr>
      </w:pPr>
      <w:r w:rsidRPr="001934A5">
        <w:rPr>
          <w:rFonts w:ascii="Bookman Old Style" w:hAnsi="Bookman Old Style" w:cs="Arial"/>
          <w:sz w:val="20"/>
          <w:szCs w:val="20"/>
        </w:rPr>
        <w:t>Det gis permisjon ved avtjening av verneplikt. Lønn gis i samsvar med gjeldende avtaleverk</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cs="Arial"/>
          <w:b/>
          <w:sz w:val="20"/>
          <w:szCs w:val="20"/>
        </w:rPr>
      </w:pPr>
      <w:r w:rsidRPr="001934A5">
        <w:rPr>
          <w:rFonts w:ascii="Bookman Old Style" w:hAnsi="Bookman Old Style" w:cs="Arial"/>
          <w:b/>
          <w:sz w:val="20"/>
          <w:szCs w:val="20"/>
        </w:rPr>
        <w:t xml:space="preserve">§ 7.6 Fravær på grunn av uvær </w:t>
      </w: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Ansatt som er forhindret fra å møte på arbeidsstedet til rettid på grunn av uvær og fordi offentlig vei er stengt, kan få fraværet godkjent som permisjon med lønn. Straks værforholdene bedrer seg og veien er åpnet, plikter den ansatte å møte på arbeidsplassen. Det er opp til rådmannen å vurdere situasjonen, og permisjon med lønn kan innvilges.</w:t>
      </w:r>
    </w:p>
    <w:p w:rsidR="00C41240" w:rsidRPr="001934A5" w:rsidRDefault="00C41240" w:rsidP="00C41240">
      <w:pPr>
        <w:jc w:val="both"/>
        <w:rPr>
          <w:rFonts w:ascii="Bookman Old Style" w:hAnsi="Bookman Old Style" w:cs="Arial"/>
          <w:b/>
          <w:sz w:val="20"/>
          <w:szCs w:val="20"/>
        </w:rPr>
      </w:pPr>
    </w:p>
    <w:p w:rsidR="00C41240" w:rsidRPr="001934A5" w:rsidRDefault="00C41240" w:rsidP="00C41240">
      <w:pPr>
        <w:pStyle w:val="NormalWeb"/>
        <w:spacing w:before="0" w:beforeAutospacing="0" w:after="0" w:afterAutospacing="0"/>
        <w:rPr>
          <w:rFonts w:ascii="Bookman Old Style" w:hAnsi="Bookman Old Style" w:cs="Arial"/>
          <w:b/>
          <w:bCs/>
          <w:sz w:val="20"/>
          <w:szCs w:val="20"/>
        </w:rPr>
      </w:pPr>
      <w:r w:rsidRPr="001934A5">
        <w:rPr>
          <w:rFonts w:ascii="Bookman Old Style" w:hAnsi="Bookman Old Style"/>
          <w:b/>
        </w:rPr>
        <w:t>Vedlegg til permisjonsreglementet:</w:t>
      </w:r>
    </w:p>
    <w:p w:rsidR="00C41240" w:rsidRPr="001934A5" w:rsidRDefault="00C41240" w:rsidP="00C41240">
      <w:pPr>
        <w:pStyle w:val="Overskrift1"/>
        <w:rPr>
          <w:rFonts w:ascii="Bookman Old Style" w:hAnsi="Bookman Old Style"/>
          <w:sz w:val="20"/>
          <w:szCs w:val="20"/>
        </w:rPr>
      </w:pPr>
      <w:r w:rsidRPr="001934A5">
        <w:rPr>
          <w:rFonts w:ascii="Bookman Old Style" w:hAnsi="Bookman Old Style"/>
          <w:sz w:val="20"/>
          <w:szCs w:val="20"/>
        </w:rPr>
        <w:t>Henvisninger reglementet bygger på:</w:t>
      </w:r>
      <w:r w:rsidRPr="001934A5">
        <w:rPr>
          <w:rStyle w:val="Fotnotereferanse"/>
          <w:rFonts w:ascii="Bookman Old Style" w:hAnsi="Bookman Old Style"/>
          <w:sz w:val="20"/>
          <w:szCs w:val="20"/>
        </w:rPr>
        <w:t xml:space="preserve"> </w:t>
      </w:r>
      <w:r w:rsidRPr="001934A5">
        <w:rPr>
          <w:rStyle w:val="Fotnotereferanse"/>
          <w:rFonts w:ascii="Bookman Old Style" w:hAnsi="Bookman Old Style"/>
          <w:sz w:val="20"/>
          <w:szCs w:val="20"/>
        </w:rPr>
        <w:footnoteReference w:id="4"/>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 xml:space="preserve">Arbeidsmiljøloven </w:t>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Lov om folketrygd</w:t>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Hovedavtalen</w:t>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Hovedtariffavtalen</w:t>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KS Personalhåndbok 2007</w:t>
      </w:r>
    </w:p>
    <w:p w:rsidR="00C41240" w:rsidRPr="001934A5" w:rsidRDefault="00C41240" w:rsidP="00C41240">
      <w:pPr>
        <w:numPr>
          <w:ilvl w:val="0"/>
          <w:numId w:val="7"/>
        </w:numPr>
        <w:rPr>
          <w:rFonts w:ascii="Bookman Old Style" w:hAnsi="Bookman Old Style" w:cs="Arial"/>
          <w:sz w:val="20"/>
          <w:szCs w:val="20"/>
        </w:rPr>
      </w:pPr>
      <w:r w:rsidRPr="001934A5">
        <w:rPr>
          <w:rFonts w:ascii="Bookman Old Style" w:hAnsi="Bookman Old Style" w:cs="Arial"/>
          <w:sz w:val="20"/>
          <w:szCs w:val="20"/>
        </w:rPr>
        <w:t>Arbeidsgiver- og personalpolitikk for Unjárgga gielda / Nesseby kommune</w:t>
      </w:r>
    </w:p>
    <w:p w:rsidR="00C41240" w:rsidRPr="001934A5" w:rsidRDefault="00C41240" w:rsidP="00C41240">
      <w:pPr>
        <w:rPr>
          <w:rFonts w:ascii="Bookman Old Style" w:hAnsi="Bookman Old Style" w:cs="Arial"/>
          <w:sz w:val="20"/>
          <w:szCs w:val="20"/>
        </w:rPr>
      </w:pPr>
    </w:p>
    <w:p w:rsidR="00C41240" w:rsidRPr="001934A5" w:rsidRDefault="00C41240" w:rsidP="00C41240">
      <w:pPr>
        <w:pStyle w:val="xl45"/>
        <w:pBdr>
          <w:left w:val="none" w:sz="0" w:space="0" w:color="auto"/>
          <w:bottom w:val="none" w:sz="0" w:space="0" w:color="auto"/>
        </w:pBdr>
        <w:spacing w:before="0" w:beforeAutospacing="0" w:after="0" w:afterAutospacing="0"/>
        <w:rPr>
          <w:rFonts w:ascii="Bookman Old Style" w:hAnsi="Bookman Old Style"/>
          <w:sz w:val="20"/>
          <w:szCs w:val="20"/>
        </w:rPr>
      </w:pPr>
      <w:r w:rsidRPr="001934A5">
        <w:rPr>
          <w:rFonts w:ascii="Bookman Old Style" w:hAnsi="Bookman Old Style"/>
          <w:sz w:val="20"/>
          <w:szCs w:val="20"/>
        </w:rPr>
        <w:t>Lovbestemte og avtalefestede permisjoner</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Rett til redusert arbeidstid, Arbeidsmiljøloven § 10-2.</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Svangerskap og fødsel, Hovedtariffavtalen § 8.3, Arbeidsmiljøloven §§12, KS Personalhåndbok 2007 Kap. 6 og Folketrygden § 14.</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Omsorgspermisjon, Hovedtariffavtalen § 8.3.5, Arbeidsmiljøloven § 12-3 og KS Personalhåndbok 2007 Kap. 6.</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Pleie av pårørende i livets sluttfase, Arbeidsmiljølovens § 12-10, folketrygdlovens kap. 9 § 9-12.</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Ammepermisjon, Hovedtariffavtalen § 8.3.4, Arbeidsmiljøloven § 12-8 og KS Personalhåndbok 2007, Kap. 6.2.</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lastRenderedPageBreak/>
        <w:t>Lønn under sykdom, Hovedtariffavtalen § 8, KS Personalhåndbok 2007 Kap. 6 og Folketrygdloven.</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Egenmelding, Hovedtariffavtalen § 8.2.3, KS Personalhåndbok 2007 Kap. 6, Folketrygdloven §§8-23 til 8-27 og avtale om inkluderende arbeidsliv inngått høsten 2002.</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Barn/barnepassers sykdom, Hovedtariffavtalen § 8.4, Arbeidsmiljøloven § 12-9, Folketrygdloven § 9 del II og KS Personalhåndbok 2007 Kap. 6.2.3.</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Militærtjeneste, Hovedtariffavtalen § 9 og KS Personalhåndbok 2007 Kap. 6.4. Rett til permisjon for avtjening av verneplikt framgår av Arbeidsmiljøloven § 12.12.</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Tillitsvalgte, Hovedavtalen og Permisjonsreglement for Unjárgga gielda / Nesseby kommune.</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 xml:space="preserve">Deltakelse ved forhandlinger, Hovedavtalen Del </w:t>
      </w:r>
      <w:proofErr w:type="gramStart"/>
      <w:r w:rsidRPr="001934A5">
        <w:rPr>
          <w:rFonts w:ascii="Bookman Old Style" w:hAnsi="Bookman Old Style" w:cs="Arial"/>
          <w:sz w:val="20"/>
          <w:szCs w:val="20"/>
        </w:rPr>
        <w:t>B  §</w:t>
      </w:r>
      <w:proofErr w:type="gramEnd"/>
      <w:r w:rsidRPr="001934A5">
        <w:rPr>
          <w:rFonts w:ascii="Bookman Old Style" w:hAnsi="Bookman Old Style" w:cs="Arial"/>
          <w:sz w:val="20"/>
          <w:szCs w:val="20"/>
        </w:rPr>
        <w:t xml:space="preserve"> 3-</w:t>
      </w:r>
      <w:smartTag w:uri="urn:schemas-microsoft-com:office:smarttags" w:element="metricconverter">
        <w:smartTagPr>
          <w:attr w:name="ProductID" w:val="5 a"/>
        </w:smartTagPr>
        <w:r w:rsidRPr="001934A5">
          <w:rPr>
            <w:rFonts w:ascii="Bookman Old Style" w:hAnsi="Bookman Old Style" w:cs="Arial"/>
            <w:sz w:val="20"/>
            <w:szCs w:val="20"/>
          </w:rPr>
          <w:t>5 a</w:t>
        </w:r>
      </w:smartTag>
      <w:r w:rsidRPr="001934A5">
        <w:rPr>
          <w:rFonts w:ascii="Bookman Old Style" w:hAnsi="Bookman Old Style" w:cs="Arial"/>
          <w:sz w:val="20"/>
          <w:szCs w:val="20"/>
        </w:rPr>
        <w:t xml:space="preserve"> og b.</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Deltakelse i organisasjonsmøter, Hovedavtalen § 3-5 b.</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Tillitsvalgtopplæring, gjeldende protokoller inngått mellom Unjàrgga gielda / Nesseby kommune og fagforeningene vedrørende tillitsvalgtordningen.</w:t>
      </w:r>
    </w:p>
    <w:p w:rsidR="00C41240" w:rsidRPr="001934A5" w:rsidRDefault="00C41240" w:rsidP="00C41240">
      <w:pPr>
        <w:numPr>
          <w:ilvl w:val="0"/>
          <w:numId w:val="8"/>
        </w:numPr>
        <w:rPr>
          <w:rFonts w:ascii="Bookman Old Style" w:hAnsi="Bookman Old Style" w:cs="Arial"/>
          <w:sz w:val="20"/>
          <w:szCs w:val="20"/>
        </w:rPr>
      </w:pPr>
      <w:r w:rsidRPr="001934A5">
        <w:rPr>
          <w:rFonts w:ascii="Bookman Old Style" w:hAnsi="Bookman Old Style" w:cs="Arial"/>
          <w:sz w:val="20"/>
          <w:szCs w:val="20"/>
        </w:rPr>
        <w:t>Offentlige tillitsverv og ombud, Kommunale eller andre offentlige verv, Hovedtariffavtalen § 14.</w:t>
      </w:r>
    </w:p>
    <w:p w:rsidR="00C41240" w:rsidRPr="001934A5" w:rsidRDefault="00C41240" w:rsidP="00C41240">
      <w:pPr>
        <w:rPr>
          <w:rFonts w:ascii="Bookman Old Style" w:hAnsi="Bookman Old Style" w:cs="Arial"/>
          <w:sz w:val="20"/>
          <w:szCs w:val="20"/>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pStyle w:val="Overskrift1"/>
        <w:shd w:val="clear" w:color="auto" w:fill="D9D9D9"/>
        <w:rPr>
          <w:rFonts w:ascii="Bookman Old Style" w:hAnsi="Bookman Old Style"/>
        </w:rPr>
      </w:pPr>
      <w:bookmarkStart w:id="32" w:name="_Toc201647419"/>
      <w:r w:rsidRPr="001934A5">
        <w:rPr>
          <w:rFonts w:ascii="Bookman Old Style" w:hAnsi="Bookman Old Style"/>
        </w:rPr>
        <w:lastRenderedPageBreak/>
        <w:t>REGLEMENT FOR FLEKSIBEL ARBEIDSTID</w:t>
      </w:r>
      <w:bookmarkEnd w:id="32"/>
      <w:r w:rsidRPr="001934A5">
        <w:rPr>
          <w:rFonts w:ascii="Bookman Old Style" w:hAnsi="Bookman Old Style"/>
        </w:rPr>
        <w:t xml:space="preserve"> </w:t>
      </w:r>
    </w:p>
    <w:p w:rsidR="00C41240" w:rsidRPr="001934A5" w:rsidRDefault="00C41240" w:rsidP="00C41240">
      <w:pPr>
        <w:pStyle w:val="Overskrift3"/>
        <w:rPr>
          <w:rFonts w:ascii="Bookman Old Style" w:hAnsi="Bookman Old Style"/>
          <w:sz w:val="20"/>
          <w:szCs w:val="20"/>
        </w:rPr>
      </w:pPr>
      <w:bookmarkStart w:id="33" w:name="_Toc201647420"/>
      <w:r w:rsidRPr="001934A5">
        <w:rPr>
          <w:rFonts w:ascii="Bookman Old Style" w:hAnsi="Bookman Old Style"/>
          <w:sz w:val="20"/>
          <w:szCs w:val="20"/>
        </w:rPr>
        <w:t>REGISTRERING AV FRAVÆR I ND-KONTOR</w:t>
      </w:r>
      <w:bookmarkEnd w:id="33"/>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Du er omfattet av ordningen med fleksibel arbeidstid. Denne ordningen bygger på et tillitsforhold mellom arbeidsgiver og arbeidstaker. Minimumskravet for å opprettholde en slik ordning er at arbeidstid registreres.</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 xml:space="preserve">Registrering av arbeidstid og fravær er også nødvendig for å forbedre servicen i kommunen. Hvis du er ute på oppdrag skal du registrer formålet med dette, og gi sentralbordet beskjed om hvilket oppdrag du er ute på og hvor lenge du antar å være borte. Alle arbeidstakere som er omfattet av ordningen med fleksibel arbeidstid skal registrere arbeidstid og fravær i ND-kontor. .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jc w:val="both"/>
        <w:rPr>
          <w:rFonts w:ascii="Bookman Old Style" w:hAnsi="Bookman Old Style" w:cs="Arial"/>
          <w:sz w:val="20"/>
          <w:szCs w:val="20"/>
        </w:rPr>
      </w:pPr>
      <w:r w:rsidRPr="001934A5">
        <w:rPr>
          <w:rFonts w:ascii="Bookman Old Style" w:hAnsi="Bookman Old Style" w:cs="Arial"/>
          <w:sz w:val="20"/>
          <w:szCs w:val="20"/>
        </w:rPr>
        <w:t>Hvis arbeidstid ikke registreres i ND Kontor foretas trekk i lønn for ikke registrert arbeidstid. Alternativt kan ordningen med fleksibel arbeidstid opphøre for ansatte som ikke registrer arbeidstid, slik at fast arbeidstid fra 08.00 til 15.30 innføres for disse.</w:t>
      </w:r>
    </w:p>
    <w:p w:rsidR="00C41240" w:rsidRPr="001934A5" w:rsidRDefault="00C41240" w:rsidP="00C41240">
      <w:pPr>
        <w:rPr>
          <w:rFonts w:ascii="Bookman Old Style" w:hAnsi="Bookman Old Style"/>
        </w:rPr>
      </w:pPr>
    </w:p>
    <w:p w:rsidR="00A65945" w:rsidRPr="00C67485" w:rsidRDefault="00A65945" w:rsidP="00A65945">
      <w:pPr>
        <w:jc w:val="both"/>
        <w:rPr>
          <w:rFonts w:ascii="Arial" w:hAnsi="Arial" w:cs="Arial"/>
          <w:bCs/>
          <w:color w:val="000000"/>
        </w:rPr>
      </w:pPr>
      <w:r w:rsidRPr="00C67485">
        <w:rPr>
          <w:rFonts w:ascii="Arial" w:hAnsi="Arial" w:cs="Arial"/>
          <w:bCs/>
          <w:color w:val="000000"/>
        </w:rPr>
        <w:t>Område:</w:t>
      </w:r>
    </w:p>
    <w:p w:rsidR="00A65945" w:rsidRPr="00C67485" w:rsidRDefault="00A65945" w:rsidP="00A65945">
      <w:pPr>
        <w:jc w:val="both"/>
        <w:rPr>
          <w:rFonts w:ascii="Arial" w:hAnsi="Arial" w:cs="Arial"/>
          <w:bCs/>
          <w:color w:val="000000"/>
          <w:sz w:val="17"/>
          <w:szCs w:val="17"/>
        </w:rPr>
      </w:pPr>
    </w:p>
    <w:p w:rsidR="00A65945" w:rsidRPr="00C67485" w:rsidRDefault="00A65945" w:rsidP="00A65945">
      <w:pPr>
        <w:numPr>
          <w:ilvl w:val="0"/>
          <w:numId w:val="63"/>
        </w:numPr>
        <w:jc w:val="both"/>
        <w:rPr>
          <w:rFonts w:ascii="Arial" w:hAnsi="Arial" w:cs="Arial"/>
          <w:bCs/>
          <w:sz w:val="20"/>
          <w:szCs w:val="20"/>
        </w:rPr>
      </w:pPr>
      <w:r w:rsidRPr="00C67485">
        <w:rPr>
          <w:rFonts w:ascii="Arial" w:hAnsi="Arial" w:cs="Arial"/>
          <w:bCs/>
          <w:sz w:val="20"/>
          <w:szCs w:val="20"/>
        </w:rPr>
        <w:t xml:space="preserve">Fleksibel arbeidstid omfatter alle fast ansatte arbeidstakere i Nesseby kommune med 50 % eller mer stilling. Det gjøres unntak for arbeidstakere som av tjenestelige grunner ikke kan komme inn under ordningen. Dette gjelder for eksempel lærere, ansatte som går turnus eller skiftordninger barnehageansatte og for ansatte som må være tilstede innenfor gitte tidspunkt. </w:t>
      </w:r>
    </w:p>
    <w:p w:rsidR="00A65945" w:rsidRPr="00C67485" w:rsidRDefault="00A65945" w:rsidP="00A65945">
      <w:pPr>
        <w:numPr>
          <w:ilvl w:val="0"/>
          <w:numId w:val="63"/>
        </w:numPr>
        <w:jc w:val="both"/>
        <w:rPr>
          <w:rFonts w:ascii="Arial" w:hAnsi="Arial" w:cs="Arial"/>
          <w:bCs/>
          <w:strike/>
          <w:sz w:val="20"/>
          <w:szCs w:val="20"/>
        </w:rPr>
      </w:pPr>
      <w:r w:rsidRPr="00C67485">
        <w:rPr>
          <w:rFonts w:ascii="Arial" w:hAnsi="Arial" w:cs="Arial"/>
          <w:bCs/>
          <w:sz w:val="20"/>
          <w:szCs w:val="20"/>
        </w:rPr>
        <w:t xml:space="preserve">Bruk av fleksibel arbeidstid besluttes og samordnes av den enkelte virksomhetsleder, som vurderer om det er driftsmessig forsvarlig. Avgjørelse om eventuelt fritak tas av rådmannen. </w:t>
      </w:r>
    </w:p>
    <w:p w:rsidR="00A65945" w:rsidRPr="00C67485" w:rsidRDefault="00A65945" w:rsidP="00A65945">
      <w:pPr>
        <w:ind w:left="705" w:hanging="345"/>
        <w:jc w:val="both"/>
        <w:rPr>
          <w:rFonts w:ascii="Arial" w:hAnsi="Arial" w:cs="Arial"/>
          <w:bCs/>
          <w:sz w:val="20"/>
          <w:szCs w:val="20"/>
        </w:rPr>
      </w:pPr>
      <w:r w:rsidRPr="00C67485">
        <w:rPr>
          <w:rFonts w:ascii="Arial" w:hAnsi="Arial" w:cs="Arial"/>
          <w:bCs/>
          <w:sz w:val="20"/>
          <w:szCs w:val="20"/>
        </w:rPr>
        <w:t>3.</w:t>
      </w:r>
      <w:r w:rsidRPr="00C67485">
        <w:rPr>
          <w:rFonts w:ascii="Arial" w:hAnsi="Arial" w:cs="Arial"/>
          <w:bCs/>
          <w:sz w:val="20"/>
          <w:szCs w:val="20"/>
        </w:rPr>
        <w:tab/>
        <w:t>Alle virksomhetsledere er omfattet av fleksitidsreglementet hvis rådmannen ikke beslutter noe annet.</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rPr>
      </w:pPr>
      <w:r w:rsidRPr="00C67485">
        <w:rPr>
          <w:rFonts w:ascii="Arial" w:hAnsi="Arial" w:cs="Arial"/>
          <w:bCs/>
          <w:color w:val="000000"/>
        </w:rPr>
        <w:t>Kjernetid:</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numPr>
          <w:ilvl w:val="0"/>
          <w:numId w:val="64"/>
        </w:numPr>
        <w:jc w:val="both"/>
        <w:rPr>
          <w:rFonts w:ascii="Arial" w:hAnsi="Arial" w:cs="Arial"/>
          <w:bCs/>
          <w:color w:val="000000"/>
          <w:sz w:val="20"/>
          <w:szCs w:val="20"/>
        </w:rPr>
      </w:pPr>
      <w:r w:rsidRPr="00C67485">
        <w:rPr>
          <w:rFonts w:ascii="Arial" w:hAnsi="Arial" w:cs="Arial"/>
          <w:bCs/>
          <w:color w:val="000000"/>
          <w:sz w:val="20"/>
          <w:szCs w:val="20"/>
        </w:rPr>
        <w:t>Med kjernetid mener en det tidsrommet alle må være tilstede. Ytre arbeidstid er den tiden starten og slutten på arbeidsdagen kan variere fra dag til dag.</w:t>
      </w:r>
      <w:r w:rsidRPr="00C67485">
        <w:rPr>
          <w:rFonts w:ascii="Calibri" w:hAnsi="Calibri" w:cs="Arial"/>
          <w:color w:val="000000"/>
          <w:sz w:val="22"/>
          <w:szCs w:val="22"/>
        </w:rPr>
        <w:t xml:space="preserve"> </w:t>
      </w:r>
    </w:p>
    <w:p w:rsidR="00A65945" w:rsidRPr="00C67485" w:rsidRDefault="00A65945" w:rsidP="00A65945">
      <w:pPr>
        <w:numPr>
          <w:ilvl w:val="0"/>
          <w:numId w:val="64"/>
        </w:numPr>
        <w:jc w:val="both"/>
        <w:rPr>
          <w:rFonts w:ascii="Arial" w:hAnsi="Arial" w:cs="Arial"/>
          <w:bCs/>
          <w:color w:val="000000"/>
          <w:sz w:val="20"/>
          <w:szCs w:val="20"/>
        </w:rPr>
      </w:pPr>
      <w:r w:rsidRPr="00C67485">
        <w:rPr>
          <w:rFonts w:ascii="Arial" w:hAnsi="Arial" w:cs="Arial"/>
          <w:bCs/>
          <w:color w:val="000000"/>
          <w:sz w:val="20"/>
          <w:szCs w:val="20"/>
        </w:rPr>
        <w:t xml:space="preserve">Ordinær arbeidstid i Nesseby kommune er fra klokken 08.00 til klokken 15.30. </w:t>
      </w:r>
    </w:p>
    <w:p w:rsidR="00A65945" w:rsidRPr="00C67485" w:rsidRDefault="00A65945" w:rsidP="00A65945">
      <w:pPr>
        <w:ind w:left="360"/>
        <w:jc w:val="both"/>
        <w:rPr>
          <w:rFonts w:ascii="Arial" w:hAnsi="Arial" w:cs="Arial"/>
          <w:bCs/>
          <w:color w:val="000000"/>
          <w:sz w:val="20"/>
          <w:szCs w:val="20"/>
        </w:rPr>
      </w:pPr>
    </w:p>
    <w:p w:rsidR="00A65945" w:rsidRPr="00C67485" w:rsidRDefault="00A65945" w:rsidP="00A65945">
      <w:pPr>
        <w:numPr>
          <w:ilvl w:val="1"/>
          <w:numId w:val="65"/>
        </w:numPr>
        <w:jc w:val="both"/>
        <w:rPr>
          <w:rFonts w:ascii="Arial" w:hAnsi="Arial" w:cs="Arial"/>
          <w:bCs/>
          <w:color w:val="000000"/>
          <w:sz w:val="20"/>
          <w:szCs w:val="20"/>
        </w:rPr>
      </w:pPr>
      <w:r w:rsidRPr="00C67485">
        <w:rPr>
          <w:rFonts w:ascii="Arial" w:hAnsi="Arial" w:cs="Arial"/>
          <w:bCs/>
          <w:color w:val="000000"/>
          <w:sz w:val="20"/>
          <w:szCs w:val="20"/>
        </w:rPr>
        <w:t xml:space="preserve">Kjernetiden er fra klokken 09.00 til klokken 14.00 </w:t>
      </w:r>
    </w:p>
    <w:p w:rsidR="00A65945" w:rsidRPr="00C67485" w:rsidRDefault="00B7192D" w:rsidP="00A65945">
      <w:pPr>
        <w:numPr>
          <w:ilvl w:val="1"/>
          <w:numId w:val="65"/>
        </w:numPr>
        <w:jc w:val="both"/>
        <w:rPr>
          <w:rFonts w:ascii="Arial" w:hAnsi="Arial" w:cs="Arial"/>
          <w:bCs/>
          <w:color w:val="000000"/>
          <w:sz w:val="20"/>
          <w:szCs w:val="20"/>
        </w:rPr>
      </w:pPr>
      <w:r>
        <w:rPr>
          <w:rFonts w:ascii="Arial" w:hAnsi="Arial" w:cs="Arial"/>
          <w:bCs/>
          <w:color w:val="000000"/>
          <w:sz w:val="20"/>
          <w:szCs w:val="20"/>
        </w:rPr>
        <w:t xml:space="preserve">  </w:t>
      </w:r>
      <w:r w:rsidR="00A65945" w:rsidRPr="00C67485">
        <w:rPr>
          <w:rFonts w:ascii="Arial" w:hAnsi="Arial" w:cs="Arial"/>
          <w:bCs/>
          <w:color w:val="000000"/>
          <w:sz w:val="20"/>
          <w:szCs w:val="20"/>
        </w:rPr>
        <w:t xml:space="preserve">Ytre arbeidstid er fra klokken 06.00 til klokken 09.00 og fra klokken 14.00 til klokken 21.00 mandag til fredag hele året. Det kan ikke jobbes mer enn 12 timer hver dag og ikke mer enn 48 timer hver uke. </w:t>
      </w:r>
    </w:p>
    <w:p w:rsidR="00A65945" w:rsidRPr="00C67485" w:rsidRDefault="00A65945" w:rsidP="00A65945">
      <w:pPr>
        <w:numPr>
          <w:ilvl w:val="1"/>
          <w:numId w:val="65"/>
        </w:numPr>
        <w:jc w:val="both"/>
        <w:rPr>
          <w:rFonts w:ascii="Arial" w:hAnsi="Arial" w:cs="Arial"/>
          <w:bCs/>
          <w:color w:val="000000"/>
          <w:sz w:val="20"/>
          <w:szCs w:val="20"/>
        </w:rPr>
      </w:pPr>
      <w:r w:rsidRPr="00C67485">
        <w:rPr>
          <w:rFonts w:ascii="Arial" w:hAnsi="Arial" w:cs="Arial"/>
          <w:bCs/>
          <w:color w:val="000000"/>
          <w:sz w:val="20"/>
          <w:szCs w:val="20"/>
        </w:rPr>
        <w:t>Etter individuell avtale mellom arbeidsgiver og arbeidstaker kan det opparbeides fleksitid også på frilørdager med inntil 5 timer mellom klokken 07.00 og klokken 18.00. For fleksitid på frilørdager skal det ikke godgjøres etter fellesbestemmelsene i hovedtariffavtalens</w:t>
      </w:r>
      <w:proofErr w:type="gramStart"/>
      <w:r w:rsidRPr="00C67485">
        <w:rPr>
          <w:rFonts w:ascii="Arial" w:hAnsi="Arial" w:cs="Arial"/>
          <w:bCs/>
          <w:color w:val="000000"/>
          <w:sz w:val="20"/>
          <w:szCs w:val="20"/>
        </w:rPr>
        <w:t xml:space="preserve"> §5</w:t>
      </w:r>
      <w:proofErr w:type="gramEnd"/>
      <w:r w:rsidRPr="00C67485">
        <w:rPr>
          <w:rFonts w:ascii="Arial" w:hAnsi="Arial" w:cs="Arial"/>
          <w:bCs/>
          <w:color w:val="000000"/>
          <w:sz w:val="20"/>
          <w:szCs w:val="20"/>
        </w:rPr>
        <w:t xml:space="preserve">. </w:t>
      </w:r>
    </w:p>
    <w:p w:rsidR="00A65945" w:rsidRPr="00C67485" w:rsidRDefault="00A65945" w:rsidP="00A65945">
      <w:pPr>
        <w:numPr>
          <w:ilvl w:val="1"/>
          <w:numId w:val="65"/>
        </w:numPr>
        <w:jc w:val="both"/>
        <w:rPr>
          <w:rFonts w:ascii="Arial" w:hAnsi="Arial" w:cs="Arial"/>
          <w:bCs/>
          <w:color w:val="000000"/>
          <w:sz w:val="20"/>
          <w:szCs w:val="20"/>
        </w:rPr>
      </w:pPr>
      <w:r w:rsidRPr="00C67485">
        <w:rPr>
          <w:rFonts w:ascii="Arial" w:hAnsi="Arial" w:cs="Arial"/>
          <w:bCs/>
          <w:color w:val="000000"/>
          <w:sz w:val="20"/>
          <w:szCs w:val="20"/>
        </w:rPr>
        <w:t xml:space="preserve">Det er ikke mulig å opparbeide plusstid utenom ytre arbeidstid. </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rPr>
      </w:pPr>
      <w:r w:rsidRPr="00C67485">
        <w:rPr>
          <w:rFonts w:ascii="Arial" w:hAnsi="Arial" w:cs="Arial"/>
          <w:bCs/>
          <w:color w:val="000000"/>
        </w:rPr>
        <w:t xml:space="preserve">Tidsoverføring og avspasering: </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sz w:val="20"/>
          <w:szCs w:val="20"/>
        </w:rPr>
      </w:pPr>
      <w:r w:rsidRPr="00C67485">
        <w:rPr>
          <w:rFonts w:ascii="Arial" w:hAnsi="Arial" w:cs="Arial"/>
          <w:bCs/>
          <w:color w:val="000000"/>
          <w:sz w:val="20"/>
          <w:szCs w:val="20"/>
        </w:rPr>
        <w:t xml:space="preserve">Avregningsperioden er 3. måneder </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numPr>
          <w:ilvl w:val="0"/>
          <w:numId w:val="66"/>
        </w:numPr>
        <w:jc w:val="both"/>
        <w:rPr>
          <w:rFonts w:ascii="Arial" w:hAnsi="Arial" w:cs="Arial"/>
          <w:bCs/>
          <w:color w:val="000000"/>
          <w:sz w:val="20"/>
          <w:szCs w:val="20"/>
        </w:rPr>
      </w:pPr>
      <w:r w:rsidRPr="00C67485">
        <w:rPr>
          <w:rFonts w:ascii="Arial" w:hAnsi="Arial" w:cs="Arial"/>
          <w:bCs/>
          <w:color w:val="000000"/>
          <w:sz w:val="20"/>
          <w:szCs w:val="20"/>
        </w:rPr>
        <w:t xml:space="preserve">Det kan overføres 45 plusstimer fra en avregningsperiode til en annen. Overstigende timer strykes, ved utløpet av avregningsperioden. Det kan overføres 15 minustimer fra hver avregningsperiode til den neste. Tid utover 15 minustimer medfører trekk i lønn. </w:t>
      </w:r>
    </w:p>
    <w:p w:rsidR="00A65945" w:rsidRPr="00C67485" w:rsidRDefault="00A65945" w:rsidP="00A65945">
      <w:pPr>
        <w:numPr>
          <w:ilvl w:val="0"/>
          <w:numId w:val="66"/>
        </w:numPr>
        <w:jc w:val="both"/>
        <w:rPr>
          <w:rFonts w:ascii="Arial" w:hAnsi="Arial" w:cs="Arial"/>
          <w:bCs/>
          <w:color w:val="000000"/>
          <w:sz w:val="20"/>
          <w:szCs w:val="20"/>
        </w:rPr>
      </w:pPr>
      <w:r w:rsidRPr="00C67485">
        <w:rPr>
          <w:rFonts w:ascii="Arial" w:hAnsi="Arial" w:cs="Arial"/>
          <w:bCs/>
          <w:color w:val="000000"/>
          <w:sz w:val="20"/>
          <w:szCs w:val="20"/>
        </w:rPr>
        <w:t xml:space="preserve">Det kan avspaseres plusstimer tilsvarende 5 dager sammenhengende og plusstimer tilsvarende 24 arbeidsdager i løpet av et kalenderår. </w:t>
      </w:r>
    </w:p>
    <w:p w:rsidR="00A65945" w:rsidRPr="00C67485" w:rsidRDefault="00A65945" w:rsidP="00A65945">
      <w:pPr>
        <w:numPr>
          <w:ilvl w:val="0"/>
          <w:numId w:val="66"/>
        </w:numPr>
        <w:jc w:val="both"/>
        <w:rPr>
          <w:rFonts w:ascii="Arial" w:hAnsi="Arial" w:cs="Arial"/>
          <w:bCs/>
          <w:color w:val="000000"/>
          <w:sz w:val="20"/>
          <w:szCs w:val="20"/>
        </w:rPr>
      </w:pPr>
      <w:r w:rsidRPr="00C67485">
        <w:rPr>
          <w:rFonts w:ascii="Arial" w:hAnsi="Arial" w:cs="Arial"/>
          <w:bCs/>
          <w:color w:val="000000"/>
          <w:sz w:val="20"/>
          <w:szCs w:val="20"/>
        </w:rPr>
        <w:t xml:space="preserve">Uttak av plusstimer, og avspasering må tilpasses den enkeltes arbeid avtales med den enkelte virksomhetsleder. </w:t>
      </w:r>
    </w:p>
    <w:p w:rsidR="00A65945" w:rsidRPr="00C67485" w:rsidRDefault="00A65945" w:rsidP="00A65945">
      <w:pPr>
        <w:ind w:left="705" w:hanging="345"/>
        <w:jc w:val="both"/>
        <w:rPr>
          <w:rFonts w:ascii="Arial" w:hAnsi="Arial" w:cs="Arial"/>
          <w:bCs/>
          <w:sz w:val="20"/>
          <w:szCs w:val="20"/>
        </w:rPr>
      </w:pPr>
      <w:r w:rsidRPr="00C67485">
        <w:rPr>
          <w:rFonts w:ascii="Arial" w:hAnsi="Arial" w:cs="Arial"/>
          <w:bCs/>
          <w:sz w:val="20"/>
          <w:szCs w:val="20"/>
        </w:rPr>
        <w:t>8.</w:t>
      </w:r>
      <w:r w:rsidRPr="00C67485">
        <w:rPr>
          <w:rFonts w:ascii="Arial" w:hAnsi="Arial" w:cs="Arial"/>
          <w:bCs/>
          <w:sz w:val="20"/>
          <w:szCs w:val="20"/>
        </w:rPr>
        <w:tab/>
        <w:t>Arbeidstid skal registreres i felles registreringssystem. Uregistret arbeidstid regnes som minustid og trekkes i lønn</w:t>
      </w: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sz w:val="20"/>
          <w:szCs w:val="20"/>
        </w:rPr>
      </w:pPr>
    </w:p>
    <w:p w:rsidR="00A65945" w:rsidRPr="00C67485" w:rsidRDefault="00A65945" w:rsidP="00A65945">
      <w:pPr>
        <w:jc w:val="both"/>
        <w:rPr>
          <w:rFonts w:ascii="Arial" w:hAnsi="Arial" w:cs="Arial"/>
          <w:bCs/>
          <w:color w:val="000000"/>
        </w:rPr>
      </w:pPr>
      <w:r w:rsidRPr="00C67485">
        <w:rPr>
          <w:rFonts w:ascii="Arial" w:hAnsi="Arial" w:cs="Arial"/>
          <w:bCs/>
          <w:color w:val="000000"/>
        </w:rPr>
        <w:t xml:space="preserve">Overtidsarbeid: </w:t>
      </w:r>
    </w:p>
    <w:p w:rsidR="00A65945" w:rsidRPr="00C67485" w:rsidRDefault="00A65945" w:rsidP="00A65945">
      <w:pPr>
        <w:jc w:val="both"/>
        <w:rPr>
          <w:rFonts w:ascii="Arial" w:hAnsi="Arial" w:cs="Arial"/>
          <w:bCs/>
          <w:color w:val="000000"/>
          <w:sz w:val="20"/>
          <w:szCs w:val="20"/>
        </w:rPr>
      </w:pPr>
    </w:p>
    <w:p w:rsidR="00C41240" w:rsidRPr="00C67485" w:rsidRDefault="00A65945" w:rsidP="00A65945">
      <w:pPr>
        <w:rPr>
          <w:rFonts w:ascii="Bookman Old Style" w:hAnsi="Bookman Old Style"/>
        </w:rPr>
      </w:pPr>
      <w:r w:rsidRPr="00C67485">
        <w:rPr>
          <w:rFonts w:ascii="Arial" w:hAnsi="Arial" w:cs="Arial"/>
          <w:bCs/>
          <w:color w:val="000000"/>
          <w:sz w:val="20"/>
          <w:szCs w:val="20"/>
        </w:rPr>
        <w:t xml:space="preserve">Dersom en arbeidsgiver </w:t>
      </w:r>
      <w:r w:rsidRPr="00C67485">
        <w:rPr>
          <w:rFonts w:ascii="Arial" w:hAnsi="Arial" w:cs="Arial"/>
          <w:bCs/>
          <w:color w:val="000000"/>
          <w:sz w:val="20"/>
          <w:szCs w:val="20"/>
          <w:u w:val="single"/>
        </w:rPr>
        <w:t>pålegger</w:t>
      </w:r>
      <w:r w:rsidRPr="00C67485">
        <w:rPr>
          <w:rFonts w:ascii="Arial" w:hAnsi="Arial" w:cs="Arial"/>
          <w:bCs/>
          <w:color w:val="000000"/>
          <w:sz w:val="20"/>
          <w:szCs w:val="20"/>
        </w:rPr>
        <w:t xml:space="preserve"> en arbeidstaker å jobbe utover ordinær arbeidstid skal dette kompenseres med overtidsbetaling etter fellesbestemmelsene i hovedtariffavtalens § 6. Arbeidstaker kan ikke pålegges å jobbe fleksitid utover ordinær arbeidstid. Arbeidstaker kan selv velge om overtidstimer som etter avtale med arbeidsgiver skal avspaseres time for time, i stedet skal registreres som fleksitid ved avregningsperiodens slutt for å unngå at eventuelle minustimer blir trukket i lønn. I slike tilfeller skal overtidstillegget utbetales.</w:t>
      </w: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C41240">
      <w:pPr>
        <w:rPr>
          <w:rFonts w:ascii="Bookman Old Style" w:hAnsi="Bookman Old Style"/>
        </w:rPr>
      </w:pPr>
    </w:p>
    <w:p w:rsidR="00C41240" w:rsidRDefault="00C41240"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Default="00C67485" w:rsidP="00C41240">
      <w:pPr>
        <w:rPr>
          <w:rFonts w:ascii="Bookman Old Style" w:hAnsi="Bookman Old Style"/>
        </w:rPr>
      </w:pPr>
    </w:p>
    <w:p w:rsidR="00C67485" w:rsidRPr="001934A5" w:rsidRDefault="00C67485" w:rsidP="00C41240">
      <w:pPr>
        <w:rPr>
          <w:rFonts w:ascii="Bookman Old Style" w:hAnsi="Bookman Old Style"/>
        </w:rPr>
      </w:pPr>
    </w:p>
    <w:p w:rsidR="00C41240" w:rsidRPr="001934A5" w:rsidRDefault="00C41240" w:rsidP="00C41240">
      <w:pPr>
        <w:rPr>
          <w:rFonts w:ascii="Bookman Old Style" w:hAnsi="Bookman Old Style"/>
        </w:rPr>
      </w:pPr>
    </w:p>
    <w:p w:rsidR="00C41240" w:rsidRDefault="00C41240" w:rsidP="00C41240">
      <w:pPr>
        <w:rPr>
          <w:rFonts w:ascii="Bookman Old Style" w:hAnsi="Bookman Old Style"/>
        </w:rPr>
      </w:pPr>
    </w:p>
    <w:p w:rsidR="007C3614" w:rsidRPr="001934A5" w:rsidRDefault="007C3614" w:rsidP="00C41240">
      <w:pPr>
        <w:rPr>
          <w:rFonts w:ascii="Bookman Old Style" w:hAnsi="Bookman Old Style"/>
        </w:rPr>
      </w:pPr>
    </w:p>
    <w:p w:rsidR="00C41240" w:rsidRPr="001934A5" w:rsidRDefault="00C41240" w:rsidP="00C41240">
      <w:pPr>
        <w:rPr>
          <w:rFonts w:ascii="Bookman Old Style" w:hAnsi="Bookman Old Style"/>
        </w:rPr>
      </w:pPr>
    </w:p>
    <w:p w:rsidR="00C41240" w:rsidRPr="001934A5" w:rsidRDefault="00C41240" w:rsidP="007B6869">
      <w:pPr>
        <w:pStyle w:val="Overskrift1"/>
        <w:shd w:val="clear" w:color="auto" w:fill="D9D9D9"/>
        <w:jc w:val="both"/>
        <w:rPr>
          <w:rFonts w:ascii="Bookman Old Style" w:hAnsi="Bookman Old Style"/>
        </w:rPr>
      </w:pPr>
      <w:bookmarkStart w:id="34" w:name="_Toc201647428"/>
      <w:r w:rsidRPr="001934A5">
        <w:rPr>
          <w:rFonts w:ascii="Bookman Old Style" w:hAnsi="Bookman Old Style"/>
        </w:rPr>
        <w:lastRenderedPageBreak/>
        <w:t>TELEFONREGLEMENT</w:t>
      </w:r>
      <w:bookmarkEnd w:id="34"/>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 xml:space="preserve">Dersom arbeidsgiver mener det er nødvendig av hensyn til tjenesten at arbeidstaker disponerer mobiltelefon, skal denne anskaffes av kommunen og utlånes. Rådmannen eller den han </w:t>
      </w:r>
      <w:proofErr w:type="gramStart"/>
      <w:r w:rsidRPr="001934A5">
        <w:rPr>
          <w:rFonts w:ascii="Bookman Old Style" w:hAnsi="Bookman Old Style" w:cs="Arial"/>
          <w:sz w:val="20"/>
          <w:szCs w:val="20"/>
        </w:rPr>
        <w:t>bemyndiger</w:t>
      </w:r>
      <w:proofErr w:type="gramEnd"/>
      <w:r w:rsidRPr="001934A5">
        <w:rPr>
          <w:rFonts w:ascii="Bookman Old Style" w:hAnsi="Bookman Old Style" w:cs="Arial"/>
          <w:sz w:val="20"/>
          <w:szCs w:val="20"/>
        </w:rPr>
        <w:t xml:space="preserve"> </w:t>
      </w:r>
      <w:proofErr w:type="gramStart"/>
      <w:r w:rsidRPr="001934A5">
        <w:rPr>
          <w:rFonts w:ascii="Bookman Old Style" w:hAnsi="Bookman Old Style" w:cs="Arial"/>
          <w:sz w:val="20"/>
          <w:szCs w:val="20"/>
        </w:rPr>
        <w:t>har</w:t>
      </w:r>
      <w:proofErr w:type="gramEnd"/>
      <w:r w:rsidRPr="001934A5">
        <w:rPr>
          <w:rFonts w:ascii="Bookman Old Style" w:hAnsi="Bookman Old Style" w:cs="Arial"/>
          <w:sz w:val="20"/>
          <w:szCs w:val="20"/>
        </w:rPr>
        <w:t xml:space="preserve"> avgjørelsesmyndighet.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Unjárgga gielda / Nesseby kommune kan dekke utgifter til drift av én telefon etter følgende satser: kr 500,</w:t>
      </w:r>
      <w:proofErr w:type="gramStart"/>
      <w:r w:rsidRPr="001934A5">
        <w:rPr>
          <w:rFonts w:ascii="Bookman Old Style" w:hAnsi="Bookman Old Style" w:cs="Arial"/>
          <w:sz w:val="20"/>
          <w:szCs w:val="20"/>
        </w:rPr>
        <w:t>- ,</w:t>
      </w:r>
      <w:proofErr w:type="gramEnd"/>
      <w:r w:rsidRPr="001934A5">
        <w:rPr>
          <w:rFonts w:ascii="Bookman Old Style" w:hAnsi="Bookman Old Style" w:cs="Arial"/>
          <w:sz w:val="20"/>
          <w:szCs w:val="20"/>
        </w:rPr>
        <w:t xml:space="preserve"> 800,-, 1000,-, 1.200,- og 1.500,- pr kvartal. Beløpet er et gjennomsnitt, og det foretas avregning én gang pr år. Rådmannen/virksomhetsleder avgjør hvilken sats som skal gjelde etter en vurdering av reelt behov.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ind w:left="360"/>
        <w:jc w:val="both"/>
        <w:rPr>
          <w:rFonts w:ascii="Bookman Old Style" w:hAnsi="Bookman Old Style" w:cs="Arial"/>
          <w:sz w:val="20"/>
          <w:szCs w:val="20"/>
        </w:rPr>
      </w:pPr>
      <w:r w:rsidRPr="001934A5">
        <w:rPr>
          <w:rFonts w:ascii="Bookman Old Style" w:hAnsi="Bookman Old Style" w:cs="Arial"/>
          <w:sz w:val="20"/>
          <w:szCs w:val="20"/>
        </w:rPr>
        <w:t xml:space="preserve"> For pkt a og b gjelder beløpet både abonnementsavgift og samtaleavgift.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 xml:space="preserve">Ansatt som får dekket utgifter til mobiltelefon, må underskrive en avtale om at utgifter utover den fastsatte sats for vedkommende, kan trekkes i lønnen for eksempel en gang pr år når avregning blir foretatt. Rådmann/virksomhetsleder har ansvar og fører kontroll med dette.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Tjenestetelefon skal ikke brukes til private samtaler og meldinger.</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 xml:space="preserve">Kommunal mobiltelefon skal som hovedregel innleveres i ferietiden, under permisjoner og </w:t>
      </w:r>
      <w:proofErr w:type="gramStart"/>
      <w:r w:rsidRPr="001934A5">
        <w:rPr>
          <w:rFonts w:ascii="Bookman Old Style" w:hAnsi="Bookman Old Style" w:cs="Arial"/>
          <w:sz w:val="20"/>
          <w:szCs w:val="20"/>
        </w:rPr>
        <w:t>ved  sykefravær</w:t>
      </w:r>
      <w:proofErr w:type="gramEnd"/>
      <w:r w:rsidRPr="001934A5">
        <w:rPr>
          <w:rFonts w:ascii="Bookman Old Style" w:hAnsi="Bookman Old Style" w:cs="Arial"/>
          <w:sz w:val="20"/>
          <w:szCs w:val="20"/>
        </w:rPr>
        <w:t xml:space="preserve"> utover 1 måned. Unntak kan gjøres gjeldende for ansatt som har viktige beredskapsfunksjoner tillagt stillingen. Rådmannen har avgjørelsesmyndighet.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 xml:space="preserve">Utstyret er kommunens eiendom, og skal leveres tilbake ved fratredelse, eller når tjenestelig behov ikke lenger er til stede. </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numPr>
          <w:ilvl w:val="0"/>
          <w:numId w:val="13"/>
        </w:numPr>
        <w:jc w:val="both"/>
        <w:rPr>
          <w:rFonts w:ascii="Bookman Old Style" w:hAnsi="Bookman Old Style" w:cs="Arial"/>
          <w:sz w:val="20"/>
          <w:szCs w:val="20"/>
        </w:rPr>
      </w:pPr>
      <w:r w:rsidRPr="001934A5">
        <w:rPr>
          <w:rFonts w:ascii="Bookman Old Style" w:hAnsi="Bookman Old Style" w:cs="Arial"/>
          <w:sz w:val="20"/>
          <w:szCs w:val="20"/>
        </w:rPr>
        <w:t>Ordføreren skal ha samme ordning som de ansatte. Rådmannen har avgjørelsesmyndighet.</w:t>
      </w:r>
    </w:p>
    <w:p w:rsidR="00C41240" w:rsidRPr="001934A5" w:rsidRDefault="00C41240" w:rsidP="00C41240">
      <w:pPr>
        <w:jc w:val="both"/>
        <w:rPr>
          <w:rFonts w:ascii="Bookman Old Style" w:hAnsi="Bookman Old Style" w:cs="Arial"/>
          <w:sz w:val="20"/>
          <w:szCs w:val="20"/>
        </w:rPr>
      </w:pPr>
    </w:p>
    <w:p w:rsidR="00C41240" w:rsidRPr="001934A5" w:rsidRDefault="00C41240" w:rsidP="00C41240">
      <w:pPr>
        <w:rPr>
          <w:rFonts w:ascii="Bookman Old Style" w:hAnsi="Bookman Old Style" w:cs="Arial"/>
          <w:sz w:val="20"/>
          <w:szCs w:val="20"/>
        </w:rPr>
      </w:pPr>
      <w:r w:rsidRPr="001934A5">
        <w:rPr>
          <w:rFonts w:ascii="Bookman Old Style" w:hAnsi="Bookman Old Style" w:cs="Arial"/>
          <w:sz w:val="20"/>
          <w:szCs w:val="20"/>
        </w:rPr>
        <w:t>Tidligere telefonreglementet, sist ajourført i 2000, opphører fra 1. juli 2005</w:t>
      </w: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C41240">
      <w:pPr>
        <w:rPr>
          <w:rFonts w:ascii="Bookman Old Style" w:hAnsi="Bookman Old Style" w:cs="Arial"/>
          <w:sz w:val="20"/>
          <w:szCs w:val="20"/>
        </w:rPr>
      </w:pPr>
    </w:p>
    <w:p w:rsidR="007B6869" w:rsidRPr="001934A5" w:rsidRDefault="007B6869" w:rsidP="007B6869">
      <w:pPr>
        <w:pStyle w:val="Overskrift1"/>
        <w:shd w:val="clear" w:color="auto" w:fill="D9D9D9"/>
        <w:rPr>
          <w:rFonts w:ascii="Bookman Old Style" w:hAnsi="Bookman Old Style"/>
        </w:rPr>
      </w:pPr>
      <w:bookmarkStart w:id="35" w:name="_Toc143917336"/>
      <w:bookmarkStart w:id="36" w:name="_Toc143918735"/>
      <w:bookmarkStart w:id="37" w:name="_Toc144784907"/>
      <w:bookmarkStart w:id="38" w:name="_Toc173050621"/>
      <w:bookmarkStart w:id="39" w:name="_Toc176314352"/>
      <w:bookmarkStart w:id="40" w:name="_Toc201647431"/>
      <w:r w:rsidRPr="001934A5">
        <w:rPr>
          <w:rFonts w:ascii="Bookman Old Style" w:hAnsi="Bookman Old Style"/>
        </w:rPr>
        <w:lastRenderedPageBreak/>
        <w:t>REGLER FOR ERKJENTLIGHETSGAVER OG ANDRE FORMER FOR OPPMERKSOMHET</w:t>
      </w:r>
      <w:bookmarkEnd w:id="40"/>
      <w:r w:rsidRPr="001934A5">
        <w:rPr>
          <w:rFonts w:ascii="Bookman Old Style" w:hAnsi="Bookman Old Style"/>
        </w:rPr>
        <w:t xml:space="preserve"> </w:t>
      </w:r>
      <w:bookmarkEnd w:id="35"/>
      <w:bookmarkEnd w:id="36"/>
      <w:bookmarkEnd w:id="37"/>
      <w:bookmarkEnd w:id="38"/>
      <w:bookmarkEnd w:id="39"/>
    </w:p>
    <w:p w:rsidR="007B6869" w:rsidRPr="001934A5" w:rsidRDefault="007B6869" w:rsidP="007B6869">
      <w:pPr>
        <w:pStyle w:val="Overskrift3"/>
        <w:rPr>
          <w:rFonts w:ascii="Bookman Old Style" w:hAnsi="Bookman Old Style"/>
          <w:sz w:val="20"/>
          <w:szCs w:val="20"/>
        </w:rPr>
      </w:pPr>
      <w:bookmarkStart w:id="41" w:name="_Toc109194125"/>
      <w:bookmarkStart w:id="42" w:name="_Toc201647432"/>
      <w:r w:rsidRPr="001934A5">
        <w:rPr>
          <w:rFonts w:ascii="Bookman Old Style" w:hAnsi="Bookman Old Style"/>
          <w:sz w:val="20"/>
          <w:szCs w:val="20"/>
        </w:rPr>
        <w:t xml:space="preserve">§1 </w:t>
      </w:r>
      <w:bookmarkEnd w:id="41"/>
      <w:r w:rsidRPr="001934A5">
        <w:rPr>
          <w:rFonts w:ascii="Bookman Old Style" w:hAnsi="Bookman Old Style"/>
          <w:sz w:val="20"/>
          <w:szCs w:val="20"/>
        </w:rPr>
        <w:t>ERKJENTLIGHETSGAVER</w:t>
      </w:r>
      <w:bookmarkEnd w:id="42"/>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b/>
        <w:t>Ansatte med 25 års tjeneste i kommunen tildeles en honnørgave til en verdi av kr. 2.500,-.</w:t>
      </w:r>
    </w:p>
    <w:p w:rsidR="007B6869" w:rsidRPr="001934A5" w:rsidRDefault="007B6869" w:rsidP="007B6869">
      <w:pPr>
        <w:pStyle w:val="Overskrift3"/>
        <w:rPr>
          <w:rFonts w:ascii="Bookman Old Style" w:hAnsi="Bookman Old Style"/>
          <w:sz w:val="20"/>
          <w:szCs w:val="20"/>
        </w:rPr>
      </w:pPr>
      <w:bookmarkStart w:id="43" w:name="_Toc109194126"/>
      <w:bookmarkStart w:id="44" w:name="_Toc201647433"/>
      <w:r w:rsidRPr="001934A5">
        <w:rPr>
          <w:rFonts w:ascii="Bookman Old Style" w:hAnsi="Bookman Old Style"/>
          <w:sz w:val="20"/>
          <w:szCs w:val="20"/>
        </w:rPr>
        <w:t xml:space="preserve">§2 </w:t>
      </w:r>
      <w:bookmarkEnd w:id="43"/>
      <w:r w:rsidRPr="001934A5">
        <w:rPr>
          <w:rFonts w:ascii="Bookman Old Style" w:hAnsi="Bookman Old Style"/>
          <w:sz w:val="20"/>
          <w:szCs w:val="20"/>
        </w:rPr>
        <w:t>ANNEN OPPMERKSOMHET</w:t>
      </w:r>
      <w:bookmarkEnd w:id="44"/>
      <w:r w:rsidRPr="001934A5">
        <w:rPr>
          <w:rFonts w:ascii="Bookman Old Style" w:hAnsi="Bookman Old Style"/>
          <w:sz w:val="20"/>
          <w:szCs w:val="20"/>
        </w:rPr>
        <w:t xml:space="preserv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8"/>
        <w:jc w:val="both"/>
        <w:rPr>
          <w:rFonts w:ascii="Bookman Old Style" w:hAnsi="Bookman Old Style" w:cs="Arial"/>
          <w:sz w:val="20"/>
          <w:szCs w:val="20"/>
        </w:rPr>
      </w:pPr>
      <w:r w:rsidRPr="001934A5">
        <w:rPr>
          <w:rFonts w:ascii="Bookman Old Style" w:hAnsi="Bookman Old Style" w:cs="Arial"/>
          <w:sz w:val="20"/>
          <w:szCs w:val="20"/>
        </w:rPr>
        <w:t>Ved 50 og 60 årsdag vises det oppmerksomhet i form av gave og/eller blomster til en verdi av kr. 500,-</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8"/>
        <w:jc w:val="both"/>
        <w:rPr>
          <w:rFonts w:ascii="Bookman Old Style" w:hAnsi="Bookman Old Style" w:cs="Arial"/>
          <w:sz w:val="20"/>
          <w:szCs w:val="20"/>
        </w:rPr>
      </w:pPr>
      <w:r w:rsidRPr="001934A5">
        <w:rPr>
          <w:rFonts w:ascii="Bookman Old Style" w:hAnsi="Bookman Old Style" w:cs="Arial"/>
          <w:sz w:val="20"/>
          <w:szCs w:val="20"/>
        </w:rPr>
        <w:t>Ved særskilte anledninger så som bryllup etc. vises det oppmerksomhet for inntil kr. 500,-.</w:t>
      </w:r>
    </w:p>
    <w:p w:rsidR="007B6869" w:rsidRPr="001934A5" w:rsidRDefault="007B6869" w:rsidP="007B6869">
      <w:pPr>
        <w:ind w:left="708"/>
        <w:jc w:val="both"/>
        <w:rPr>
          <w:rFonts w:ascii="Bookman Old Style" w:hAnsi="Bookman Old Style" w:cs="Arial"/>
          <w:sz w:val="20"/>
          <w:szCs w:val="20"/>
        </w:rPr>
      </w:pPr>
      <w:r w:rsidRPr="001934A5">
        <w:rPr>
          <w:rFonts w:ascii="Bookman Old Style" w:hAnsi="Bookman Old Style" w:cs="Arial"/>
          <w:sz w:val="20"/>
          <w:szCs w:val="20"/>
        </w:rPr>
        <w:t>Ved langvarig eller alvorlig sykdom vises det oppmerksomhet i form av blomster. Ved avsluttende tjenesteforhold med mer enn 10 års varighet, gis en honnørgave på kr. 500,- i tillegg til en enkel tilstelning.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fratredelse skyldes overgang til pensjoniststatus gis det i tillegg en honnørgave på inntil kr. 1000,-. Ved fødsler og begravelser vises det oppmerksomhet i form av innkjøp av blomster/krans.</w:t>
      </w:r>
    </w:p>
    <w:p w:rsidR="007B6869" w:rsidRPr="001934A5" w:rsidRDefault="007B6869" w:rsidP="007B6869">
      <w:pPr>
        <w:pStyle w:val="Overskrift3"/>
        <w:rPr>
          <w:rFonts w:ascii="Bookman Old Style" w:hAnsi="Bookman Old Style"/>
          <w:sz w:val="20"/>
          <w:szCs w:val="20"/>
        </w:rPr>
      </w:pPr>
      <w:bookmarkStart w:id="45" w:name="_Toc109194127"/>
      <w:bookmarkStart w:id="46" w:name="_Toc201647434"/>
      <w:r w:rsidRPr="001934A5">
        <w:rPr>
          <w:rFonts w:ascii="Bookman Old Style" w:hAnsi="Bookman Old Style"/>
          <w:sz w:val="20"/>
          <w:szCs w:val="20"/>
        </w:rPr>
        <w:t xml:space="preserve">§ 3 </w:t>
      </w:r>
      <w:bookmarkEnd w:id="45"/>
      <w:r w:rsidRPr="001934A5">
        <w:rPr>
          <w:rFonts w:ascii="Bookman Old Style" w:hAnsi="Bookman Old Style"/>
          <w:sz w:val="20"/>
          <w:szCs w:val="20"/>
        </w:rPr>
        <w:t>FELLESGAVER</w:t>
      </w:r>
      <w:bookmarkEnd w:id="46"/>
      <w:r w:rsidRPr="001934A5">
        <w:rPr>
          <w:rFonts w:ascii="Bookman Old Style" w:hAnsi="Bookman Old Style"/>
          <w:sz w:val="20"/>
          <w:szCs w:val="20"/>
        </w:rPr>
        <w:t xml:space="preserv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1.</w:t>
      </w:r>
      <w:r w:rsidRPr="001934A5">
        <w:rPr>
          <w:rFonts w:ascii="Bookman Old Style" w:hAnsi="Bookman Old Style" w:cs="Arial"/>
          <w:sz w:val="20"/>
          <w:szCs w:val="20"/>
        </w:rPr>
        <w:tab/>
        <w:t>Reglene gjelder kommunalt ansatte i heldagsstilling eller deltidsstilling med mer enn 15 timer pr. uke. Som kommunalt ansatt regnes i denne forbindelse også lærerpersonalet ved grunnskolen. For å få gaven er det tilstrekkelig at tjenesten sammenlagt fyller kravene. Har den ansatte hatt fravær pga sykdom, nedkomst, militærtjeneste eller andre former for permisjon med eller uten lønn regnes det første året av hvert fravær med i opptjeningstiden.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2. </w:t>
      </w:r>
      <w:r w:rsidRPr="001934A5">
        <w:rPr>
          <w:rFonts w:ascii="Bookman Old Style" w:hAnsi="Bookman Old Style" w:cs="Arial"/>
          <w:sz w:val="20"/>
          <w:szCs w:val="20"/>
        </w:rPr>
        <w:tab/>
        <w:t>Den enkelte virksomhetsleder/institusjonsleder har ansvaret for å underrette rådmannen når ansatte innen vedkommendes virksomhet har krav på påskjønnelse etter disse regler. I samråd med rådmann avgjøres hvem som skal forestå de praktiske gjøremål i hvert enkelt tilfelle.</w:t>
      </w:r>
    </w:p>
    <w:p w:rsidR="007B6869" w:rsidRPr="001934A5" w:rsidRDefault="007B6869" w:rsidP="007B6869">
      <w:pPr>
        <w:pStyle w:val="Overskrift3"/>
        <w:rPr>
          <w:rFonts w:ascii="Bookman Old Style" w:hAnsi="Bookman Old Style"/>
          <w:sz w:val="20"/>
          <w:szCs w:val="20"/>
        </w:rPr>
      </w:pPr>
      <w:bookmarkStart w:id="47" w:name="_Toc201647435"/>
      <w:r w:rsidRPr="001934A5">
        <w:rPr>
          <w:rFonts w:ascii="Bookman Old Style" w:hAnsi="Bookman Old Style"/>
          <w:sz w:val="20"/>
          <w:szCs w:val="20"/>
        </w:rPr>
        <w:t>§ 4 TVILSTILFELLER</w:t>
      </w:r>
      <w:bookmarkEnd w:id="47"/>
      <w:r w:rsidRPr="001934A5">
        <w:rPr>
          <w:rFonts w:ascii="Bookman Old Style" w:hAnsi="Bookman Old Style"/>
          <w:sz w:val="20"/>
          <w:szCs w:val="20"/>
        </w:rPr>
        <w:t xml:space="preserv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det oppstår tvil eller uenighet om fortolkningen av disse reglene skal spørsmålet forelegges rådmannen. Dersom han finner det nødvendig kan han forelegge saken for administrasjonsutvalget.</w:t>
      </w:r>
    </w:p>
    <w:p w:rsidR="007B6869" w:rsidRPr="001934A5" w:rsidRDefault="007B6869" w:rsidP="007B6869">
      <w:pPr>
        <w:rPr>
          <w:rFonts w:ascii="Bookman Old Style" w:hAnsi="Bookman Old Style" w:cs="Arial"/>
          <w:sz w:val="20"/>
          <w:szCs w:val="20"/>
        </w:rPr>
      </w:pPr>
      <w:bookmarkStart w:id="48" w:name="_Toc110922309"/>
      <w:bookmarkStart w:id="49" w:name="_Toc139866660"/>
      <w:bookmarkStart w:id="50" w:name="_Toc139867161"/>
      <w:bookmarkStart w:id="51" w:name="_Toc139867427"/>
      <w:bookmarkStart w:id="52" w:name="_Toc143917337"/>
      <w:bookmarkStart w:id="53" w:name="_Toc143918736"/>
      <w:bookmarkStart w:id="54" w:name="_Toc144784908"/>
      <w:bookmarkStart w:id="55" w:name="_Toc173050622"/>
      <w:bookmarkStart w:id="56" w:name="_Toc176314353"/>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4.6 Regler for flyttegodtgjørelse</w:t>
      </w:r>
      <w:bookmarkEnd w:id="48"/>
      <w:bookmarkEnd w:id="49"/>
      <w:bookmarkEnd w:id="50"/>
      <w:bookmarkEnd w:id="51"/>
      <w:bookmarkEnd w:id="52"/>
      <w:bookmarkEnd w:id="53"/>
      <w:bookmarkEnd w:id="54"/>
      <w:bookmarkEnd w:id="55"/>
      <w:bookmarkEnd w:id="56"/>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Utgangspunktet for flyttegodtgjørelsen er å få de best mulig kvalifiserte personer i de ledende stillinger.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1. </w:t>
      </w:r>
      <w:r w:rsidRPr="001934A5">
        <w:rPr>
          <w:rFonts w:ascii="Bookman Old Style" w:hAnsi="Bookman Old Style" w:cs="Arial"/>
          <w:sz w:val="20"/>
          <w:szCs w:val="20"/>
        </w:rPr>
        <w:tab/>
        <w:t>Flytting fra tidligere bopel i annen kommune, til ny bopel i Unjárgga gielda / Nesseby kommune skal foregå på den, for kommunen, rimeligste måte.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2. </w:t>
      </w:r>
      <w:r w:rsidRPr="001934A5">
        <w:rPr>
          <w:rFonts w:ascii="Bookman Old Style" w:hAnsi="Bookman Old Style" w:cs="Arial"/>
          <w:sz w:val="20"/>
          <w:szCs w:val="20"/>
        </w:rPr>
        <w:tab/>
        <w:t>Godtgjørelsesberegningen: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 Kommunen dekker vanligvis skyssutgiftene etter reiseregulativet til den ansatte og dennes husstand.</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b) Legitimerte utgifter til pakking, forsendelse, på- og av lasting og forsikring av flyttegodset refunderes etter godkjenning av virksomhetsleder eller kontorsjef. I forkant av en slik godkjenning skal den ansatte ha innhentet anbud fra flere flyttebyråer før en bestemmer seg for hvilket byrå som skal brukes.</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3. </w:t>
      </w:r>
      <w:r w:rsidRPr="001934A5">
        <w:rPr>
          <w:rFonts w:ascii="Bookman Old Style" w:hAnsi="Bookman Old Style" w:cs="Arial"/>
          <w:sz w:val="20"/>
          <w:szCs w:val="20"/>
        </w:rPr>
        <w:tab/>
        <w:t>Det stilles krav om etterfølgende tjeneste i kommunen på to år. Hvis vedkommende slutter før 2 år er gått, kreves forholdsmessig tilbakebetaling.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4. </w:t>
      </w:r>
      <w:r w:rsidRPr="001934A5">
        <w:rPr>
          <w:rFonts w:ascii="Bookman Old Style" w:hAnsi="Bookman Old Style" w:cs="Arial"/>
          <w:sz w:val="20"/>
          <w:szCs w:val="20"/>
        </w:rPr>
        <w:tab/>
        <w:t>Regning over flytteutgifter skal sendes kommunen snarest mulig etter at flyttingen har funnet sted.</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5. </w:t>
      </w:r>
      <w:r w:rsidRPr="001934A5">
        <w:rPr>
          <w:rFonts w:ascii="Bookman Old Style" w:hAnsi="Bookman Old Style" w:cs="Arial"/>
          <w:sz w:val="20"/>
          <w:szCs w:val="20"/>
        </w:rPr>
        <w:tab/>
        <w:t>Administrasjonsutvalget kan i spesielle tilfeller dispensere fra disse bestemmelser eller foreta lemping hvor dette vil virke rimelig.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6.</w:t>
      </w:r>
      <w:r w:rsidRPr="001934A5">
        <w:rPr>
          <w:rFonts w:ascii="Bookman Old Style" w:hAnsi="Bookman Old Style" w:cs="Arial"/>
          <w:sz w:val="20"/>
          <w:szCs w:val="20"/>
        </w:rPr>
        <w:tab/>
        <w:t>Dersom kommunen innkaller personer til konferanse i forbindelse med utøyste stillinger, dekker kommunen reise- og diettutgifter i samsvar med reiseregulativet.</w:t>
      </w: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7B6869">
      <w:pPr>
        <w:pStyle w:val="Overskrift1"/>
        <w:shd w:val="clear" w:color="auto" w:fill="D9D9D9"/>
        <w:rPr>
          <w:rFonts w:ascii="Bookman Old Style" w:hAnsi="Bookman Old Style"/>
        </w:rPr>
      </w:pPr>
      <w:bookmarkStart w:id="57" w:name="_Toc201647436"/>
      <w:r w:rsidRPr="001934A5">
        <w:rPr>
          <w:rFonts w:ascii="Bookman Old Style" w:hAnsi="Bookman Old Style"/>
        </w:rPr>
        <w:lastRenderedPageBreak/>
        <w:t>REGLER FOR FLYTTEGODTGJØRELSE</w:t>
      </w:r>
      <w:bookmarkEnd w:id="57"/>
      <w:r w:rsidRPr="001934A5">
        <w:rPr>
          <w:rFonts w:ascii="Bookman Old Style" w:hAnsi="Bookman Old Style"/>
        </w:rPr>
        <w:t xml:space="preserve"> </w:t>
      </w:r>
    </w:p>
    <w:p w:rsidR="007B6869" w:rsidRPr="001934A5" w:rsidRDefault="007B6869" w:rsidP="007B6869"/>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Utgangspunktet for flyttegodtgjørelsen er å få de best mulig kvalifiserte personer i de ledende stillinger.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 1. </w:t>
      </w:r>
      <w:r w:rsidRPr="001934A5">
        <w:rPr>
          <w:rFonts w:ascii="Bookman Old Style" w:hAnsi="Bookman Old Style" w:cs="Arial"/>
          <w:sz w:val="20"/>
          <w:szCs w:val="20"/>
        </w:rPr>
        <w:tab/>
        <w:t>Flytting fra tidligere bopel i annen kommune, til ny bopel i Unjárgga gielda / Nesseby kommune skal foregå på den, for kommunen, rimeligste måte.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 2. </w:t>
      </w:r>
      <w:r w:rsidRPr="001934A5">
        <w:rPr>
          <w:rFonts w:ascii="Bookman Old Style" w:hAnsi="Bookman Old Style" w:cs="Arial"/>
          <w:sz w:val="20"/>
          <w:szCs w:val="20"/>
        </w:rPr>
        <w:tab/>
        <w:t>Kommunen dekker vanligvis skyssutgiftene etter reiseregulativet til den ansatte og dennes husstand.</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firstLine="3"/>
        <w:jc w:val="both"/>
        <w:rPr>
          <w:rFonts w:ascii="Bookman Old Style" w:hAnsi="Bookman Old Style" w:cs="Arial"/>
          <w:sz w:val="20"/>
          <w:szCs w:val="20"/>
        </w:rPr>
      </w:pPr>
      <w:r w:rsidRPr="001934A5">
        <w:rPr>
          <w:rFonts w:ascii="Bookman Old Style" w:hAnsi="Bookman Old Style" w:cs="Arial"/>
          <w:sz w:val="20"/>
          <w:szCs w:val="20"/>
        </w:rPr>
        <w:t>Legitimerte utgifter til pakking, forsendelse, på- og av lasting og forsikring av flyttegodset refunderes etter godkjenning av virksomhetsleder eller kontorsjef. I forkant av en slik godkjenning skal den ansatte ha innhentet anbud fra flere flyttebyråer før en bestemmer seg for hvilket byrå som skal brukes.</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 3  </w:t>
      </w:r>
      <w:r w:rsidRPr="001934A5">
        <w:rPr>
          <w:rFonts w:ascii="Bookman Old Style" w:hAnsi="Bookman Old Style" w:cs="Arial"/>
          <w:sz w:val="20"/>
          <w:szCs w:val="20"/>
        </w:rPr>
        <w:tab/>
        <w:t>Det stilles krav om etterfølgende tjeneste i kommunen på to år. Hvis vedkommende slutter før 2 år er gått, kreves forholdsmessig tilbakebetaling.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 4. </w:t>
      </w:r>
      <w:r w:rsidRPr="001934A5">
        <w:rPr>
          <w:rFonts w:ascii="Bookman Old Style" w:hAnsi="Bookman Old Style" w:cs="Arial"/>
          <w:sz w:val="20"/>
          <w:szCs w:val="20"/>
        </w:rPr>
        <w:tab/>
        <w:t>Regning over flytteutgifter skal sendes kommunen snarest mulig etter at flyttingen har funnet sted.</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 5. </w:t>
      </w:r>
      <w:r w:rsidRPr="001934A5">
        <w:rPr>
          <w:rFonts w:ascii="Bookman Old Style" w:hAnsi="Bookman Old Style" w:cs="Arial"/>
          <w:sz w:val="20"/>
          <w:szCs w:val="20"/>
        </w:rPr>
        <w:tab/>
        <w:t>Administrasjonsutvalget kan i spesielle tilfeller dispensere fra disse bestemmelser eller foreta lemping hvor dette vil virke rimelig.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6.</w:t>
      </w:r>
      <w:r w:rsidRPr="001934A5">
        <w:rPr>
          <w:rFonts w:ascii="Bookman Old Style" w:hAnsi="Bookman Old Style" w:cs="Arial"/>
          <w:sz w:val="20"/>
          <w:szCs w:val="20"/>
        </w:rPr>
        <w:tab/>
        <w:t>Dersom kommunen innkaller personer til konferanse i forbindelse med utøyste stillinger, dekker kommunen reise- og diettutgifter i samsvar med reiseregulativet.</w:t>
      </w: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C41240">
      <w:pPr>
        <w:rPr>
          <w:rFonts w:ascii="Bookman Old Style" w:hAnsi="Bookman Old Style"/>
        </w:rPr>
      </w:pPr>
    </w:p>
    <w:p w:rsidR="007B6869" w:rsidRPr="001934A5" w:rsidRDefault="007B6869" w:rsidP="007B6869">
      <w:pPr>
        <w:pStyle w:val="Overskrift1"/>
        <w:shd w:val="clear" w:color="auto" w:fill="D9D9D9"/>
        <w:jc w:val="both"/>
        <w:rPr>
          <w:rFonts w:ascii="Bookman Old Style" w:hAnsi="Bookman Old Style"/>
        </w:rPr>
      </w:pPr>
      <w:bookmarkStart w:id="58" w:name="_Toc201647437"/>
      <w:r w:rsidRPr="001934A5">
        <w:rPr>
          <w:rFonts w:ascii="Bookman Old Style" w:hAnsi="Bookman Old Style"/>
        </w:rPr>
        <w:lastRenderedPageBreak/>
        <w:t>RETNINGSLINJER FOR TILSETTING</w:t>
      </w:r>
      <w:bookmarkEnd w:id="58"/>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1. Formål:</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Formålet er å få tilsatt den søker som totalt sett er best kvalifisert, herunder prinsippet om ”rett person på rett plass til rett tid”.</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Hensikten er å tilrettelegge slik at Unjárgga gielda / Nesseby kommune har en styringsstruktur og et personale som kan tilby kommunale tjenester med høyst mulig kvalitet ved minst mulig ressursbruk.</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bookmarkStart w:id="59" w:name="_Toc109194105"/>
      <w:r w:rsidRPr="001934A5">
        <w:rPr>
          <w:rFonts w:ascii="Bookman Old Style" w:hAnsi="Bookman Old Style" w:cs="Arial"/>
          <w:sz w:val="20"/>
          <w:szCs w:val="20"/>
        </w:rPr>
        <w:t>2. Beskrivelse/ansvar og myndighet:</w:t>
      </w:r>
      <w:bookmarkEnd w:id="59"/>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Tilsettingsmyndighet delegeres til Rådmannen. (Jf. Kommunestyresak 03/150, pkt. 7:7).</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3. Dokumentasjon og distribuering:</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Denne rutinen finnes i IK-håndboken og distribueres i samsvar med denne. Rutinen endres av Rådmannen etter nærmere vurderinger.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4. Referanser:</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Arbeidsmiljøloven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Forvaltningsloven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Forskrift om partsoffentlighet i saker om tilsetting i den offentlige forvaltning.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Likestillingsloven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Offentlighetsloven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Kommuneloven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Hovedavtalen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Hovedtariffavtalen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KS personalhåndbok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Statens personalhåndbok </w:t>
      </w:r>
    </w:p>
    <w:p w:rsidR="007B6869" w:rsidRPr="001934A5" w:rsidRDefault="007B6869" w:rsidP="007B6869">
      <w:pPr>
        <w:numPr>
          <w:ilvl w:val="0"/>
          <w:numId w:val="14"/>
        </w:numPr>
        <w:jc w:val="both"/>
        <w:rPr>
          <w:rFonts w:ascii="Bookman Old Style" w:hAnsi="Bookman Old Style" w:cs="Arial"/>
          <w:sz w:val="20"/>
          <w:szCs w:val="20"/>
        </w:rPr>
      </w:pPr>
      <w:r w:rsidRPr="001934A5">
        <w:rPr>
          <w:rFonts w:ascii="Bookman Old Style" w:hAnsi="Bookman Old Style" w:cs="Arial"/>
          <w:sz w:val="20"/>
          <w:szCs w:val="20"/>
        </w:rPr>
        <w:t xml:space="preserve">Unjárgga gielda / Nesseby kommunes personalreglement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Alle de omtalte lovene, Hovedavtalen, Hovedtariffavtalen og KS personalhåndbok er å finne i Kommunenes Personalsystem (KF KPS).</w:t>
      </w:r>
    </w:p>
    <w:p w:rsidR="007B6869" w:rsidRPr="001934A5" w:rsidRDefault="007B6869" w:rsidP="007B6869">
      <w:pPr>
        <w:pStyle w:val="Overskrift3"/>
        <w:rPr>
          <w:rFonts w:ascii="Bookman Old Style" w:hAnsi="Bookman Old Style"/>
          <w:sz w:val="20"/>
          <w:szCs w:val="20"/>
        </w:rPr>
      </w:pPr>
      <w:bookmarkStart w:id="60" w:name="_Toc201647438"/>
      <w:r w:rsidRPr="001934A5">
        <w:rPr>
          <w:rFonts w:ascii="Bookman Old Style" w:hAnsi="Bookman Old Style"/>
          <w:sz w:val="20"/>
          <w:szCs w:val="20"/>
        </w:rPr>
        <w:t>RETNINGSLINJER FOR TILSETTINGSPROSESSEN I SKOLENE</w:t>
      </w:r>
      <w:bookmarkEnd w:id="60"/>
      <w:r w:rsidRPr="001934A5">
        <w:rPr>
          <w:rFonts w:ascii="Bookman Old Style" w:hAnsi="Bookman Old Style"/>
          <w:sz w:val="20"/>
          <w:szCs w:val="20"/>
        </w:rPr>
        <w:t xml:space="preserv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vises til felles tilsettingsprosess i </w:t>
      </w:r>
      <w:proofErr w:type="gramStart"/>
      <w:r w:rsidRPr="001934A5">
        <w:rPr>
          <w:rFonts w:ascii="Bookman Old Style" w:hAnsi="Bookman Old Style" w:cs="Arial"/>
          <w:sz w:val="20"/>
          <w:szCs w:val="20"/>
        </w:rPr>
        <w:t>skolene vår</w:t>
      </w:r>
      <w:proofErr w:type="gramEnd"/>
      <w:r w:rsidRPr="001934A5">
        <w:rPr>
          <w:rFonts w:ascii="Bookman Old Style" w:hAnsi="Bookman Old Style" w:cs="Arial"/>
          <w:sz w:val="20"/>
          <w:szCs w:val="20"/>
        </w:rPr>
        <w:t xml:space="preserve"> og sommer 2007. Ut fra erfaringer i denne prosessen kommer rådmannen med følgende retningslinjer for felles tilsettingsprosess for skolene. Retningslinjene gjelder fra 27.08.07. Ved avvik fra funksjonsbeskrivelse for virksomhetsleder, så går disse retningslinjene foran.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1. Rådmannen er delegert tilsettingsmyndighet fra kommunestyret.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2. Rådmannen delegerer denne myndigheten til tilsetting i skolene til et tilsettingsutvalg bestående av:</w:t>
      </w:r>
    </w:p>
    <w:p w:rsidR="007B6869" w:rsidRPr="001934A5" w:rsidRDefault="007B6869" w:rsidP="007B6869">
      <w:pPr>
        <w:ind w:left="705" w:hanging="705"/>
        <w:jc w:val="both"/>
        <w:rPr>
          <w:rFonts w:ascii="Bookman Old Style" w:hAnsi="Bookman Old Style" w:cs="Arial"/>
          <w:sz w:val="20"/>
          <w:szCs w:val="20"/>
        </w:rPr>
      </w:pPr>
    </w:p>
    <w:p w:rsidR="007B6869" w:rsidRPr="001934A5" w:rsidRDefault="007B6869" w:rsidP="007B6869">
      <w:pPr>
        <w:numPr>
          <w:ilvl w:val="0"/>
          <w:numId w:val="15"/>
        </w:numPr>
        <w:jc w:val="both"/>
        <w:rPr>
          <w:rFonts w:ascii="Bookman Old Style" w:hAnsi="Bookman Old Style" w:cs="Arial"/>
          <w:sz w:val="20"/>
          <w:szCs w:val="20"/>
        </w:rPr>
      </w:pPr>
      <w:r w:rsidRPr="001934A5">
        <w:rPr>
          <w:rFonts w:ascii="Bookman Old Style" w:hAnsi="Bookman Old Style" w:cs="Arial"/>
          <w:sz w:val="20"/>
          <w:szCs w:val="20"/>
        </w:rPr>
        <w:t>Pedagogisk rådgiver</w:t>
      </w:r>
    </w:p>
    <w:p w:rsidR="007B6869" w:rsidRPr="001934A5" w:rsidRDefault="007B6869" w:rsidP="007B6869">
      <w:pPr>
        <w:numPr>
          <w:ilvl w:val="0"/>
          <w:numId w:val="15"/>
        </w:numPr>
        <w:jc w:val="both"/>
        <w:rPr>
          <w:rFonts w:ascii="Bookman Old Style" w:hAnsi="Bookman Old Style" w:cs="Arial"/>
          <w:sz w:val="20"/>
          <w:szCs w:val="20"/>
        </w:rPr>
      </w:pPr>
      <w:r w:rsidRPr="001934A5">
        <w:rPr>
          <w:rFonts w:ascii="Bookman Old Style" w:hAnsi="Bookman Old Style" w:cs="Arial"/>
          <w:sz w:val="20"/>
          <w:szCs w:val="20"/>
        </w:rPr>
        <w:t>Virksomhetsleder ved Nesseby skole</w:t>
      </w:r>
    </w:p>
    <w:p w:rsidR="007B6869" w:rsidRPr="001934A5" w:rsidRDefault="007B6869" w:rsidP="007B6869">
      <w:pPr>
        <w:numPr>
          <w:ilvl w:val="0"/>
          <w:numId w:val="15"/>
        </w:numPr>
        <w:jc w:val="both"/>
        <w:rPr>
          <w:rFonts w:ascii="Bookman Old Style" w:hAnsi="Bookman Old Style" w:cs="Arial"/>
          <w:sz w:val="20"/>
          <w:szCs w:val="20"/>
        </w:rPr>
      </w:pPr>
      <w:r w:rsidRPr="001934A5">
        <w:rPr>
          <w:rFonts w:ascii="Bookman Old Style" w:hAnsi="Bookman Old Style" w:cs="Arial"/>
          <w:sz w:val="20"/>
          <w:szCs w:val="20"/>
        </w:rPr>
        <w:t>Virksomhetsleder ved Karlebotn skole</w:t>
      </w:r>
    </w:p>
    <w:p w:rsidR="007B6869" w:rsidRPr="001934A5" w:rsidRDefault="007B6869" w:rsidP="007B6869">
      <w:pPr>
        <w:numPr>
          <w:ilvl w:val="0"/>
          <w:numId w:val="15"/>
        </w:numPr>
        <w:jc w:val="both"/>
        <w:rPr>
          <w:rFonts w:ascii="Bookman Old Style" w:hAnsi="Bookman Old Style" w:cs="Arial"/>
          <w:sz w:val="20"/>
          <w:szCs w:val="20"/>
        </w:rPr>
      </w:pPr>
      <w:r w:rsidRPr="001934A5">
        <w:rPr>
          <w:rFonts w:ascii="Bookman Old Style" w:hAnsi="Bookman Old Style" w:cs="Arial"/>
          <w:sz w:val="20"/>
          <w:szCs w:val="20"/>
        </w:rPr>
        <w:t>Hovedtillitsvalgt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Tilsettingsutvalget foretar alle tilsettinger i skolene. Tilsettingsutvalget vurderer behovet for omplassering av ansatte mellom skolene, og tar beslutninger om omplasseringer.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3. Pedagogisk rådgiver har koordineringsansvaret i tilsettingsprosessen, og fordeler arbeidsoppgaver mellom medlemmene i tilsettingsutvalget;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a. </w:t>
      </w:r>
      <w:r w:rsidRPr="001934A5">
        <w:rPr>
          <w:rFonts w:ascii="Bookman Old Style" w:hAnsi="Bookman Old Style" w:cs="Arial"/>
          <w:sz w:val="20"/>
          <w:szCs w:val="20"/>
        </w:rPr>
        <w:tab/>
        <w:t>Virksomhetslederne spiller inn behov for tilsettinger til pedagogisk rådgiver.</w:t>
      </w: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b. </w:t>
      </w:r>
      <w:r w:rsidRPr="001934A5">
        <w:rPr>
          <w:rFonts w:ascii="Bookman Old Style" w:hAnsi="Bookman Old Style" w:cs="Arial"/>
          <w:sz w:val="20"/>
          <w:szCs w:val="20"/>
        </w:rPr>
        <w:tab/>
        <w:t>Pedagogisk rådgiver utformer forslag til utlysningstekst, som drøftes med de tillitsvalgte.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c. </w:t>
      </w:r>
      <w:r w:rsidRPr="001934A5">
        <w:rPr>
          <w:rFonts w:ascii="Bookman Old Style" w:hAnsi="Bookman Old Style" w:cs="Arial"/>
          <w:sz w:val="20"/>
          <w:szCs w:val="20"/>
        </w:rPr>
        <w:tab/>
        <w:t>Pedagogisk rådgiver lyser ut stillingene i egnede media.</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 </w:t>
      </w:r>
      <w:r w:rsidRPr="001934A5">
        <w:rPr>
          <w:rFonts w:ascii="Bookman Old Style" w:hAnsi="Bookman Old Style" w:cs="Arial"/>
          <w:sz w:val="20"/>
          <w:szCs w:val="20"/>
        </w:rPr>
        <w:tab/>
        <w:t>Søknader senes kommunens postmottak.</w:t>
      </w: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e. </w:t>
      </w:r>
      <w:r w:rsidRPr="001934A5">
        <w:rPr>
          <w:rFonts w:ascii="Bookman Old Style" w:hAnsi="Bookman Old Style" w:cs="Arial"/>
          <w:sz w:val="20"/>
          <w:szCs w:val="20"/>
        </w:rPr>
        <w:tab/>
        <w:t>Konsulent for skoler og barnehage skriver utvidet søkerliste. Reserve: Pedagogisk rådgiver.</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f. </w:t>
      </w:r>
      <w:r w:rsidRPr="001934A5">
        <w:rPr>
          <w:rFonts w:ascii="Bookman Old Style" w:hAnsi="Bookman Old Style" w:cs="Arial"/>
          <w:sz w:val="20"/>
          <w:szCs w:val="20"/>
        </w:rPr>
        <w:tab/>
        <w:t>Pedagogisk rådgiver er kontaktperson for søkere.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g. </w:t>
      </w:r>
      <w:r w:rsidRPr="001934A5">
        <w:rPr>
          <w:rFonts w:ascii="Bookman Old Style" w:hAnsi="Bookman Old Style" w:cs="Arial"/>
          <w:sz w:val="20"/>
          <w:szCs w:val="20"/>
        </w:rPr>
        <w:tab/>
        <w:t>Tilsettingsutvalget beslutter hvem som skal innkalles til intervju.</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h. </w:t>
      </w:r>
      <w:r w:rsidRPr="001934A5">
        <w:rPr>
          <w:rFonts w:ascii="Bookman Old Style" w:hAnsi="Bookman Old Style" w:cs="Arial"/>
          <w:sz w:val="20"/>
          <w:szCs w:val="20"/>
        </w:rPr>
        <w:tab/>
        <w:t>Tilsettingsutvalget deltar under intervju.</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i. </w:t>
      </w:r>
      <w:r w:rsidRPr="001934A5">
        <w:rPr>
          <w:rFonts w:ascii="Bookman Old Style" w:hAnsi="Bookman Old Style" w:cs="Arial"/>
          <w:sz w:val="20"/>
          <w:szCs w:val="20"/>
        </w:rPr>
        <w:tab/>
        <w:t>Pedagogisk rådgiver fordeler oppgaver i forbindelse med referanseintervju.</w:t>
      </w:r>
    </w:p>
    <w:p w:rsidR="007B6869" w:rsidRPr="001934A5" w:rsidRDefault="007B6869" w:rsidP="007B6869">
      <w:pPr>
        <w:ind w:left="705" w:hanging="705"/>
        <w:jc w:val="both"/>
        <w:rPr>
          <w:rFonts w:ascii="Bookman Old Style" w:hAnsi="Bookman Old Style" w:cs="Arial"/>
          <w:sz w:val="20"/>
          <w:szCs w:val="20"/>
        </w:rPr>
      </w:pPr>
      <w:r w:rsidRPr="001934A5">
        <w:rPr>
          <w:rFonts w:ascii="Bookman Old Style" w:hAnsi="Bookman Old Style" w:cs="Arial"/>
          <w:sz w:val="20"/>
          <w:szCs w:val="20"/>
        </w:rPr>
        <w:t xml:space="preserve">j. </w:t>
      </w:r>
      <w:r w:rsidRPr="001934A5">
        <w:rPr>
          <w:rFonts w:ascii="Bookman Old Style" w:hAnsi="Bookman Old Style" w:cs="Arial"/>
          <w:sz w:val="20"/>
          <w:szCs w:val="20"/>
        </w:rPr>
        <w:tab/>
        <w:t>Pedagogisk rådgiver forestår saksbehandling og innstilling til tilsettingsutvalget i Ephorte.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k. </w:t>
      </w:r>
      <w:r w:rsidRPr="001934A5">
        <w:rPr>
          <w:rFonts w:ascii="Bookman Old Style" w:hAnsi="Bookman Old Style" w:cs="Arial"/>
          <w:sz w:val="20"/>
          <w:szCs w:val="20"/>
        </w:rPr>
        <w:tab/>
        <w:t>Pedagogisk rådgiver innkaller til tilsettingsmøte.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l. </w:t>
      </w:r>
      <w:r w:rsidRPr="001934A5">
        <w:rPr>
          <w:rFonts w:ascii="Bookman Old Style" w:hAnsi="Bookman Old Style" w:cs="Arial"/>
          <w:sz w:val="20"/>
          <w:szCs w:val="20"/>
        </w:rPr>
        <w:tab/>
        <w:t>Pedagogisk rådgiver skriver protokoll fra tilsettingsmøtet i Ephorte.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m. </w:t>
      </w:r>
      <w:r w:rsidRPr="001934A5">
        <w:rPr>
          <w:rFonts w:ascii="Bookman Old Style" w:hAnsi="Bookman Old Style" w:cs="Arial"/>
          <w:sz w:val="20"/>
          <w:szCs w:val="20"/>
        </w:rPr>
        <w:tab/>
        <w:t>Lønn fastsettes av tilsettingsutvalget.</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n. </w:t>
      </w:r>
      <w:r w:rsidRPr="001934A5">
        <w:rPr>
          <w:rFonts w:ascii="Bookman Old Style" w:hAnsi="Bookman Old Style" w:cs="Arial"/>
          <w:sz w:val="20"/>
          <w:szCs w:val="20"/>
        </w:rPr>
        <w:tab/>
        <w:t>Fordeling av ansatte mellom skolene foretas av tilsettingsutvalget.</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o. </w:t>
      </w:r>
      <w:r w:rsidRPr="001934A5">
        <w:rPr>
          <w:rFonts w:ascii="Bookman Old Style" w:hAnsi="Bookman Old Style" w:cs="Arial"/>
          <w:sz w:val="20"/>
          <w:szCs w:val="20"/>
        </w:rPr>
        <w:tab/>
        <w:t>Virksomhetslederne skriver arbeidsavtaler og har det videre ansvar for de tilsatte.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p. </w:t>
      </w:r>
      <w:r w:rsidRPr="001934A5">
        <w:rPr>
          <w:rFonts w:ascii="Bookman Old Style" w:hAnsi="Bookman Old Style" w:cs="Arial"/>
          <w:sz w:val="20"/>
          <w:szCs w:val="20"/>
        </w:rPr>
        <w:tab/>
        <w:t>Personalrådgiver er reserve for pedagogisk rådgiver.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Delegasjon betyr som vanlig at alle beslutninger blir tatt på vegne av rådmannen. Rådmannen kan til enhver tid instruere, overprøve og trekke tilbake delegert myndighet.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4. Ved uenighet i tilsettingsprosessen eller ved fordeling av lærere, voterer utvalget over dette. Det forslaget som får flest stemmer er vedtatt. Ved stemmelikhet blir det forslaget pedagogisk rådgiver stemmer for vedtatt. Pedagogisk rådgiver skal i slike tilfelle legge stor vekt på hva som er den beste løsning samlet sett for begge skolene.</w:t>
      </w:r>
    </w:p>
    <w:p w:rsidR="007B6869" w:rsidRPr="001934A5" w:rsidRDefault="007B6869" w:rsidP="007B6869">
      <w:pPr>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5469BF" w:rsidRPr="001934A5" w:rsidRDefault="005469BF" w:rsidP="005469BF">
      <w:pPr>
        <w:pStyle w:val="Overskrift1"/>
        <w:shd w:val="clear" w:color="auto" w:fill="D9D9D9"/>
        <w:rPr>
          <w:rFonts w:ascii="Bookman Old Style" w:hAnsi="Bookman Old Style"/>
        </w:rPr>
      </w:pPr>
      <w:bookmarkStart w:id="61" w:name="_Toc201647470"/>
      <w:r w:rsidRPr="001934A5">
        <w:rPr>
          <w:rFonts w:ascii="Bookman Old Style" w:hAnsi="Bookman Old Style"/>
        </w:rPr>
        <w:lastRenderedPageBreak/>
        <w:t>RETNINGSLINJER FOR INTRODUKSJON TIL NYANSATTE</w:t>
      </w:r>
      <w:bookmarkEnd w:id="61"/>
    </w:p>
    <w:p w:rsidR="005469BF" w:rsidRPr="001934A5" w:rsidRDefault="005469BF" w:rsidP="005469BF">
      <w:pPr>
        <w:pStyle w:val="Brdtekst3"/>
        <w:jc w:val="both"/>
        <w:rPr>
          <w:rFonts w:ascii="Bookman Old Style" w:hAnsi="Bookman Old Style"/>
          <w:b w:val="0"/>
          <w:sz w:val="20"/>
        </w:rPr>
      </w:pPr>
    </w:p>
    <w:p w:rsidR="005469BF" w:rsidRPr="001934A5" w:rsidRDefault="005469BF" w:rsidP="005469BF">
      <w:pPr>
        <w:pStyle w:val="Brdtekst3"/>
        <w:jc w:val="both"/>
        <w:rPr>
          <w:rFonts w:ascii="Bookman Old Style" w:hAnsi="Bookman Old Style"/>
          <w:sz w:val="20"/>
        </w:rPr>
      </w:pPr>
      <w:r w:rsidRPr="001934A5">
        <w:rPr>
          <w:rFonts w:ascii="Bookman Old Style" w:hAnsi="Bookman Old Style"/>
          <w:sz w:val="20"/>
        </w:rPr>
        <w:t>Målsetting:</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Unjárgga gielda / Nesseby kommune vil at alle nye medarbeidere skal få en positiv innstilling og finne seg vel til rette i kommunen, etaten og på arbeidsplassen. Nye medarbeidere skal være i stand til å utføre arbeidsoppgavene så raskt som mulig.</w:t>
      </w:r>
    </w:p>
    <w:p w:rsidR="005469BF" w:rsidRPr="001934A5" w:rsidRDefault="005469BF" w:rsidP="005469BF">
      <w:pPr>
        <w:jc w:val="both"/>
        <w:rPr>
          <w:rFonts w:ascii="Bookman Old Style" w:hAnsi="Bookman Old Style"/>
          <w:b/>
          <w:sz w:val="20"/>
          <w:szCs w:val="20"/>
        </w:rPr>
      </w:pPr>
    </w:p>
    <w:p w:rsidR="005469BF" w:rsidRPr="001934A5" w:rsidRDefault="005469BF" w:rsidP="005469BF">
      <w:pPr>
        <w:pStyle w:val="Brdtekst3"/>
        <w:jc w:val="both"/>
        <w:rPr>
          <w:rFonts w:ascii="Bookman Old Style" w:hAnsi="Bookman Old Style"/>
          <w:sz w:val="20"/>
        </w:rPr>
      </w:pPr>
      <w:r w:rsidRPr="001934A5">
        <w:rPr>
          <w:rFonts w:ascii="Bookman Old Style" w:hAnsi="Bookman Old Style"/>
          <w:sz w:val="20"/>
        </w:rPr>
        <w:t>Strategi:</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For å nå dette målet må introduksjonen av nye arbeidstakere være en prioritert oppgave. En slik introduksjon må skje systematisk.</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b/>
          <w:bCs/>
          <w:sz w:val="20"/>
          <w:szCs w:val="20"/>
        </w:rPr>
      </w:pPr>
      <w:bookmarkStart w:id="62" w:name="_Toc110922301"/>
      <w:r w:rsidRPr="001934A5">
        <w:rPr>
          <w:rFonts w:ascii="Bookman Old Style" w:hAnsi="Bookman Old Style"/>
          <w:b/>
          <w:bCs/>
          <w:sz w:val="20"/>
          <w:szCs w:val="20"/>
        </w:rPr>
        <w:t>Personalansvarliges oppgaver</w:t>
      </w:r>
    </w:p>
    <w:bookmarkEnd w:id="62"/>
    <w:p w:rsidR="005469BF" w:rsidRPr="001934A5" w:rsidRDefault="005469BF" w:rsidP="005469BF">
      <w:pPr>
        <w:jc w:val="both"/>
        <w:rPr>
          <w:rFonts w:ascii="Bookman Old Style" w:hAnsi="Bookman Old Style"/>
          <w:sz w:val="20"/>
          <w:szCs w:val="20"/>
        </w:rPr>
      </w:pPr>
    </w:p>
    <w:p w:rsidR="005469BF" w:rsidRPr="001934A5" w:rsidRDefault="005469BF" w:rsidP="00671B55">
      <w:pPr>
        <w:pStyle w:val="Topptekst"/>
        <w:numPr>
          <w:ilvl w:val="0"/>
          <w:numId w:val="43"/>
        </w:numPr>
        <w:tabs>
          <w:tab w:val="clear" w:pos="720"/>
          <w:tab w:val="clear" w:pos="4536"/>
          <w:tab w:val="clear" w:pos="9072"/>
        </w:tabs>
        <w:ind w:left="0" w:firstLine="0"/>
        <w:jc w:val="both"/>
        <w:rPr>
          <w:rFonts w:ascii="Bookman Old Style" w:hAnsi="Bookman Old Style"/>
          <w:sz w:val="20"/>
          <w:szCs w:val="20"/>
        </w:rPr>
      </w:pPr>
      <w:r w:rsidRPr="001934A5">
        <w:rPr>
          <w:rFonts w:ascii="Bookman Old Style" w:hAnsi="Bookman Old Style"/>
          <w:sz w:val="20"/>
          <w:szCs w:val="20"/>
        </w:rPr>
        <w:t>Ønske den nytilsatte velkommen til kommunen.</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2.</w:t>
      </w:r>
      <w:r w:rsidRPr="001934A5">
        <w:rPr>
          <w:rFonts w:ascii="Bookman Old Style" w:hAnsi="Bookman Old Style"/>
          <w:sz w:val="20"/>
          <w:szCs w:val="20"/>
        </w:rPr>
        <w:tab/>
        <w:t xml:space="preserve">Utlevere orienteringsbrosjyre om kommunen </w:t>
      </w:r>
      <w:proofErr w:type="gramStart"/>
      <w:r w:rsidRPr="001934A5">
        <w:rPr>
          <w:rFonts w:ascii="Bookman Old Style" w:hAnsi="Bookman Old Style"/>
          <w:sz w:val="20"/>
          <w:szCs w:val="20"/>
        </w:rPr>
        <w:t>og</w:t>
      </w:r>
      <w:proofErr w:type="gramEnd"/>
      <w:r w:rsidRPr="001934A5">
        <w:rPr>
          <w:rFonts w:ascii="Bookman Old Style" w:hAnsi="Bookman Old Style"/>
          <w:sz w:val="20"/>
          <w:szCs w:val="20"/>
        </w:rPr>
        <w:t xml:space="preserve"> gi en kort muntlig informasjon om kommunen. Også om den flerkulturelle situasjonen, og spesielt om det som har med samisk og tospråklighet å gjøre. </w:t>
      </w:r>
    </w:p>
    <w:p w:rsidR="005469BF" w:rsidRPr="001934A5" w:rsidRDefault="005469BF" w:rsidP="005469BF">
      <w:pPr>
        <w:pStyle w:val="Topptekst"/>
        <w:tabs>
          <w:tab w:val="clear" w:pos="4536"/>
          <w:tab w:val="clear" w:pos="9072"/>
        </w:tabs>
        <w:ind w:left="705" w:hanging="705"/>
        <w:jc w:val="both"/>
        <w:rPr>
          <w:rFonts w:ascii="Bookman Old Style" w:hAnsi="Bookman Old Style"/>
          <w:sz w:val="20"/>
          <w:szCs w:val="20"/>
        </w:rPr>
      </w:pPr>
      <w:r w:rsidRPr="001934A5">
        <w:rPr>
          <w:rFonts w:ascii="Bookman Old Style" w:hAnsi="Bookman Old Style"/>
          <w:sz w:val="20"/>
          <w:szCs w:val="20"/>
        </w:rPr>
        <w:t>3.</w:t>
      </w:r>
      <w:r w:rsidRPr="001934A5">
        <w:rPr>
          <w:rFonts w:ascii="Bookman Old Style" w:hAnsi="Bookman Old Style"/>
          <w:sz w:val="20"/>
          <w:szCs w:val="20"/>
        </w:rPr>
        <w:tab/>
        <w:t>Gi en orientering om, utbetaling av lønn, arbeidsreglement, tillitsmannsapparatet, KLP og generelt om kommunen som arbeidsplass, og muligheter for opplæring i kommunen.</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b/>
          <w:bCs/>
          <w:sz w:val="20"/>
          <w:szCs w:val="20"/>
        </w:rPr>
      </w:pPr>
      <w:r w:rsidRPr="001934A5">
        <w:rPr>
          <w:rFonts w:ascii="Bookman Old Style" w:hAnsi="Bookman Old Style"/>
          <w:b/>
          <w:bCs/>
          <w:sz w:val="20"/>
          <w:szCs w:val="20"/>
        </w:rPr>
        <w:t>Introduksjonsoppgaver for virksomhetsleder</w:t>
      </w:r>
    </w:p>
    <w:p w:rsidR="005469BF" w:rsidRPr="001934A5" w:rsidRDefault="005469BF" w:rsidP="005469BF">
      <w:pPr>
        <w:jc w:val="both"/>
        <w:rPr>
          <w:rFonts w:ascii="Bookman Old Style" w:hAnsi="Bookman Old Style"/>
          <w:b/>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1.</w:t>
      </w:r>
      <w:r w:rsidRPr="001934A5">
        <w:rPr>
          <w:rFonts w:ascii="Bookman Old Style" w:hAnsi="Bookman Old Style"/>
          <w:sz w:val="20"/>
          <w:szCs w:val="20"/>
        </w:rPr>
        <w:tab/>
        <w:t xml:space="preserve">Delta i eventuelle intervju av søkere </w:t>
      </w:r>
      <w:proofErr w:type="gramStart"/>
      <w:r w:rsidRPr="001934A5">
        <w:rPr>
          <w:rFonts w:ascii="Bookman Old Style" w:hAnsi="Bookman Old Style"/>
          <w:sz w:val="20"/>
          <w:szCs w:val="20"/>
        </w:rPr>
        <w:t>og</w:t>
      </w:r>
      <w:proofErr w:type="gramEnd"/>
      <w:r w:rsidRPr="001934A5">
        <w:rPr>
          <w:rFonts w:ascii="Bookman Old Style" w:hAnsi="Bookman Old Style"/>
          <w:sz w:val="20"/>
          <w:szCs w:val="20"/>
        </w:rPr>
        <w:t xml:space="preserve"> gi en vurdering til innstilling av søkere.</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2.</w:t>
      </w:r>
      <w:r w:rsidRPr="001934A5">
        <w:rPr>
          <w:rFonts w:ascii="Bookman Old Style" w:hAnsi="Bookman Old Style"/>
          <w:sz w:val="20"/>
          <w:szCs w:val="20"/>
        </w:rPr>
        <w:tab/>
      </w:r>
      <w:r w:rsidRPr="001934A5">
        <w:rPr>
          <w:rFonts w:ascii="Bookman Old Style" w:hAnsi="Bookman Old Style"/>
          <w:sz w:val="20"/>
          <w:szCs w:val="20"/>
        </w:rPr>
        <w:tab/>
        <w:t xml:space="preserve">På forhånd </w:t>
      </w:r>
      <w:proofErr w:type="gramStart"/>
      <w:r w:rsidRPr="001934A5">
        <w:rPr>
          <w:rFonts w:ascii="Bookman Old Style" w:hAnsi="Bookman Old Style"/>
          <w:sz w:val="20"/>
          <w:szCs w:val="20"/>
        </w:rPr>
        <w:t>ordne</w:t>
      </w:r>
      <w:proofErr w:type="gramEnd"/>
      <w:r w:rsidRPr="001934A5">
        <w:rPr>
          <w:rFonts w:ascii="Bookman Old Style" w:hAnsi="Bookman Old Style"/>
          <w:sz w:val="20"/>
          <w:szCs w:val="20"/>
        </w:rPr>
        <w:t xml:space="preserve"> med best mulig plassering av den nye medarbeider. Bord, stol, kontorrekvisita o.l. på plass.</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3.</w:t>
      </w:r>
      <w:r w:rsidRPr="001934A5">
        <w:rPr>
          <w:rFonts w:ascii="Bookman Old Style" w:hAnsi="Bookman Old Style"/>
          <w:sz w:val="20"/>
          <w:szCs w:val="20"/>
        </w:rPr>
        <w:tab/>
        <w:t>Informere sentralbordet om navn, stilling og telefon til den nytilsatte.</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4.</w:t>
      </w:r>
      <w:r w:rsidRPr="001934A5">
        <w:rPr>
          <w:rFonts w:ascii="Bookman Old Style" w:hAnsi="Bookman Old Style"/>
          <w:sz w:val="20"/>
          <w:szCs w:val="20"/>
        </w:rPr>
        <w:tab/>
        <w:t xml:space="preserve">På forhånd </w:t>
      </w:r>
      <w:proofErr w:type="gramStart"/>
      <w:r w:rsidRPr="001934A5">
        <w:rPr>
          <w:rFonts w:ascii="Bookman Old Style" w:hAnsi="Bookman Old Style"/>
          <w:sz w:val="20"/>
          <w:szCs w:val="20"/>
        </w:rPr>
        <w:t>klarlegge</w:t>
      </w:r>
      <w:proofErr w:type="gramEnd"/>
      <w:r w:rsidRPr="001934A5">
        <w:rPr>
          <w:rFonts w:ascii="Bookman Old Style" w:hAnsi="Bookman Old Style"/>
          <w:sz w:val="20"/>
          <w:szCs w:val="20"/>
        </w:rPr>
        <w:t xml:space="preserve"> hvilke arbeidsoppgaver den nytilsatte skal begynne med.</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5.</w:t>
      </w:r>
      <w:r w:rsidRPr="001934A5">
        <w:rPr>
          <w:rFonts w:ascii="Bookman Old Style" w:hAnsi="Bookman Old Style"/>
          <w:sz w:val="20"/>
          <w:szCs w:val="20"/>
        </w:rPr>
        <w:tab/>
      </w:r>
      <w:r w:rsidRPr="001934A5">
        <w:rPr>
          <w:rFonts w:ascii="Bookman Old Style" w:hAnsi="Bookman Old Style"/>
          <w:sz w:val="20"/>
          <w:szCs w:val="20"/>
        </w:rPr>
        <w:tab/>
        <w:t>Følge opp eller sørge for at andre vil følge opp den nytilsatte den første tiden etter tiltredelsen.</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6.</w:t>
      </w:r>
      <w:r w:rsidRPr="001934A5">
        <w:rPr>
          <w:rFonts w:ascii="Bookman Old Style" w:hAnsi="Bookman Old Style"/>
          <w:sz w:val="20"/>
          <w:szCs w:val="20"/>
        </w:rPr>
        <w:tab/>
        <w:t>Informere de andre ansatte om den nyansattes ankomstdag.</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7.</w:t>
      </w:r>
      <w:r w:rsidRPr="001934A5">
        <w:rPr>
          <w:rFonts w:ascii="Bookman Old Style" w:hAnsi="Bookman Old Style"/>
          <w:sz w:val="20"/>
          <w:szCs w:val="20"/>
        </w:rPr>
        <w:tab/>
        <w:t>Sørge for at den nyansatte blir presentert på en forsvarlig måte.</w:t>
      </w:r>
    </w:p>
    <w:p w:rsidR="005469BF" w:rsidRPr="001934A5" w:rsidRDefault="005469BF" w:rsidP="005469BF">
      <w:pPr>
        <w:pStyle w:val="Topptekst"/>
        <w:tabs>
          <w:tab w:val="clear" w:pos="4536"/>
          <w:tab w:val="clear" w:pos="9072"/>
        </w:tabs>
        <w:jc w:val="both"/>
        <w:rPr>
          <w:rFonts w:ascii="Bookman Old Style" w:hAnsi="Bookman Old Style"/>
          <w:sz w:val="20"/>
          <w:szCs w:val="20"/>
        </w:rPr>
      </w:pPr>
      <w:r w:rsidRPr="001934A5">
        <w:rPr>
          <w:rFonts w:ascii="Bookman Old Style" w:hAnsi="Bookman Old Style"/>
          <w:sz w:val="20"/>
          <w:szCs w:val="20"/>
        </w:rPr>
        <w:t>8.</w:t>
      </w:r>
      <w:r w:rsidRPr="001934A5">
        <w:rPr>
          <w:rFonts w:ascii="Bookman Old Style" w:hAnsi="Bookman Old Style"/>
          <w:sz w:val="20"/>
          <w:szCs w:val="20"/>
        </w:rPr>
        <w:tab/>
        <w:t>Orientere den nytilsatte i korte trekk om:</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det arbeidet han skal ha til å begynne med</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arbeidet i virksomheten/institusjonen - samarbeid</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virksomhetens plass i kommunens organisasjon</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eventuell kundetjeneste</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fleksibel arbeidstid</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eventuelt føring av reiseregninger</w:t>
      </w:r>
    </w:p>
    <w:p w:rsidR="005469BF" w:rsidRPr="001934A5" w:rsidRDefault="005469BF" w:rsidP="005469BF">
      <w:pPr>
        <w:numPr>
          <w:ilvl w:val="1"/>
          <w:numId w:val="42"/>
        </w:numPr>
        <w:jc w:val="both"/>
        <w:rPr>
          <w:rFonts w:ascii="Bookman Old Style" w:hAnsi="Bookman Old Style"/>
          <w:sz w:val="20"/>
          <w:szCs w:val="20"/>
        </w:rPr>
      </w:pPr>
      <w:r w:rsidRPr="001934A5">
        <w:rPr>
          <w:rFonts w:ascii="Bookman Old Style" w:hAnsi="Bookman Old Style"/>
          <w:sz w:val="20"/>
          <w:szCs w:val="20"/>
        </w:rPr>
        <w:t>HMS-arbeid og Internkontroll håndboken i avdelingen</w:t>
      </w:r>
    </w:p>
    <w:p w:rsidR="005469BF" w:rsidRPr="001934A5" w:rsidRDefault="005469BF" w:rsidP="00671B55">
      <w:pPr>
        <w:pStyle w:val="Topptekst"/>
        <w:numPr>
          <w:ilvl w:val="0"/>
          <w:numId w:val="44"/>
        </w:numPr>
        <w:tabs>
          <w:tab w:val="clear" w:pos="4536"/>
          <w:tab w:val="clear" w:pos="9072"/>
        </w:tabs>
        <w:ind w:hanging="720"/>
        <w:jc w:val="both"/>
        <w:rPr>
          <w:rFonts w:ascii="Bookman Old Style" w:hAnsi="Bookman Old Style"/>
          <w:sz w:val="20"/>
          <w:szCs w:val="20"/>
        </w:rPr>
      </w:pPr>
      <w:r w:rsidRPr="001934A5">
        <w:rPr>
          <w:rFonts w:ascii="Bookman Old Style" w:hAnsi="Bookman Old Style"/>
          <w:sz w:val="20"/>
          <w:szCs w:val="20"/>
        </w:rPr>
        <w:t>Orientere litt om kommunens samlede virksomhet.</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10.</w:t>
      </w:r>
      <w:r w:rsidRPr="001934A5">
        <w:rPr>
          <w:rFonts w:ascii="Bookman Old Style" w:hAnsi="Bookman Old Style"/>
          <w:sz w:val="20"/>
          <w:szCs w:val="20"/>
        </w:rPr>
        <w:tab/>
      </w:r>
      <w:r w:rsidRPr="001934A5">
        <w:rPr>
          <w:rFonts w:ascii="Bookman Old Style" w:hAnsi="Bookman Old Style"/>
          <w:sz w:val="20"/>
          <w:szCs w:val="20"/>
        </w:rPr>
        <w:tab/>
        <w:t xml:space="preserve">Gi arbeidsoppgaver, men på forhånd </w:t>
      </w:r>
      <w:proofErr w:type="gramStart"/>
      <w:r w:rsidRPr="001934A5">
        <w:rPr>
          <w:rFonts w:ascii="Bookman Old Style" w:hAnsi="Bookman Old Style"/>
          <w:sz w:val="20"/>
          <w:szCs w:val="20"/>
        </w:rPr>
        <w:t>instruere</w:t>
      </w:r>
      <w:proofErr w:type="gramEnd"/>
      <w:r w:rsidRPr="001934A5">
        <w:rPr>
          <w:rFonts w:ascii="Bookman Old Style" w:hAnsi="Bookman Old Style"/>
          <w:sz w:val="20"/>
          <w:szCs w:val="20"/>
        </w:rPr>
        <w:t xml:space="preserve"> og oppmuntre den nytilsatte til å spørre så ofte han/hun trenger det.</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11.</w:t>
      </w:r>
      <w:r w:rsidRPr="001934A5">
        <w:rPr>
          <w:rFonts w:ascii="Bookman Old Style" w:hAnsi="Bookman Old Style"/>
          <w:sz w:val="20"/>
          <w:szCs w:val="20"/>
        </w:rPr>
        <w:tab/>
      </w:r>
      <w:r w:rsidRPr="001934A5">
        <w:rPr>
          <w:rFonts w:ascii="Bookman Old Style" w:hAnsi="Bookman Old Style"/>
          <w:sz w:val="20"/>
          <w:szCs w:val="20"/>
        </w:rPr>
        <w:tab/>
        <w:t>Ved hver ansettelse skal en medarbeider tillegges et særskilt ansvar for den nytilsatte, med jevnlig kontakt ved personlig samtale og annen oppfølging.</w:t>
      </w:r>
    </w:p>
    <w:p w:rsidR="005469BF" w:rsidRPr="001934A5" w:rsidRDefault="005469BF" w:rsidP="005469BF">
      <w:pPr>
        <w:ind w:left="705" w:hanging="705"/>
        <w:jc w:val="both"/>
        <w:rPr>
          <w:rFonts w:ascii="Bookman Old Style" w:hAnsi="Bookman Old Style"/>
          <w:sz w:val="20"/>
          <w:szCs w:val="20"/>
        </w:rPr>
      </w:pPr>
      <w:r w:rsidRPr="001934A5">
        <w:rPr>
          <w:rFonts w:ascii="Bookman Old Style" w:hAnsi="Bookman Old Style"/>
          <w:sz w:val="20"/>
          <w:szCs w:val="20"/>
        </w:rPr>
        <w:t>12.</w:t>
      </w:r>
      <w:r w:rsidRPr="001934A5">
        <w:rPr>
          <w:rFonts w:ascii="Bookman Old Style" w:hAnsi="Bookman Old Style"/>
          <w:sz w:val="20"/>
          <w:szCs w:val="20"/>
        </w:rPr>
        <w:tab/>
      </w:r>
      <w:r w:rsidRPr="001934A5">
        <w:rPr>
          <w:rFonts w:ascii="Bookman Old Style" w:hAnsi="Bookman Old Style"/>
          <w:sz w:val="20"/>
          <w:szCs w:val="20"/>
        </w:rPr>
        <w:tab/>
        <w:t xml:space="preserve">Ellers </w:t>
      </w:r>
      <w:proofErr w:type="gramStart"/>
      <w:r w:rsidRPr="001934A5">
        <w:rPr>
          <w:rFonts w:ascii="Bookman Old Style" w:hAnsi="Bookman Old Style"/>
          <w:sz w:val="20"/>
          <w:szCs w:val="20"/>
        </w:rPr>
        <w:t>sørge</w:t>
      </w:r>
      <w:proofErr w:type="gramEnd"/>
      <w:r w:rsidRPr="001934A5">
        <w:rPr>
          <w:rFonts w:ascii="Bookman Old Style" w:hAnsi="Bookman Old Style"/>
          <w:sz w:val="20"/>
          <w:szCs w:val="20"/>
        </w:rPr>
        <w:t xml:space="preserve"> for at den nytilsatte får den veiledning og oppmerksomhet som synes påkrevd.</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13.</w:t>
      </w:r>
      <w:r w:rsidRPr="001934A5">
        <w:rPr>
          <w:rFonts w:ascii="Bookman Old Style" w:hAnsi="Bookman Old Style"/>
          <w:sz w:val="20"/>
          <w:szCs w:val="20"/>
        </w:rPr>
        <w:tab/>
        <w:t>Sørge for at den nytilsatte undertegner taushetserklæring.</w:t>
      </w:r>
    </w:p>
    <w:p w:rsidR="005469BF" w:rsidRPr="001934A5" w:rsidRDefault="005469BF" w:rsidP="005469BF">
      <w:pPr>
        <w:jc w:val="both"/>
        <w:rPr>
          <w:rFonts w:ascii="Bookman Old Style" w:hAnsi="Bookman Old Style"/>
          <w:sz w:val="20"/>
          <w:szCs w:val="20"/>
        </w:rPr>
      </w:pPr>
      <w:bookmarkStart w:id="63" w:name="_Toc110922303"/>
      <w:bookmarkStart w:id="64" w:name="_Toc143917343"/>
      <w:bookmarkStart w:id="65" w:name="_Toc143918742"/>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Introduksjon nytilsatte – sjekkliste for virksomhetsleder</w:t>
      </w:r>
      <w:bookmarkEnd w:id="63"/>
      <w:bookmarkEnd w:id="64"/>
      <w:bookmarkEnd w:id="65"/>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Punktene under skal være til hjelp for nærmeste overordnede når vi får nye ansatte. De er generelle og hver leder må sjøl tenke igjennom hva som er spesielt i forhold til egen arbeidsplass og supplere lista.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sz w:val="20"/>
          <w:szCs w:val="20"/>
        </w:rPr>
      </w:pPr>
      <w:r w:rsidRPr="001934A5">
        <w:rPr>
          <w:rFonts w:ascii="Bookman Old Style" w:hAnsi="Bookman Old Style" w:cs="Arial"/>
          <w:b/>
          <w:sz w:val="20"/>
          <w:szCs w:val="20"/>
        </w:rPr>
        <w:t>Før ansettelse: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Sende: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velkomstbrev eller ta annen kontakt med beskjed om ansettelse, dato for tiltredelse, sjekke opp behov for bolig, flyttegodtgjøring, barnehage-/skoleplass, m.m.</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lastRenderedPageBreak/>
        <w:t>tilsettingsbrev (virksomhetsleder skriver)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arbeidsavtale med prøvetid (virksomhetsleder skriver)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evt. stillingsbeskrivelse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2"/>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Sjekke at arkivansvarlig har fått de nødvendige dokumenter i forbindelse med ansettelsen</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3"/>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Klargjøre arbeidsplass med nødvendig utstyr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4"/>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Gi melding til:</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sentralbord/servicekontor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IT-ansvarlig om behov for tilgang</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teknisk om hvilke nøkler det er behov for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lønnsansvarlig om navn, stilling og startdato</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5"/>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Informere medarbeiderne om ansettelsen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20"/>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Vurdere å oppnevne ”fadder” som skal ha spesielt ansvar for den nyansatte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6"/>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Planlegge hvilke arbeidsoppgaver den nyansatte skal begynne med</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7"/>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Følgende dokumenter skal være klare før tiltredelsesdato</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arbeidsavtale hvis den ikke allerede er sendt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taushetserklæring</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HMS-boka</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egenmeldingsskjema for sykefravær og retningslinjer for bruk</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organisasjonskart for kommunen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permisjonsreglement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reglement for fleksitid og bruk av avspasering</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sz w:val="20"/>
          <w:szCs w:val="20"/>
        </w:rPr>
      </w:pPr>
      <w:r w:rsidRPr="001934A5">
        <w:rPr>
          <w:rFonts w:ascii="Bookman Old Style" w:hAnsi="Bookman Old Style" w:cs="Arial"/>
          <w:b/>
          <w:sz w:val="20"/>
          <w:szCs w:val="20"/>
        </w:rPr>
        <w:t>Ved ansettelse – første dag eller i løpet av første uke: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8"/>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Presenter: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eventuelt fadder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nærmeste medarbeidere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rådmannen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lønnsansvarlig</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personalansvarlig</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medarbeidere i servicekontor og på språkkontoret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arkivansvarlig</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9"/>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Omvisning på arbeidsplassen: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toaletter og garderobe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førstehjelpsutstyr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brannvarslere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posthylle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lagerrom og rekvisita</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skriver, kopimaskin, andre maskiner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0"/>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Informer om:</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postrutiner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rutiner for sykefravær og oppfølging av dette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rutiner for medarbeidersamtaler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vernetjenesten og tillitsvalgte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1"/>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w:t>
      </w:r>
      <w:proofErr w:type="gramStart"/>
      <w:r w:rsidRPr="001934A5">
        <w:rPr>
          <w:rFonts w:ascii="Bookman Old Style" w:hAnsi="Bookman Old Style" w:cs="Arial"/>
          <w:sz w:val="20"/>
          <w:szCs w:val="20"/>
        </w:rPr>
        <w:t>Den ansatte</w:t>
      </w:r>
      <w:proofErr w:type="gramEnd"/>
      <w:r w:rsidRPr="001934A5">
        <w:rPr>
          <w:rFonts w:ascii="Bookman Old Style" w:hAnsi="Bookman Old Style" w:cs="Arial"/>
          <w:sz w:val="20"/>
          <w:szCs w:val="20"/>
        </w:rPr>
        <w:t xml:space="preserve"> skal:</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ved arbeidssted rådhuset få stemplingskort, bli orientert om bruk av avspasering/fleksitid og om rutiner for beskjed om fravær hos servicekontoret.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få orientering om eventuelle turnusordninger/vaktlister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underskrive taushetserklæring som gis til arkivansvarlig</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levere skattekort til lønnsansvarlig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få nøkler som gir tilgang til hovedbygning og de rom den ansatte trenger for å kunne utføre arbeidsoppgavene, for eksempel til kopimaskin, skriver, eget kontor, pause-/personalrom, lagerrom, nøkkelskap, motorvarmer, m.m. Nøklene kvitteres ut hos teknisk.</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2"/>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Orienter: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generelt om oppbygging av avdelinga og kommuneorganisasjonen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om arbeidsoppgaver, mål for virksomheten iht. økonomiplanen og tiltak i henhold til virksomhetsplan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om at samisk og norsk er likestilte språk i kommunen, og at språkkontoret er behjelpelig hvis det er behov for tolking eller oversettelse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generelt omkommunen hvis den nyansatte er tilflytter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3"/>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Avtal tid for opplæring i bruk av maskiner, utstyr, saksbehandlersystem o.a.</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4"/>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Ta kontakt minst en gang hver dag den første uka og ha felles lunsj- og kaffepauser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I løpet av tre første måneder: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5"/>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Tildele tilpassede arbeidsoppgaver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6"/>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Kontrollere arbeidsoppgaver og følge opp</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7"/>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Gjennomføre en medarbeidersamtale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bCs/>
          <w:sz w:val="20"/>
          <w:szCs w:val="20"/>
        </w:rPr>
      </w:pPr>
      <w:bookmarkStart w:id="66" w:name="_Toc109447096"/>
      <w:r w:rsidRPr="001934A5">
        <w:rPr>
          <w:rFonts w:ascii="Bookman Old Style" w:hAnsi="Bookman Old Style" w:cs="Arial"/>
          <w:b/>
          <w:bCs/>
          <w:sz w:val="20"/>
          <w:szCs w:val="20"/>
        </w:rPr>
        <w:t>Før prøvetidas utløp</w:t>
      </w:r>
      <w:bookmarkEnd w:id="66"/>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8"/>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Vurdere om det er grunner som taler mot ansettelse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fldChar w:fldCharType="begin">
          <w:ffData>
            <w:name w:val="Avmerking19"/>
            <w:enabled/>
            <w:calcOnExit w:val="0"/>
            <w:checkBox>
              <w:sizeAuto/>
              <w:default w:val="0"/>
            </w:checkBox>
          </w:ffData>
        </w:fldChar>
      </w:r>
      <w:r w:rsidRPr="001934A5">
        <w:rPr>
          <w:rFonts w:ascii="Bookman Old Style" w:hAnsi="Bookman Old Style" w:cs="Arial"/>
          <w:sz w:val="20"/>
          <w:szCs w:val="20"/>
        </w:rPr>
        <w:instrText xml:space="preserve"> FORMCHECKBOX </w:instrText>
      </w:r>
      <w:r w:rsidRPr="001934A5">
        <w:rPr>
          <w:rFonts w:ascii="Bookman Old Style" w:hAnsi="Bookman Old Style" w:cs="Arial"/>
          <w:sz w:val="20"/>
          <w:szCs w:val="20"/>
        </w:rPr>
      </w:r>
      <w:r w:rsidRPr="001934A5">
        <w:rPr>
          <w:rFonts w:ascii="Bookman Old Style" w:hAnsi="Bookman Old Style" w:cs="Arial"/>
          <w:sz w:val="20"/>
          <w:szCs w:val="20"/>
        </w:rPr>
        <w:fldChar w:fldCharType="end"/>
      </w:r>
      <w:r w:rsidRPr="001934A5">
        <w:rPr>
          <w:rFonts w:ascii="Bookman Old Style" w:hAnsi="Bookman Old Style" w:cs="Arial"/>
          <w:sz w:val="20"/>
          <w:szCs w:val="20"/>
        </w:rPr>
        <w:t xml:space="preserve"> Gjennomføre oppfølgingssamtale</w:t>
      </w:r>
    </w:p>
    <w:p w:rsidR="007B6869" w:rsidRPr="001934A5" w:rsidRDefault="007B6869" w:rsidP="007B6869">
      <w:pPr>
        <w:ind w:left="705" w:hanging="705"/>
        <w:jc w:val="both"/>
        <w:rPr>
          <w:rFonts w:ascii="Bookman Old Style" w:hAnsi="Bookman Old Style"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000E22">
      <w:pPr>
        <w:jc w:val="both"/>
        <w:rPr>
          <w:rFonts w:ascii="Arial" w:hAnsi="Arial" w:cs="Arial"/>
          <w:sz w:val="20"/>
          <w:szCs w:val="20"/>
        </w:rPr>
      </w:pPr>
    </w:p>
    <w:p w:rsidR="005469BF" w:rsidRPr="001934A5" w:rsidRDefault="005469BF" w:rsidP="005469BF">
      <w:pPr>
        <w:pStyle w:val="Overskrift1"/>
        <w:shd w:val="clear" w:color="auto" w:fill="D9D9D9"/>
        <w:jc w:val="both"/>
        <w:rPr>
          <w:rFonts w:ascii="Bookman Old Style" w:hAnsi="Bookman Old Style"/>
        </w:rPr>
      </w:pPr>
      <w:bookmarkStart w:id="67" w:name="_Toc201647471"/>
      <w:r w:rsidRPr="001934A5">
        <w:rPr>
          <w:rFonts w:ascii="Bookman Old Style" w:hAnsi="Bookman Old Style"/>
        </w:rPr>
        <w:lastRenderedPageBreak/>
        <w:t>RETNINGSLINJER FOR UTLEIE AV KOMMUNALE BOLIGER</w:t>
      </w:r>
      <w:proofErr w:type="gramStart"/>
      <w:r w:rsidRPr="001934A5">
        <w:rPr>
          <w:rFonts w:ascii="Bookman Old Style" w:hAnsi="Bookman Old Style"/>
        </w:rPr>
        <w:t xml:space="preserve"> (ELDRE BOLIGER</w:t>
      </w:r>
      <w:bookmarkEnd w:id="67"/>
      <w:proofErr w:type="gramEnd"/>
      <w:r w:rsidRPr="001934A5">
        <w:rPr>
          <w:rFonts w:ascii="Bookman Old Style" w:hAnsi="Bookman Old Style"/>
        </w:rPr>
        <w:t xml:space="preserve"> </w:t>
      </w:r>
    </w:p>
    <w:p w:rsidR="005469BF" w:rsidRPr="001934A5" w:rsidRDefault="005469BF" w:rsidP="005469BF">
      <w:pPr>
        <w:pStyle w:val="Overskrift3"/>
        <w:rPr>
          <w:rFonts w:ascii="Bookman Old Style" w:hAnsi="Bookman Old Style"/>
          <w:sz w:val="20"/>
          <w:szCs w:val="20"/>
        </w:rPr>
      </w:pPr>
      <w:bookmarkStart w:id="68" w:name="_Toc201647472"/>
      <w:r w:rsidRPr="001934A5">
        <w:rPr>
          <w:rFonts w:ascii="Bookman Old Style" w:hAnsi="Bookman Old Style"/>
          <w:sz w:val="20"/>
          <w:szCs w:val="20"/>
        </w:rPr>
        <w:t xml:space="preserve">1. </w:t>
      </w:r>
      <w:r w:rsidRPr="001934A5">
        <w:rPr>
          <w:rFonts w:ascii="Bookman Old Style" w:hAnsi="Bookman Old Style"/>
          <w:caps/>
          <w:sz w:val="20"/>
          <w:szCs w:val="20"/>
        </w:rPr>
        <w:t>Leie av kommunal bolig.</w:t>
      </w:r>
      <w:bookmarkEnd w:id="68"/>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 xml:space="preserve">Arbeidstakere som blir ansatt i minst 1/2 stilling i Unjárgga gielda / Nesseby kommune kan tildeles </w:t>
      </w:r>
      <w:proofErr w:type="gramStart"/>
      <w:r w:rsidRPr="001934A5">
        <w:rPr>
          <w:rFonts w:ascii="Bookman Old Style" w:hAnsi="Bookman Old Style"/>
          <w:sz w:val="20"/>
          <w:szCs w:val="20"/>
        </w:rPr>
        <w:t>bolig .</w:t>
      </w:r>
      <w:proofErr w:type="gramEnd"/>
      <w:r w:rsidRPr="001934A5">
        <w:rPr>
          <w:rFonts w:ascii="Bookman Old Style" w:hAnsi="Bookman Old Style"/>
          <w:sz w:val="20"/>
          <w:szCs w:val="20"/>
        </w:rPr>
        <w:t>Også andre kan gis tidsavgrensede kontrakter hvis vi har ledig kapasitet.</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"Nøkkelpersonell" vil bli prioritert ved tildeling av bolig. Hva som skal regnes som nøkkelpersonell vil variere avhengig av arbeidsmarkedet og lokale forhold.</w:t>
      </w:r>
    </w:p>
    <w:p w:rsidR="005469BF" w:rsidRPr="001934A5" w:rsidRDefault="005469BF" w:rsidP="005469BF">
      <w:pPr>
        <w:pStyle w:val="Overskrift3"/>
        <w:rPr>
          <w:rFonts w:ascii="Bookman Old Style" w:hAnsi="Bookman Old Style"/>
          <w:sz w:val="20"/>
          <w:szCs w:val="20"/>
        </w:rPr>
      </w:pPr>
      <w:bookmarkStart w:id="69" w:name="_Toc201647473"/>
      <w:r w:rsidRPr="001934A5">
        <w:rPr>
          <w:rFonts w:ascii="Bookman Old Style" w:hAnsi="Bookman Old Style"/>
          <w:sz w:val="20"/>
          <w:szCs w:val="20"/>
        </w:rPr>
        <w:t xml:space="preserve">2. </w:t>
      </w:r>
      <w:r w:rsidRPr="001934A5">
        <w:rPr>
          <w:rFonts w:ascii="Bookman Old Style" w:hAnsi="Bookman Old Style"/>
          <w:caps/>
          <w:sz w:val="20"/>
          <w:szCs w:val="20"/>
        </w:rPr>
        <w:t>Husleie.</w:t>
      </w:r>
      <w:bookmarkEnd w:id="69"/>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Husleien for de enkelte boliger fastsettes av Økonomi- og personalutvalget.</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 xml:space="preserve">Leiesatsene vil være differensiert med opptrapping av leien etter 5 års leie, jfr. K-sak 17/90 og </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 xml:space="preserve">ØP-sak 59/98. </w:t>
      </w:r>
    </w:p>
    <w:p w:rsidR="005469BF" w:rsidRPr="001934A5" w:rsidRDefault="005469BF" w:rsidP="005469BF">
      <w:pPr>
        <w:pStyle w:val="Overskrift3"/>
        <w:rPr>
          <w:rFonts w:ascii="Bookman Old Style" w:hAnsi="Bookman Old Style"/>
          <w:sz w:val="20"/>
          <w:szCs w:val="20"/>
        </w:rPr>
      </w:pPr>
      <w:bookmarkStart w:id="70" w:name="_Toc201647474"/>
      <w:r w:rsidRPr="001934A5">
        <w:rPr>
          <w:rFonts w:ascii="Bookman Old Style" w:hAnsi="Bookman Old Style"/>
          <w:sz w:val="20"/>
          <w:szCs w:val="20"/>
        </w:rPr>
        <w:t xml:space="preserve">3. </w:t>
      </w:r>
      <w:r w:rsidRPr="001934A5">
        <w:rPr>
          <w:rFonts w:ascii="Bookman Old Style" w:hAnsi="Bookman Old Style"/>
          <w:caps/>
          <w:sz w:val="20"/>
          <w:szCs w:val="20"/>
        </w:rPr>
        <w:t>Botid.</w:t>
      </w:r>
      <w:bookmarkEnd w:id="70"/>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For kommunale boliger generelt er botiden begrenset til 5 år.</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 xml:space="preserve">Rådmannen avgjør etter søknad om botiden skal forlenges utover 5 år. Søknad om forlengelse </w:t>
      </w: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kan innvilges med 1 år av gangen.</w:t>
      </w:r>
    </w:p>
    <w:p w:rsidR="005469BF" w:rsidRPr="001934A5" w:rsidRDefault="005469BF" w:rsidP="005469BF">
      <w:pPr>
        <w:jc w:val="both"/>
        <w:rPr>
          <w:rFonts w:ascii="Bookman Old Style" w:hAnsi="Bookman Old Style"/>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 xml:space="preserve">Total botid bør ikke overstige 8 år, unntatt i tilfeller hvor det totale tilbud av boliger er større </w:t>
      </w:r>
    </w:p>
    <w:p w:rsidR="005469BF" w:rsidRPr="001934A5" w:rsidRDefault="005469BF" w:rsidP="005469BF">
      <w:pPr>
        <w:jc w:val="both"/>
        <w:rPr>
          <w:rFonts w:ascii="Bookman Old Style" w:hAnsi="Bookman Old Style"/>
          <w:sz w:val="20"/>
          <w:szCs w:val="20"/>
        </w:rPr>
      </w:pPr>
      <w:proofErr w:type="gramStart"/>
      <w:r w:rsidRPr="001934A5">
        <w:rPr>
          <w:rFonts w:ascii="Bookman Old Style" w:hAnsi="Bookman Old Style"/>
          <w:sz w:val="20"/>
          <w:szCs w:val="20"/>
        </w:rPr>
        <w:t>enn etterspørselen.</w:t>
      </w:r>
      <w:proofErr w:type="gramEnd"/>
    </w:p>
    <w:p w:rsidR="005469BF" w:rsidRPr="001934A5" w:rsidRDefault="005469BF" w:rsidP="005469BF">
      <w:pPr>
        <w:pStyle w:val="Overskrift3"/>
        <w:rPr>
          <w:rFonts w:ascii="Bookman Old Style" w:hAnsi="Bookman Old Style"/>
          <w:sz w:val="20"/>
          <w:szCs w:val="20"/>
        </w:rPr>
      </w:pPr>
      <w:bookmarkStart w:id="71" w:name="_Toc201647475"/>
      <w:r w:rsidRPr="001934A5">
        <w:rPr>
          <w:rFonts w:ascii="Bookman Old Style" w:hAnsi="Bookman Old Style"/>
          <w:sz w:val="20"/>
          <w:szCs w:val="20"/>
        </w:rPr>
        <w:t>4.</w:t>
      </w:r>
      <w:r w:rsidRPr="001934A5">
        <w:rPr>
          <w:rFonts w:ascii="Bookman Old Style" w:hAnsi="Bookman Old Style"/>
          <w:caps/>
          <w:sz w:val="20"/>
          <w:szCs w:val="20"/>
        </w:rPr>
        <w:t xml:space="preserve"> Avgjørelsesmyndighet</w:t>
      </w:r>
      <w:r w:rsidRPr="001934A5">
        <w:rPr>
          <w:rFonts w:ascii="Bookman Old Style" w:hAnsi="Bookman Old Style"/>
          <w:sz w:val="20"/>
          <w:szCs w:val="20"/>
        </w:rPr>
        <w:t>.</w:t>
      </w:r>
      <w:bookmarkEnd w:id="71"/>
    </w:p>
    <w:p w:rsidR="005469BF" w:rsidRPr="001934A5" w:rsidRDefault="005469BF" w:rsidP="005469BF">
      <w:pPr>
        <w:jc w:val="both"/>
        <w:rPr>
          <w:rFonts w:ascii="Bookman Old Style" w:hAnsi="Bookman Old Style"/>
          <w:sz w:val="20"/>
          <w:szCs w:val="20"/>
        </w:rPr>
      </w:pPr>
      <w:r w:rsidRPr="001934A5">
        <w:rPr>
          <w:rFonts w:ascii="Bookman Old Style" w:hAnsi="Bookman Old Style"/>
          <w:sz w:val="20"/>
          <w:szCs w:val="20"/>
        </w:rPr>
        <w:t>Rådmannen har avgjørelsesmyndighet i tildelingssaker. Disse retningslinjene gis ikke tilbakevirkende kraft.</w:t>
      </w:r>
    </w:p>
    <w:p w:rsidR="005469BF" w:rsidRPr="001934A5" w:rsidRDefault="005469BF" w:rsidP="005469BF">
      <w:pPr>
        <w:rPr>
          <w:rFonts w:ascii="Bookman Old Style" w:hAnsi="Bookman Old Style"/>
          <w:sz w:val="20"/>
          <w:szCs w:val="20"/>
        </w:rPr>
      </w:pPr>
    </w:p>
    <w:p w:rsidR="005469BF" w:rsidRPr="001934A5" w:rsidRDefault="005469BF" w:rsidP="005469BF">
      <w:pPr>
        <w:pStyle w:val="Overskrift1"/>
        <w:shd w:val="clear" w:color="auto" w:fill="D9D9D9"/>
        <w:rPr>
          <w:rFonts w:ascii="Bookman Old Style" w:hAnsi="Bookman Old Style"/>
        </w:rPr>
      </w:pPr>
      <w:bookmarkStart w:id="72" w:name="_Toc201647476"/>
      <w:r w:rsidRPr="001934A5">
        <w:rPr>
          <w:rFonts w:ascii="Bookman Old Style" w:hAnsi="Bookman Old Style"/>
        </w:rPr>
        <w:t>RETNINGSLINJER FOR UTLEIE OG SALG AV KOMMUNALE BOLIGER (NYE BOLIGER)</w:t>
      </w:r>
      <w:bookmarkEnd w:id="72"/>
    </w:p>
    <w:p w:rsidR="005469BF" w:rsidRPr="001934A5" w:rsidRDefault="005469BF" w:rsidP="005469BF">
      <w:pPr>
        <w:pStyle w:val="Overskrift3"/>
        <w:jc w:val="both"/>
        <w:rPr>
          <w:rFonts w:ascii="Bookman Old Style" w:hAnsi="Bookman Old Style"/>
          <w:sz w:val="20"/>
          <w:szCs w:val="20"/>
        </w:rPr>
      </w:pPr>
      <w:bookmarkStart w:id="73" w:name="_Toc201647477"/>
      <w:r w:rsidRPr="001934A5">
        <w:rPr>
          <w:rFonts w:ascii="Bookman Old Style" w:hAnsi="Bookman Old Style"/>
          <w:sz w:val="20"/>
          <w:szCs w:val="20"/>
        </w:rPr>
        <w:t>§ 1 GENERELLE BESTEMMELSER</w:t>
      </w:r>
      <w:bookmarkEnd w:id="73"/>
      <w:r w:rsidRPr="001934A5">
        <w:rPr>
          <w:rFonts w:ascii="Bookman Old Style" w:hAnsi="Bookman Old Style"/>
          <w:sz w:val="20"/>
          <w:szCs w:val="20"/>
        </w:rPr>
        <w:t xml:space="preserve"> </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1. Avgrensing</w:t>
      </w:r>
    </w:p>
    <w:p w:rsidR="005469BF" w:rsidRPr="001934A5" w:rsidRDefault="005469BF" w:rsidP="005469BF">
      <w:pPr>
        <w:pStyle w:val="Brdtekst"/>
        <w:jc w:val="both"/>
        <w:rPr>
          <w:rFonts w:ascii="Bookman Old Style" w:hAnsi="Bookman Old Style" w:cs="Arial"/>
          <w:b/>
          <w:bCs/>
          <w:color w:val="auto"/>
          <w:sz w:val="20"/>
          <w:szCs w:val="20"/>
        </w:rPr>
      </w:pPr>
      <w:r w:rsidRPr="001934A5">
        <w:rPr>
          <w:rFonts w:ascii="Bookman Old Style" w:hAnsi="Bookman Old Style" w:cs="Arial"/>
          <w:b/>
          <w:bCs/>
          <w:color w:val="auto"/>
          <w:sz w:val="20"/>
          <w:szCs w:val="20"/>
        </w:rPr>
        <w:t>Retningslinjene gjelder for salg og utleie av Vidjeveien 17-20 i Nesseby, og Johtin Oaivi 14-18 og Makka Rohto 8-12 i Varangerbotn</w:t>
      </w:r>
    </w:p>
    <w:p w:rsidR="005469BF" w:rsidRPr="001934A5" w:rsidRDefault="005469BF" w:rsidP="005469BF">
      <w:pPr>
        <w:pStyle w:val="Brdtekst"/>
        <w:jc w:val="both"/>
        <w:rPr>
          <w:rFonts w:ascii="Bookman Old Style" w:hAnsi="Bookman Old Style" w:cs="Arial"/>
          <w:b/>
          <w:bCs/>
          <w:color w:val="auto"/>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2. Formål</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Nesseby kommune oppfører nevnte boliger for å stimulere til økt innbyggertall og nyetableringer i kommunen. Det er ikke noe mål at boligene blir i kommunes eie. Boligene vil bli forsøkt solgt. Kommunen vil eventuelt bygge nye boliger hvis det fremdeles er behov for det.</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 xml:space="preserve">3. Fordeling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Boligene kan leies/selges til:</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 Kommunalt nøkkelpersonell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Næringsetablerere/nyetablerere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Nyinnflyttere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Leiligheter skal selges snarest mulig, med fortrinnsrett for leietaker.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Dersom det ikke går vil de inngå i ovennevnte målgrupper etter behov.</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4. Salg av boliger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Rådmannen gis fullmakt til å selge boliger nevnt i punkt 1.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Leietaker har fortrinnsrett til å kjøpe den bolig vedkommende leietaker innen 5 år fra innflyttingstidspunktet. Utgangspris for boligen fastsettes til kr. 970.000. </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5. Leie av kommunal bolig for arbeidstakere – kommunalt nøkkelpersonell</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”Nøkkelpersonell” vil bli prioritert ved tildeling av bolig.</w:t>
      </w: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sz w:val="20"/>
          <w:szCs w:val="20"/>
        </w:rPr>
        <w:t>Hva som regnes som nøkkelpersonell vil variere avhengig av arbeidsmarkedet og lokale forhold. Rådmannen gis fullmakt til å fordele leilighetene etter behov.</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6. Leie av kommunal bolig for næringsetablerere/nyetablerere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Dersom det startes næringsvirksomhet eller andre nye foretak i kommunen, vil de ansatte i foretaket få muligheten til å leie kommunal bolig ved ledig kapasitet.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Det forutsettes at de ikke er bosatt i kommunen fra før.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7. Leie av kommunal bolig for nye innflyttere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Det kan leies ut kommunal bolig til personer og familier som ønsker å bosette seg i kommunen da formålet er å øke antall innbyggere. Leieforholdet kan da ikke overstige 5 år. Etter 5 år må leietaker enten kjøpe boligen, eller finne annen bolig i Nesseby kommune.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Disse blir satt på venteliste og prioriteres etter dato.</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9. Avgjørelsesmyndighet</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Rådmannen har avgjørelsesmyndighet i tildelingssaker.</w:t>
      </w:r>
    </w:p>
    <w:p w:rsidR="005469BF" w:rsidRPr="001934A5" w:rsidRDefault="005469BF" w:rsidP="005469BF">
      <w:pPr>
        <w:jc w:val="both"/>
        <w:rPr>
          <w:rFonts w:ascii="Bookman Old Style" w:hAnsi="Bookman Old Style" w:cs="Arial"/>
          <w:b/>
          <w:bCs/>
          <w:sz w:val="20"/>
          <w:szCs w:val="20"/>
        </w:rPr>
      </w:pPr>
    </w:p>
    <w:p w:rsidR="005469BF" w:rsidRPr="001934A5" w:rsidRDefault="005469BF" w:rsidP="005469BF">
      <w:pPr>
        <w:jc w:val="both"/>
        <w:rPr>
          <w:rFonts w:ascii="Bookman Old Style" w:hAnsi="Bookman Old Style" w:cs="Arial"/>
          <w:b/>
          <w:bCs/>
          <w:sz w:val="20"/>
          <w:szCs w:val="20"/>
        </w:rPr>
      </w:pPr>
      <w:r w:rsidRPr="001934A5">
        <w:rPr>
          <w:rFonts w:ascii="Bookman Old Style" w:hAnsi="Bookman Old Style" w:cs="Arial"/>
          <w:b/>
          <w:bCs/>
          <w:sz w:val="20"/>
          <w:szCs w:val="20"/>
        </w:rPr>
        <w:t>10. Ikrafttredelse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Disse retningslinjene gis ikke tilbakevirkende kraft. </w:t>
      </w:r>
    </w:p>
    <w:p w:rsidR="005469BF" w:rsidRPr="001934A5" w:rsidRDefault="005469BF" w:rsidP="005469BF">
      <w:pPr>
        <w:pStyle w:val="Overskrift3"/>
        <w:jc w:val="both"/>
        <w:rPr>
          <w:rFonts w:ascii="Bookman Old Style" w:hAnsi="Bookman Old Style"/>
          <w:sz w:val="20"/>
          <w:szCs w:val="20"/>
        </w:rPr>
      </w:pPr>
      <w:bookmarkStart w:id="74" w:name="_Toc201647478"/>
      <w:r w:rsidRPr="001934A5">
        <w:rPr>
          <w:rFonts w:ascii="Bookman Old Style" w:hAnsi="Bookman Old Style"/>
          <w:sz w:val="20"/>
          <w:szCs w:val="20"/>
        </w:rPr>
        <w:t>§ 2 HUSLEIE</w:t>
      </w:r>
      <w:bookmarkEnd w:id="74"/>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Husleien for leilighetene i Varangerbotn vil være kr. </w:t>
      </w:r>
      <w:proofErr w:type="gramStart"/>
      <w:r w:rsidRPr="001934A5">
        <w:rPr>
          <w:rFonts w:ascii="Bookman Old Style" w:hAnsi="Bookman Old Style" w:cs="Arial"/>
          <w:sz w:val="20"/>
          <w:szCs w:val="20"/>
        </w:rPr>
        <w:t>3.898,51</w:t>
      </w:r>
      <w:proofErr w:type="gramEnd"/>
      <w:r w:rsidRPr="001934A5">
        <w:rPr>
          <w:rFonts w:ascii="Bookman Old Style" w:hAnsi="Bookman Old Style" w:cs="Arial"/>
          <w:sz w:val="20"/>
          <w:szCs w:val="20"/>
        </w:rPr>
        <w:t xml:space="preserve"> pr. måned og i Nesseby, kr. 4.090,24 pr. måned de første 7 år.  Deretter stiger husleien for leilighetene i Varangerbotn til kr. </w:t>
      </w:r>
      <w:proofErr w:type="gramStart"/>
      <w:r w:rsidRPr="001934A5">
        <w:rPr>
          <w:rFonts w:ascii="Bookman Old Style" w:hAnsi="Bookman Old Style" w:cs="Arial"/>
          <w:sz w:val="20"/>
          <w:szCs w:val="20"/>
        </w:rPr>
        <w:t>4.114,45</w:t>
      </w:r>
      <w:proofErr w:type="gramEnd"/>
      <w:r w:rsidRPr="001934A5">
        <w:rPr>
          <w:rFonts w:ascii="Bookman Old Style" w:hAnsi="Bookman Old Style" w:cs="Arial"/>
          <w:sz w:val="20"/>
          <w:szCs w:val="20"/>
        </w:rPr>
        <w:t xml:space="preserve"> pr. måned og i Nesseby, kr. 4.316,80 pr. måned.  Rådmannen gis fullmakt til å fravike leiesatsene når spesielle forhold tilsier det.  Vedtatt av Kommunestyret den 28.06.07.</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Leiesummen er inklusiv kommunale avgifter, men eksklusiv strøm og brensel.</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Leien betales forskuddsvis i første virkedag i måneden på tilsendt faktura.</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Dersom leietakeren ønsker det kan leien trekkes i lønn (gjelder kun kommunalt ansatte, se § 14).</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Inntektene for husleie som overstiger lånekostnadene avsettes på eget fond for vedlikehold av boligene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Husleie forutsettes regulert årlig. Varsel gis 3 måneder før endring.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godtar utkastelse uten søksmål dersom husleie ikke innbetales i rett tid, jf. Tvangsfullbyrdelseslovens § 13-2, 3 ledd, bokstav a.</w:t>
      </w:r>
    </w:p>
    <w:p w:rsidR="005469BF" w:rsidRPr="001934A5" w:rsidRDefault="005469BF" w:rsidP="005469BF">
      <w:pPr>
        <w:pStyle w:val="Overskrift3"/>
        <w:jc w:val="both"/>
        <w:rPr>
          <w:rFonts w:ascii="Bookman Old Style" w:hAnsi="Bookman Old Style"/>
          <w:sz w:val="20"/>
          <w:szCs w:val="20"/>
        </w:rPr>
      </w:pPr>
      <w:bookmarkStart w:id="75" w:name="_Toc201647479"/>
      <w:r w:rsidRPr="001934A5">
        <w:rPr>
          <w:rFonts w:ascii="Bookman Old Style" w:hAnsi="Bookman Old Style"/>
          <w:sz w:val="20"/>
          <w:szCs w:val="20"/>
        </w:rPr>
        <w:t>§ 3 LEIEFORHOLDETS VARIGHET</w:t>
      </w:r>
      <w:bookmarkEnd w:id="75"/>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For kommunale leiligheter er botiden begrenset til 5 år. Rådmannen avgjør etter søknad om botiden skal forlenges utover 5 år. Søknad om forlengelse kan innvilges med 1 år ad gangen. </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For nye innbyggere gjelder retningslinjens</w:t>
      </w:r>
      <w:proofErr w:type="gramStart"/>
      <w:r w:rsidRPr="001934A5">
        <w:rPr>
          <w:rFonts w:ascii="Bookman Old Style" w:hAnsi="Bookman Old Style" w:cs="Arial"/>
          <w:sz w:val="20"/>
          <w:szCs w:val="20"/>
        </w:rPr>
        <w:t xml:space="preserve"> §1</w:t>
      </w:r>
      <w:proofErr w:type="gramEnd"/>
      <w:r w:rsidRPr="001934A5">
        <w:rPr>
          <w:rFonts w:ascii="Bookman Old Style" w:hAnsi="Bookman Old Style" w:cs="Arial"/>
          <w:sz w:val="20"/>
          <w:szCs w:val="20"/>
        </w:rPr>
        <w:t>.7.</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Leieretten er begrenset til 5 år. I spesielle tilfeller kan leietiden forlenges etter søknad. Oppsigelse av leieforholdet skal være skriftlig fra begge parter. Det er 3 måneders gjensidig oppsigelsesfrist innenfor den tidsbestemte husleiekontrakten. Leietakeren vedtar utkastelse uten søksmål når leietiden er ute, jfr. Tvangsfullbyrdelseslovens § 13-2, 3 ledd, bokstav a.</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Slutter leietaker som ansatt i Unjárgga gielda/Nesseby kommune opphører leieretten.</w:t>
      </w:r>
    </w:p>
    <w:p w:rsidR="005469BF" w:rsidRPr="001934A5" w:rsidRDefault="005469BF" w:rsidP="005469BF">
      <w:pPr>
        <w:pStyle w:val="Overskrift3"/>
        <w:jc w:val="both"/>
        <w:rPr>
          <w:rFonts w:ascii="Bookman Old Style" w:hAnsi="Bookman Old Style"/>
          <w:sz w:val="20"/>
          <w:szCs w:val="20"/>
        </w:rPr>
      </w:pPr>
      <w:bookmarkStart w:id="76" w:name="_Toc201647480"/>
      <w:r w:rsidRPr="001934A5">
        <w:rPr>
          <w:rFonts w:ascii="Bookman Old Style" w:hAnsi="Bookman Old Style"/>
          <w:sz w:val="20"/>
          <w:szCs w:val="20"/>
        </w:rPr>
        <w:lastRenderedPageBreak/>
        <w:t>§ 4 BRUK AV BOLIGEN</w:t>
      </w:r>
      <w:bookmarkEnd w:id="76"/>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Boligen må ikke uten skriftlig samtykke fra utleieren brukes på annen måte enn forutsatt. I bolig hvor det er innredet vaskerom, må klesvask og skylling med maskin ikke foregå på kjøkken og bad, For å unngå skjemmende hull ved fraflytting skal det for oppheng av lampetter, malerier og lignende kun benyttes tynn spesialstift. For øvrig vises det til § 7.</w:t>
      </w:r>
    </w:p>
    <w:p w:rsidR="005469BF" w:rsidRPr="001934A5" w:rsidRDefault="005469BF" w:rsidP="005469BF">
      <w:pPr>
        <w:pStyle w:val="Overskrift3"/>
        <w:jc w:val="both"/>
        <w:rPr>
          <w:rFonts w:ascii="Bookman Old Style" w:hAnsi="Bookman Old Style"/>
          <w:sz w:val="20"/>
          <w:szCs w:val="20"/>
        </w:rPr>
      </w:pPr>
      <w:bookmarkStart w:id="77" w:name="_Toc201647481"/>
      <w:r w:rsidRPr="001934A5">
        <w:rPr>
          <w:rFonts w:ascii="Bookman Old Style" w:hAnsi="Bookman Old Style"/>
          <w:sz w:val="20"/>
          <w:szCs w:val="20"/>
        </w:rPr>
        <w:t>§ 5 OVERLEVERING AV BOLIGEN TIL LEIETAKER</w:t>
      </w:r>
      <w:bookmarkEnd w:id="77"/>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Utleier plikter å stille boligen til rådighet for leietakeren til avtalt tid i ordentlig stand, men hele ruter og brukelige låser med nøkler til alle utvendige dører. Likeså skal kloakk-, vann og elektriske ledninger til lampepunkter, stikkontakter og brytere, sikringer samt over, kaminer og vannkraner være i ordentlig stand ved overleveringen, jfr. husleielovens § 13.</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Ved overlevering skal boligen besiktiges av leietaker og representant fra kommunens tekniske etat, hvor også nøkler til hovedinngangsdøren overleveres. Leietaker må selv omgående tegne abonnement for elforsyning.</w:t>
      </w:r>
    </w:p>
    <w:p w:rsidR="005469BF" w:rsidRPr="001934A5" w:rsidRDefault="005469BF" w:rsidP="005469BF">
      <w:pPr>
        <w:pStyle w:val="Overskrift3"/>
        <w:jc w:val="both"/>
        <w:rPr>
          <w:rFonts w:ascii="Bookman Old Style" w:hAnsi="Bookman Old Style"/>
          <w:sz w:val="20"/>
          <w:szCs w:val="20"/>
        </w:rPr>
      </w:pPr>
      <w:bookmarkStart w:id="78" w:name="_Toc201647482"/>
      <w:r w:rsidRPr="001934A5">
        <w:rPr>
          <w:rFonts w:ascii="Bookman Old Style" w:hAnsi="Bookman Old Style"/>
          <w:sz w:val="20"/>
          <w:szCs w:val="20"/>
        </w:rPr>
        <w:t>§ 6 UTLEIERS PLIKTER I LEIETIDEN</w:t>
      </w:r>
      <w:bookmarkEnd w:id="78"/>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Utleier plikter å sørge for at boligen står til rådighet for leietaker i leietiden, og at bygningen er i ordentlig stand. Utleieren skal holde vedlikehold av boligen med dertil ledninger og innretninger for avløp og forsyning av vann og elektrisk strøm til faste lampepunkter og stikkontakter.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Fornyelse av tapet, maling og annen istandsettelse eller oppussing som følge av forringelse ved slit og elde skal utleieren sørge for så ofte det sedvanemessig er påkrevet etter boligens beskaffenhet, jfr. husleielovens § 18.</w:t>
      </w:r>
    </w:p>
    <w:p w:rsidR="005469BF" w:rsidRPr="001934A5" w:rsidRDefault="005469BF" w:rsidP="005469BF">
      <w:pPr>
        <w:pStyle w:val="Overskrift3"/>
        <w:jc w:val="both"/>
        <w:rPr>
          <w:rFonts w:ascii="Bookman Old Style" w:hAnsi="Bookman Old Style"/>
          <w:sz w:val="20"/>
          <w:szCs w:val="20"/>
        </w:rPr>
      </w:pPr>
      <w:bookmarkStart w:id="79" w:name="_Toc201647483"/>
      <w:r w:rsidRPr="001934A5">
        <w:rPr>
          <w:rFonts w:ascii="Bookman Old Style" w:hAnsi="Bookman Old Style"/>
          <w:sz w:val="20"/>
          <w:szCs w:val="20"/>
        </w:rPr>
        <w:t>§ 7 LEIETAKERS PLIKTER</w:t>
      </w:r>
      <w:bookmarkEnd w:id="79"/>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Leietakeren plikter på egen bekostning innenfor boligen å holde vedlike låser, nøkler, ruter, vannkraner, servanter, vannklosettskåler med sete, lokk og cisterne, lampekupler, elektriske kontakter, brytere, sikringer, samt foreta oppstaking av avløpsrør til egen vannlås. Likeså pålegger det leietakeren å vedlikeholde ledninger og innretninger som han har anbrakt.</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er selv ansvarlig for private innretninger, og skade på bolig som følge av denne. Alt arbeid som leietaker plikter å utføre, skal leietaker foreta uten ugrunnet opphold og på en håndverksmessig forsvarlig måte, jfr. husleielovens § 19.</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Leietaker er ansvarlig for boligen, og plikter å erstatte all skade som skyldes leietaker selv, hans husstand, framleietaker, eller andre personer leietaker har gitt adgang til boligen </w:t>
      </w:r>
      <w:proofErr w:type="gramStart"/>
      <w:r w:rsidRPr="001934A5">
        <w:rPr>
          <w:rFonts w:ascii="Bookman Old Style" w:hAnsi="Bookman Old Style" w:cs="Arial"/>
          <w:sz w:val="20"/>
          <w:szCs w:val="20"/>
        </w:rPr>
        <w:t>eller  uten</w:t>
      </w:r>
      <w:proofErr w:type="gramEnd"/>
      <w:r w:rsidRPr="001934A5">
        <w:rPr>
          <w:rFonts w:ascii="Bookman Old Style" w:hAnsi="Bookman Old Style" w:cs="Arial"/>
          <w:sz w:val="20"/>
          <w:szCs w:val="20"/>
        </w:rPr>
        <w:t xml:space="preserve"> skjellig grunn til eiendommen for øvrig. Leietaker er også ansvarlig for frostskade som skyldes leietaker selv eller noen leietaker er ansvarlig for, jfr. husleielovens § 20. (Leietaker bør tegne forsikring mot det ansvar leietaker har i henhold til denne kontrakt).</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er selv ansvarlig for rydding og sandstrøing av gårdsplass, samt sikre mot ulykker ved takrasfare. Klipp og stell av plen tillegger leietaker.</w:t>
      </w:r>
    </w:p>
    <w:p w:rsidR="005469BF" w:rsidRPr="001934A5" w:rsidRDefault="005469BF" w:rsidP="005469BF">
      <w:pPr>
        <w:pStyle w:val="Overskrift3"/>
        <w:jc w:val="both"/>
        <w:rPr>
          <w:rFonts w:ascii="Bookman Old Style" w:hAnsi="Bookman Old Style"/>
          <w:sz w:val="20"/>
          <w:szCs w:val="20"/>
        </w:rPr>
      </w:pPr>
      <w:bookmarkStart w:id="80" w:name="_Toc201647484"/>
      <w:r w:rsidRPr="001934A5">
        <w:rPr>
          <w:rFonts w:ascii="Bookman Old Style" w:hAnsi="Bookman Old Style"/>
          <w:sz w:val="20"/>
          <w:szCs w:val="20"/>
        </w:rPr>
        <w:t>§ 8 LEIETAKERS MELDEPLIKT</w:t>
      </w:r>
      <w:bookmarkEnd w:id="80"/>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plikter straks å melde til utleier enhver skade på boligen som må utbedres uten opphold. Annen skade eller mangel skal meldes uten unødig forsinkelse. Forsømmer leietaker pliktig melding, taper leietaker sitt mulige erstatningskrav og er ansvarlig for all skade som kommer av forsømmelsen, jfr. husleielovens § 21.</w:t>
      </w:r>
    </w:p>
    <w:p w:rsidR="005469BF" w:rsidRPr="001934A5" w:rsidRDefault="005469BF" w:rsidP="005469BF">
      <w:pPr>
        <w:pStyle w:val="Overskrift3"/>
        <w:jc w:val="both"/>
        <w:rPr>
          <w:rFonts w:ascii="Bookman Old Style" w:hAnsi="Bookman Old Style"/>
          <w:sz w:val="20"/>
          <w:szCs w:val="20"/>
        </w:rPr>
      </w:pPr>
      <w:bookmarkStart w:id="81" w:name="_Toc201647485"/>
      <w:r w:rsidRPr="001934A5">
        <w:rPr>
          <w:rFonts w:ascii="Bookman Old Style" w:hAnsi="Bookman Old Style"/>
          <w:sz w:val="20"/>
          <w:szCs w:val="20"/>
        </w:rPr>
        <w:t>§9 FRAMLEIE</w:t>
      </w:r>
      <w:bookmarkEnd w:id="81"/>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Framleie må ikke finne sted uten skriftlig samtykke fra utleier, jfr. husleielovens § 24.</w:t>
      </w:r>
    </w:p>
    <w:p w:rsidR="005469BF" w:rsidRPr="001934A5" w:rsidRDefault="005469BF" w:rsidP="005469BF">
      <w:pPr>
        <w:pStyle w:val="Overskrift3"/>
        <w:jc w:val="both"/>
        <w:rPr>
          <w:rFonts w:ascii="Bookman Old Style" w:hAnsi="Bookman Old Style"/>
          <w:sz w:val="20"/>
          <w:szCs w:val="20"/>
        </w:rPr>
      </w:pPr>
      <w:bookmarkStart w:id="82" w:name="_Toc201647486"/>
      <w:r w:rsidRPr="001934A5">
        <w:rPr>
          <w:rFonts w:ascii="Bookman Old Style" w:hAnsi="Bookman Old Style"/>
          <w:sz w:val="20"/>
          <w:szCs w:val="20"/>
        </w:rPr>
        <w:t>§ 10 UTLEIERS ADGANG TIL BOLIGEN</w:t>
      </w:r>
      <w:bookmarkEnd w:id="82"/>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Når forholdene krever at utleier eller noen på utleiers vegne skaffer seg adgang til boligen, må leietaker finne seg i dette, jfr. husleielovens § 25.</w:t>
      </w:r>
    </w:p>
    <w:p w:rsidR="005469BF" w:rsidRPr="001934A5" w:rsidRDefault="005469BF" w:rsidP="005469BF">
      <w:pPr>
        <w:pStyle w:val="Overskrift3"/>
        <w:jc w:val="both"/>
        <w:rPr>
          <w:rFonts w:ascii="Bookman Old Style" w:hAnsi="Bookman Old Style"/>
          <w:sz w:val="20"/>
          <w:szCs w:val="20"/>
        </w:rPr>
      </w:pPr>
      <w:bookmarkStart w:id="83" w:name="_Toc201647487"/>
      <w:r w:rsidRPr="001934A5">
        <w:rPr>
          <w:rFonts w:ascii="Bookman Old Style" w:hAnsi="Bookman Old Style"/>
          <w:sz w:val="20"/>
          <w:szCs w:val="20"/>
        </w:rPr>
        <w:lastRenderedPageBreak/>
        <w:t>§ 11 FORANDRING I BOLIGEN</w:t>
      </w:r>
      <w:bookmarkEnd w:id="83"/>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må ikke uten utleiers samtykke foreta forandringer i boligen, så som anbringelse av fast gulvbelegg, fjerne, flytting eller ombytting av ovner, dører, skap eller lignende, jfr. husleielovens § 23.</w:t>
      </w:r>
    </w:p>
    <w:p w:rsidR="005469BF" w:rsidRPr="001934A5" w:rsidRDefault="005469BF" w:rsidP="005469BF">
      <w:pPr>
        <w:pStyle w:val="Overskrift3"/>
        <w:jc w:val="both"/>
        <w:rPr>
          <w:rFonts w:ascii="Bookman Old Style" w:hAnsi="Bookman Old Style"/>
          <w:sz w:val="20"/>
          <w:szCs w:val="20"/>
        </w:rPr>
      </w:pPr>
      <w:bookmarkStart w:id="84" w:name="_Toc201647488"/>
      <w:r w:rsidRPr="001934A5">
        <w:rPr>
          <w:rFonts w:ascii="Bookman Old Style" w:hAnsi="Bookman Old Style"/>
          <w:sz w:val="20"/>
          <w:szCs w:val="20"/>
        </w:rPr>
        <w:t>§ 12 FRAFLYTTING</w:t>
      </w:r>
      <w:bookmarkEnd w:id="84"/>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Når leietaker har til hensikt å fraflytte leiligheten skal leietaker med 3 – tre – måneders varsel sende skriftlig melding om dette til utleier. Ny adresse oppgis.</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Når leieforholdet er slutt skal leietaker overlevere leid bolig med tilbehør til utleier i samme stand som ved overtakelsen, bortsett fra den forringelse som følge av elde og alminnelig slit og mangler som utleier skal rette.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Mangler som leietaker er ansvarlig for og ikke har rettet, kan utleier utbedre på leietakers bekostning, jfr. husleielovens § 33.</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Ved overlevering skal boligen besiktiges av leietaker og representant fra kommunens tekniske etat.</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Strømabonnement sies opp og boligens nøkler innleveres til sektor for næring, plan og kultur, sammen med gjenværende antall renovasjonssekker. Eventuelt overforbruk av sekker dekkes av leietaker ved utflytting.</w:t>
      </w:r>
    </w:p>
    <w:p w:rsidR="005469BF" w:rsidRPr="001934A5" w:rsidRDefault="005469BF" w:rsidP="005469BF">
      <w:pPr>
        <w:pStyle w:val="Overskrift3"/>
        <w:jc w:val="both"/>
        <w:rPr>
          <w:rFonts w:ascii="Bookman Old Style" w:hAnsi="Bookman Old Style"/>
          <w:sz w:val="20"/>
          <w:szCs w:val="20"/>
        </w:rPr>
      </w:pPr>
      <w:bookmarkStart w:id="85" w:name="_Toc201647489"/>
      <w:r w:rsidRPr="001934A5">
        <w:rPr>
          <w:rFonts w:ascii="Bookman Old Style" w:hAnsi="Bookman Old Style"/>
          <w:sz w:val="20"/>
          <w:szCs w:val="20"/>
        </w:rPr>
        <w:t>§ 13 GENERELLE BESTEMMELSER</w:t>
      </w:r>
      <w:bookmarkEnd w:id="85"/>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Med mindre noe annet ikke er anført gjelder husleielovens bestemmelser.</w:t>
      </w:r>
    </w:p>
    <w:p w:rsidR="005469BF" w:rsidRPr="001934A5" w:rsidRDefault="005469BF" w:rsidP="005469BF">
      <w:pPr>
        <w:pStyle w:val="Overskrift3"/>
        <w:jc w:val="both"/>
        <w:rPr>
          <w:rFonts w:ascii="Bookman Old Style" w:hAnsi="Bookman Old Style"/>
          <w:sz w:val="20"/>
          <w:szCs w:val="20"/>
        </w:rPr>
      </w:pPr>
      <w:bookmarkStart w:id="86" w:name="_Toc201647490"/>
      <w:r w:rsidRPr="001934A5">
        <w:rPr>
          <w:rFonts w:ascii="Bookman Old Style" w:hAnsi="Bookman Old Style"/>
          <w:sz w:val="20"/>
          <w:szCs w:val="20"/>
        </w:rPr>
        <w:t>§ 14.  SIKKERHET</w:t>
      </w:r>
      <w:bookmarkEnd w:id="86"/>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Leietaker skal deponere et beløp som tilsvarer summen av tre måneders leie,</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til sikkerhet for skyldig leie, skader på boligen, utgifter ved fravikelse og for andre krav som reiser seg av leieavtalen.  Depositumet skal endres i takt med endringer i leien.  Depositumet settes på særskilt konto med vanlige rentevilkår i finansinstitusjon som har rett til å tilby slike tjenester i Norge.</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sz w:val="20"/>
          <w:szCs w:val="20"/>
        </w:rPr>
      </w:pPr>
      <w:r w:rsidRPr="001934A5">
        <w:rPr>
          <w:rFonts w:ascii="Bookman Old Style" w:hAnsi="Bookman Old Style" w:cs="Arial"/>
          <w:sz w:val="20"/>
          <w:szCs w:val="20"/>
        </w:rPr>
        <w:t>Så lenge leieforholdet varer, kan ingen av partene disponere over beløpet på egen hånd.  Leietaker kan kreve opptjente renter utbetalt.  Etter leieforholdets opphør kan finansinstitusjonen med frigjørende virkning utbetale skyldig leie fra kontoen dersom utleier har dokumentert tidspunktet for når betalingsplikten inntrådte og opphørte.  Hver av partene kan kreve utbetaling av det deponerte beløpet i samsvar med den annen parts skriftlige samtykke, rettskraftig dom eller annen rettsavgjørelse som har virkning som rettskraftig dom.  Krever leietaker utbetaling av depositumet ut over opptjente renter, skal banken skriftlig varsle utleier om kravet og opplyse om at beløpet utbetales til leietaker hvis utleier ikke innen en måned etter at varselet ble mottatt krever utbetalt skyldig leie som nevnt over, eller dokumenterer å ha reist søksmål.  Mottar banken ikke slik melding innen fristen, og leietaker ikke har trukket kravet tilbake, kan beløpet utbetales til leietaker med frigjørende virkning for banken.</w:t>
      </w: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054879" w:rsidRPr="001934A5" w:rsidRDefault="000D7EE5" w:rsidP="00000E22">
      <w:pPr>
        <w:shd w:val="clear" w:color="auto" w:fill="D9D9D9"/>
        <w:ind w:left="705" w:hanging="705"/>
        <w:jc w:val="both"/>
        <w:rPr>
          <w:rFonts w:ascii="Bookman Old Style" w:hAnsi="Bookman Old Style" w:cs="Arial"/>
          <w:b/>
          <w:sz w:val="32"/>
          <w:szCs w:val="32"/>
        </w:rPr>
      </w:pPr>
      <w:r>
        <w:rPr>
          <w:rFonts w:ascii="Bookman Old Style" w:hAnsi="Bookman Old Style" w:cs="Arial"/>
          <w:b/>
          <w:sz w:val="32"/>
          <w:szCs w:val="32"/>
        </w:rPr>
        <w:lastRenderedPageBreak/>
        <w:t>SYKEFRAVÆRSOPPFØLGING</w:t>
      </w:r>
    </w:p>
    <w:p w:rsidR="00C64BB1" w:rsidRPr="001934A5" w:rsidRDefault="00C64BB1" w:rsidP="00C64BB1">
      <w:pPr>
        <w:pStyle w:val="Overskrift1"/>
        <w:jc w:val="both"/>
        <w:rPr>
          <w:rFonts w:ascii="Bookman Old Style" w:hAnsi="Bookman Old Style"/>
          <w:sz w:val="20"/>
          <w:szCs w:val="20"/>
        </w:rPr>
      </w:pPr>
      <w:r w:rsidRPr="001934A5">
        <w:rPr>
          <w:rFonts w:ascii="Bookman Old Style" w:hAnsi="Bookman Old Style"/>
          <w:sz w:val="20"/>
          <w:szCs w:val="20"/>
        </w:rPr>
        <w:t xml:space="preserve">Dokumentasjon. </w:t>
      </w:r>
    </w:p>
    <w:p w:rsidR="00C64BB1" w:rsidRPr="001934A5" w:rsidRDefault="00C64BB1" w:rsidP="00C64BB1">
      <w:pPr>
        <w:jc w:val="both"/>
        <w:rPr>
          <w:rFonts w:ascii="Bookman Old Style" w:hAnsi="Bookman Old Style"/>
          <w:sz w:val="20"/>
          <w:szCs w:val="20"/>
        </w:rPr>
      </w:pPr>
    </w:p>
    <w:p w:rsidR="00C64BB1" w:rsidRPr="001934A5" w:rsidRDefault="00C64BB1" w:rsidP="00C64BB1">
      <w:pPr>
        <w:jc w:val="both"/>
        <w:rPr>
          <w:rFonts w:ascii="Bookman Old Style" w:hAnsi="Bookman Old Style"/>
          <w:sz w:val="20"/>
          <w:szCs w:val="20"/>
        </w:rPr>
      </w:pPr>
      <w:r w:rsidRPr="001934A5">
        <w:rPr>
          <w:rFonts w:ascii="Bookman Old Style" w:hAnsi="Bookman Old Style"/>
          <w:sz w:val="20"/>
          <w:szCs w:val="20"/>
        </w:rPr>
        <w:t xml:space="preserve">All oppfølging av sykmeldte skal dokumenteres. Det innebærer at leder, dersom det ikke er åpenbart unødvendig, skal ta notater fra oppfølgingssamtaler. Det skal foreligge referater fra dialogmøter og møter hvor en drøfter oppfølgingsplaner. </w:t>
      </w:r>
    </w:p>
    <w:p w:rsidR="009F2B23" w:rsidRPr="001934A5" w:rsidRDefault="009F2B23" w:rsidP="007B6869">
      <w:pPr>
        <w:ind w:left="705" w:hanging="705"/>
        <w:jc w:val="both"/>
        <w:rPr>
          <w:rFonts w:ascii="Arial" w:hAnsi="Arial" w:cs="Arial"/>
          <w:sz w:val="20"/>
          <w:szCs w:val="20"/>
        </w:rPr>
      </w:pPr>
    </w:p>
    <w:p w:rsidR="00C64BB1" w:rsidRPr="001934A5" w:rsidRDefault="00C64BB1" w:rsidP="00C64BB1">
      <w:pPr>
        <w:pStyle w:val="Overskrift3"/>
        <w:jc w:val="both"/>
        <w:rPr>
          <w:rFonts w:ascii="Bookman Old Style" w:hAnsi="Bookman Old Style"/>
          <w:sz w:val="20"/>
          <w:szCs w:val="20"/>
        </w:rPr>
      </w:pPr>
      <w:bookmarkStart w:id="87" w:name="_Toc135930770"/>
      <w:bookmarkStart w:id="88" w:name="_Toc135930885"/>
      <w:bookmarkStart w:id="89" w:name="_Toc135931038"/>
      <w:bookmarkStart w:id="90" w:name="_Toc135931531"/>
      <w:bookmarkStart w:id="91" w:name="_Toc135931961"/>
      <w:bookmarkStart w:id="92" w:name="_Toc135932075"/>
      <w:bookmarkStart w:id="93" w:name="_Toc137542908"/>
      <w:r w:rsidRPr="001934A5">
        <w:rPr>
          <w:rFonts w:ascii="Bookman Old Style" w:hAnsi="Bookman Old Style"/>
          <w:sz w:val="20"/>
          <w:szCs w:val="20"/>
        </w:rPr>
        <w:t>Retningslinjer for bruk av egenmelding</w:t>
      </w:r>
      <w:bookmarkEnd w:id="87"/>
      <w:bookmarkEnd w:id="88"/>
      <w:bookmarkEnd w:id="89"/>
      <w:bookmarkEnd w:id="90"/>
      <w:bookmarkEnd w:id="91"/>
      <w:bookmarkEnd w:id="92"/>
      <w:bookmarkEnd w:id="93"/>
    </w:p>
    <w:p w:rsidR="00C64BB1" w:rsidRPr="001934A5" w:rsidRDefault="00C64BB1" w:rsidP="00C64BB1">
      <w:pPr>
        <w:ind w:left="705" w:hanging="705"/>
        <w:jc w:val="both"/>
        <w:rPr>
          <w:rFonts w:ascii="Bookman Old Style" w:hAnsi="Bookman Old Style"/>
          <w:bCs/>
          <w:sz w:val="20"/>
          <w:szCs w:val="20"/>
        </w:rPr>
      </w:pPr>
    </w:p>
    <w:p w:rsidR="00C64BB1" w:rsidRPr="001934A5" w:rsidRDefault="00C64BB1" w:rsidP="00C64BB1">
      <w:pPr>
        <w:ind w:left="705" w:hanging="705"/>
        <w:jc w:val="both"/>
        <w:rPr>
          <w:rFonts w:ascii="Bookman Old Style" w:hAnsi="Bookman Old Style"/>
          <w:bCs/>
          <w:sz w:val="20"/>
          <w:szCs w:val="20"/>
        </w:rPr>
      </w:pPr>
      <w:r w:rsidRPr="001934A5">
        <w:rPr>
          <w:rFonts w:ascii="Bookman Old Style" w:hAnsi="Bookman Old Style"/>
          <w:bCs/>
          <w:sz w:val="20"/>
          <w:szCs w:val="20"/>
        </w:rPr>
        <w:t>1.</w:t>
      </w:r>
      <w:r w:rsidRPr="001934A5">
        <w:rPr>
          <w:rFonts w:ascii="Bookman Old Style" w:hAnsi="Bookman Old Style"/>
          <w:bCs/>
          <w:sz w:val="20"/>
          <w:szCs w:val="20"/>
        </w:rPr>
        <w:tab/>
        <w:t xml:space="preserve">Egenmelding kan ikke benyttes før arbeidstakeren har vært ansatt i minst 2 måneder. Hvis sykefravær i denne periode ikke dokumenteres med sykemelding, regnes fraværet som ulegitimert. </w:t>
      </w:r>
    </w:p>
    <w:p w:rsidR="00C64BB1" w:rsidRPr="001934A5" w:rsidRDefault="00C64BB1" w:rsidP="00C64BB1">
      <w:pPr>
        <w:jc w:val="both"/>
        <w:rPr>
          <w:rFonts w:ascii="Bookman Old Style" w:hAnsi="Bookman Old Style"/>
          <w:bCs/>
          <w:sz w:val="20"/>
          <w:szCs w:val="20"/>
        </w:rPr>
      </w:pPr>
    </w:p>
    <w:p w:rsidR="00C64BB1" w:rsidRPr="001934A5" w:rsidRDefault="00C64BB1" w:rsidP="00C64BB1">
      <w:pPr>
        <w:ind w:left="708" w:hanging="705"/>
        <w:jc w:val="both"/>
        <w:rPr>
          <w:rFonts w:ascii="Bookman Old Style" w:hAnsi="Bookman Old Style"/>
          <w:bCs/>
          <w:sz w:val="20"/>
          <w:szCs w:val="20"/>
        </w:rPr>
      </w:pPr>
      <w:r w:rsidRPr="001934A5">
        <w:rPr>
          <w:rFonts w:ascii="Bookman Old Style" w:hAnsi="Bookman Old Style"/>
          <w:bCs/>
          <w:sz w:val="20"/>
          <w:szCs w:val="20"/>
        </w:rPr>
        <w:t>2.</w:t>
      </w:r>
      <w:r w:rsidRPr="001934A5">
        <w:rPr>
          <w:rFonts w:ascii="Bookman Old Style" w:hAnsi="Bookman Old Style"/>
          <w:bCs/>
          <w:sz w:val="20"/>
          <w:szCs w:val="20"/>
        </w:rPr>
        <w:tab/>
        <w:t xml:space="preserve">Maksimalt uttak av egenmeldinger er 24 kalender dager i løpet av de siste 12 måneder. Egenmelding fra 1 kalender </w:t>
      </w:r>
      <w:proofErr w:type="gramStart"/>
      <w:r w:rsidRPr="001934A5">
        <w:rPr>
          <w:rFonts w:ascii="Bookman Old Style" w:hAnsi="Bookman Old Style"/>
          <w:bCs/>
          <w:sz w:val="20"/>
          <w:szCs w:val="20"/>
        </w:rPr>
        <w:t>dag  inntil</w:t>
      </w:r>
      <w:proofErr w:type="gramEnd"/>
      <w:r w:rsidRPr="001934A5">
        <w:rPr>
          <w:rFonts w:ascii="Bookman Old Style" w:hAnsi="Bookman Old Style"/>
          <w:bCs/>
          <w:sz w:val="20"/>
          <w:szCs w:val="20"/>
        </w:rPr>
        <w:t xml:space="preserve"> 8 kalender dager kan benyttes innenfor en periode på 16 dager. (Egenmelding kan eksempelvis tas ut som 24 enkelt dager eller eksempelvis 3 perioder med 8 kalender dager.)  Sykefravær utover 8 dager må legitimeres med sykmelding fra lege.  Ved nytt sykefravær innen 16 dager medregnes tidligere egenmeldingsdager.  Dette betyr at dersom en arbeidstaker har benyttet 8 egenmeldingsdager må han/hun være arbeidsfør i 16 dager før egenmelding kan benyttes igjen.</w:t>
      </w:r>
    </w:p>
    <w:p w:rsidR="00C64BB1" w:rsidRPr="001934A5" w:rsidRDefault="00C64BB1" w:rsidP="00C64BB1">
      <w:pPr>
        <w:jc w:val="both"/>
        <w:rPr>
          <w:rFonts w:ascii="Bookman Old Style" w:hAnsi="Bookman Old Style"/>
          <w:bCs/>
          <w:sz w:val="20"/>
          <w:szCs w:val="20"/>
        </w:rPr>
      </w:pPr>
    </w:p>
    <w:p w:rsidR="00C64BB1" w:rsidRPr="001934A5" w:rsidRDefault="00C64BB1" w:rsidP="00C64BB1">
      <w:pPr>
        <w:ind w:left="705" w:hanging="705"/>
        <w:jc w:val="both"/>
        <w:rPr>
          <w:rFonts w:ascii="Bookman Old Style" w:hAnsi="Bookman Old Style"/>
          <w:bCs/>
          <w:sz w:val="20"/>
          <w:szCs w:val="20"/>
        </w:rPr>
      </w:pPr>
      <w:r w:rsidRPr="001934A5">
        <w:rPr>
          <w:rFonts w:ascii="Bookman Old Style" w:hAnsi="Bookman Old Style"/>
          <w:bCs/>
          <w:sz w:val="20"/>
          <w:szCs w:val="20"/>
        </w:rPr>
        <w:t>3.</w:t>
      </w:r>
      <w:r w:rsidRPr="001934A5">
        <w:rPr>
          <w:rFonts w:ascii="Bookman Old Style" w:hAnsi="Bookman Old Style"/>
          <w:bCs/>
          <w:sz w:val="20"/>
          <w:szCs w:val="20"/>
        </w:rPr>
        <w:tab/>
        <w:t>Ved fravær plikter arbeidstaker å gi telefonbeskjed til nærmeste overordnede første fraværsdag ved arbeidsdagens start dog seinest kl. 09.00. Hvis nærmeste overordnende ikke er tilgjengelig gis telefonbeskjed til servicekontoret. Pkt. A i egenmeldingsskjemaet skal fylles ut under samtalen med arbeidstaker. Hvis servicekontoret fyller ut egenmeldingsskjema skal dette overleveres til nærmeste overordnede så snart som mulig, som underskriver på at den er mottatt. Første arbeidsdag etter egenmeldingen skal arbeidstaker fylle ut del B, som skal underskrives av begge. Dersom beskjed ikke er gitt innen nevnte frister eller egenmelding ikke undertegnes, kan fraværet registreres som ulegitimert (trekk i lønn m.v.).</w:t>
      </w:r>
    </w:p>
    <w:p w:rsidR="00C64BB1" w:rsidRPr="001934A5" w:rsidRDefault="00C64BB1" w:rsidP="00C64BB1">
      <w:pPr>
        <w:ind w:left="705"/>
        <w:jc w:val="both"/>
        <w:rPr>
          <w:rFonts w:ascii="Bookman Old Style" w:hAnsi="Bookman Old Style"/>
          <w:bCs/>
          <w:sz w:val="20"/>
          <w:szCs w:val="20"/>
        </w:rPr>
      </w:pPr>
    </w:p>
    <w:p w:rsidR="00C64BB1" w:rsidRPr="001934A5" w:rsidRDefault="00C64BB1" w:rsidP="00C64BB1">
      <w:pPr>
        <w:pStyle w:val="Brdtekstinnrykk"/>
        <w:ind w:left="705" w:hanging="705"/>
        <w:jc w:val="both"/>
        <w:rPr>
          <w:rFonts w:ascii="Bookman Old Style" w:hAnsi="Bookman Old Style"/>
          <w:sz w:val="20"/>
          <w:szCs w:val="20"/>
        </w:rPr>
      </w:pPr>
      <w:r w:rsidRPr="001934A5">
        <w:rPr>
          <w:rFonts w:ascii="Bookman Old Style" w:hAnsi="Bookman Old Style"/>
          <w:sz w:val="20"/>
          <w:szCs w:val="20"/>
        </w:rPr>
        <w:t>4.</w:t>
      </w:r>
      <w:r w:rsidRPr="001934A5">
        <w:rPr>
          <w:rFonts w:ascii="Bookman Old Style" w:hAnsi="Bookman Old Style"/>
          <w:sz w:val="20"/>
          <w:szCs w:val="20"/>
        </w:rPr>
        <w:tab/>
        <w:t xml:space="preserve">Nærmeste overordnede skal fra første fraværsdag vurdere aktiv sykemelding, med utgangspunkt i funksjonsvurderingen i egenmeldingen. </w:t>
      </w:r>
    </w:p>
    <w:p w:rsidR="00C64BB1" w:rsidRPr="001934A5" w:rsidRDefault="00C64BB1" w:rsidP="00C64BB1">
      <w:pPr>
        <w:ind w:left="705" w:hanging="705"/>
        <w:jc w:val="both"/>
        <w:rPr>
          <w:rFonts w:ascii="Bookman Old Style" w:hAnsi="Bookman Old Style"/>
          <w:bCs/>
          <w:sz w:val="20"/>
          <w:szCs w:val="20"/>
        </w:rPr>
      </w:pPr>
      <w:r w:rsidRPr="001934A5">
        <w:rPr>
          <w:rFonts w:ascii="Bookman Old Style" w:hAnsi="Bookman Old Style"/>
          <w:bCs/>
          <w:sz w:val="20"/>
          <w:szCs w:val="20"/>
        </w:rPr>
        <w:t>5.</w:t>
      </w:r>
      <w:r w:rsidRPr="001934A5">
        <w:rPr>
          <w:rFonts w:ascii="Bookman Old Style" w:hAnsi="Bookman Old Style"/>
          <w:bCs/>
          <w:sz w:val="20"/>
          <w:szCs w:val="20"/>
        </w:rPr>
        <w:tab/>
        <w:t xml:space="preserve">Arbeidstaker plikter å ringe nærmeste leder </w:t>
      </w:r>
      <w:r w:rsidRPr="001934A5">
        <w:rPr>
          <w:rFonts w:ascii="Bookman Old Style" w:hAnsi="Bookman Old Style"/>
          <w:bCs/>
          <w:sz w:val="20"/>
          <w:szCs w:val="20"/>
          <w:u w:val="single"/>
        </w:rPr>
        <w:t>hver 3. dag</w:t>
      </w:r>
      <w:r w:rsidRPr="001934A5">
        <w:rPr>
          <w:rFonts w:ascii="Bookman Old Style" w:hAnsi="Bookman Old Style"/>
          <w:bCs/>
          <w:sz w:val="20"/>
          <w:szCs w:val="20"/>
        </w:rPr>
        <w:t xml:space="preserve"> i egenmeldingsperioden. </w:t>
      </w:r>
    </w:p>
    <w:p w:rsidR="00C64BB1" w:rsidRPr="001934A5" w:rsidRDefault="00C64BB1" w:rsidP="00C64BB1">
      <w:pPr>
        <w:jc w:val="both"/>
        <w:rPr>
          <w:rFonts w:ascii="Bookman Old Style" w:hAnsi="Bookman Old Style"/>
          <w:bCs/>
          <w:sz w:val="20"/>
          <w:szCs w:val="20"/>
        </w:rPr>
      </w:pPr>
    </w:p>
    <w:p w:rsidR="00C64BB1" w:rsidRPr="001934A5" w:rsidRDefault="00C64BB1" w:rsidP="00C64BB1">
      <w:pPr>
        <w:ind w:left="705" w:hanging="705"/>
        <w:jc w:val="both"/>
      </w:pPr>
      <w:r w:rsidRPr="001934A5">
        <w:t>6.</w:t>
      </w:r>
      <w:r w:rsidRPr="001934A5">
        <w:tab/>
        <w:t xml:space="preserve">Leder skal innkalle den ansatte til samtale etter bruk av </w:t>
      </w:r>
      <w:r w:rsidRPr="001934A5">
        <w:rPr>
          <w:u w:val="single"/>
        </w:rPr>
        <w:t>10</w:t>
      </w:r>
      <w:r w:rsidRPr="001934A5">
        <w:t xml:space="preserve"> og </w:t>
      </w:r>
      <w:r w:rsidRPr="001934A5">
        <w:rPr>
          <w:u w:val="single"/>
        </w:rPr>
        <w:t xml:space="preserve">20 </w:t>
      </w:r>
      <w:r w:rsidRPr="001934A5">
        <w:t xml:space="preserve">egenmeldingsdager. I samtale ved bruk av 20 </w:t>
      </w:r>
      <w:proofErr w:type="gramStart"/>
      <w:r w:rsidRPr="001934A5">
        <w:t>egenmeldingsdager</w:t>
      </w:r>
      <w:proofErr w:type="gramEnd"/>
      <w:r w:rsidRPr="001934A5">
        <w:t xml:space="preserve"> </w:t>
      </w:r>
      <w:proofErr w:type="gramStart"/>
      <w:r w:rsidRPr="001934A5">
        <w:t>skal</w:t>
      </w:r>
      <w:proofErr w:type="gramEnd"/>
      <w:r w:rsidRPr="001934A5">
        <w:t xml:space="preserve"> det varsles om at retten til å benytte egenmelding kan falle bort i 6 mnd. Slikt varsel skal gis skriftlig</w:t>
      </w:r>
    </w:p>
    <w:p w:rsidR="00C64BB1" w:rsidRPr="001934A5" w:rsidRDefault="00C64BB1" w:rsidP="00C64BB1">
      <w:pPr>
        <w:ind w:left="705" w:hanging="705"/>
        <w:jc w:val="both"/>
        <w:rPr>
          <w:rStyle w:val="BrdtekstTegn"/>
          <w:rFonts w:ascii="Bookman Old Style" w:hAnsi="Bookman Old Style"/>
          <w:bCs/>
          <w:sz w:val="20"/>
          <w:szCs w:val="20"/>
        </w:rPr>
      </w:pPr>
    </w:p>
    <w:p w:rsidR="00C64BB1" w:rsidRPr="001934A5" w:rsidRDefault="00C64BB1" w:rsidP="00C64BB1">
      <w:pPr>
        <w:ind w:left="705" w:hanging="705"/>
        <w:jc w:val="both"/>
        <w:rPr>
          <w:rFonts w:ascii="Bookman Old Style" w:hAnsi="Bookman Old Style" w:cs="Arial"/>
          <w:sz w:val="20"/>
          <w:szCs w:val="20"/>
        </w:rPr>
      </w:pPr>
      <w:bookmarkStart w:id="94" w:name="_Toc135929993"/>
      <w:bookmarkStart w:id="95" w:name="_Toc135930771"/>
      <w:bookmarkStart w:id="96" w:name="_Toc135930886"/>
      <w:bookmarkStart w:id="97" w:name="_Toc135931039"/>
      <w:bookmarkStart w:id="98" w:name="_Toc135931532"/>
      <w:bookmarkStart w:id="99" w:name="_Toc135931962"/>
      <w:bookmarkStart w:id="100" w:name="_Toc135932076"/>
      <w:bookmarkStart w:id="101" w:name="_Toc136052295"/>
      <w:bookmarkStart w:id="102" w:name="_Toc136054443"/>
      <w:bookmarkStart w:id="103" w:name="_Toc136055298"/>
      <w:bookmarkStart w:id="104" w:name="_Toc136057206"/>
      <w:bookmarkStart w:id="105" w:name="_Toc136057372"/>
      <w:bookmarkStart w:id="106" w:name="_Toc136057462"/>
      <w:bookmarkStart w:id="107" w:name="_Toc136239510"/>
      <w:bookmarkStart w:id="108" w:name="_Toc137359499"/>
      <w:bookmarkStart w:id="109" w:name="_Toc137359815"/>
      <w:r w:rsidRPr="001934A5">
        <w:rPr>
          <w:rStyle w:val="BrdtekstTegn"/>
          <w:rFonts w:ascii="Bookman Old Style" w:hAnsi="Bookman Old Style"/>
          <w:bCs/>
          <w:sz w:val="20"/>
          <w:szCs w:val="20"/>
        </w:rPr>
        <w:t>7.</w:t>
      </w:r>
      <w:r w:rsidRPr="001934A5">
        <w:rPr>
          <w:rStyle w:val="BrdtekstTegn"/>
          <w:rFonts w:ascii="Bookman Old Style" w:hAnsi="Bookman Old Style"/>
          <w:b/>
          <w:bCs/>
          <w:sz w:val="20"/>
          <w:szCs w:val="20"/>
        </w:rPr>
        <w:tab/>
      </w:r>
      <w:r w:rsidRPr="001934A5">
        <w:rPr>
          <w:rStyle w:val="BrdtekstTegn"/>
          <w:rFonts w:ascii="Bookman Old Style" w:hAnsi="Bookman Old Style"/>
          <w:sz w:val="20"/>
          <w:szCs w:val="20"/>
        </w:rPr>
        <w:t>Dersom arbeidsgiver har rimelig grunn til å anta at fraværet ikke skyldes sykdom kan arbeidsgiver bestemme at arbeidstakeren kan tape retten til å få sykepenger på grunnlag av egenmelding.  Misbruk av egenmelding vil føre til trekk i lønn, og kan få konsekvenser for framtidig arbeidsforhold i kommunen.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000E22" w:rsidRPr="001934A5" w:rsidRDefault="00000E22" w:rsidP="007B6869">
      <w:pPr>
        <w:ind w:left="705" w:hanging="705"/>
        <w:jc w:val="both"/>
        <w:rPr>
          <w:rFonts w:ascii="Arial" w:hAnsi="Arial" w:cs="Arial"/>
          <w:sz w:val="20"/>
          <w:szCs w:val="20"/>
        </w:rPr>
      </w:pPr>
    </w:p>
    <w:p w:rsidR="00000E22" w:rsidRPr="001934A5" w:rsidRDefault="00000E22" w:rsidP="00000E22">
      <w:pPr>
        <w:jc w:val="both"/>
        <w:rPr>
          <w:rFonts w:ascii="Arial" w:hAnsi="Arial" w:cs="Arial"/>
          <w:sz w:val="20"/>
          <w:szCs w:val="20"/>
        </w:rPr>
      </w:pPr>
    </w:p>
    <w:p w:rsidR="00000E22" w:rsidRPr="001934A5" w:rsidRDefault="00000E22" w:rsidP="00000E22">
      <w:pPr>
        <w:jc w:val="both"/>
        <w:rPr>
          <w:rFonts w:ascii="Arial" w:hAnsi="Arial" w:cs="Arial"/>
          <w:sz w:val="20"/>
          <w:szCs w:val="20"/>
        </w:rPr>
      </w:pPr>
    </w:p>
    <w:p w:rsidR="00000E22" w:rsidRPr="001934A5" w:rsidRDefault="00000E22" w:rsidP="00000E22">
      <w:pPr>
        <w:jc w:val="both"/>
        <w:rPr>
          <w:rFonts w:ascii="Arial" w:hAnsi="Arial" w:cs="Arial"/>
          <w:sz w:val="20"/>
          <w:szCs w:val="20"/>
        </w:rPr>
      </w:pPr>
    </w:p>
    <w:p w:rsidR="00000E22" w:rsidRPr="001934A5" w:rsidRDefault="00000E22" w:rsidP="00000E22">
      <w:pPr>
        <w:jc w:val="both"/>
        <w:rPr>
          <w:rFonts w:ascii="Arial" w:hAnsi="Arial" w:cs="Arial"/>
          <w:sz w:val="20"/>
          <w:szCs w:val="20"/>
        </w:rPr>
      </w:pPr>
    </w:p>
    <w:p w:rsidR="00000E22" w:rsidRPr="00675DF2" w:rsidRDefault="00000E22" w:rsidP="00675DF2">
      <w:pPr>
        <w:pStyle w:val="Overskrift1"/>
        <w:shd w:val="clear" w:color="auto" w:fill="D9D9D9"/>
        <w:rPr>
          <w:rFonts w:ascii="Bookman Old Style" w:hAnsi="Bookman Old Style"/>
        </w:rPr>
      </w:pPr>
      <w:bookmarkStart w:id="110" w:name="_Toc135930887"/>
      <w:bookmarkStart w:id="111" w:name="_Toc137542909"/>
      <w:r w:rsidRPr="00675DF2">
        <w:rPr>
          <w:rFonts w:ascii="Bookman Old Style" w:hAnsi="Bookman Old Style"/>
          <w:shd w:val="clear" w:color="auto" w:fill="D9D9D9"/>
        </w:rPr>
        <w:lastRenderedPageBreak/>
        <w:t>HVA SKAL DU SOM LEDER GJØRE</w:t>
      </w:r>
      <w:bookmarkStart w:id="112" w:name="_Toc137542910"/>
      <w:bookmarkEnd w:id="110"/>
      <w:bookmarkEnd w:id="111"/>
      <w:r w:rsidRPr="00675DF2">
        <w:rPr>
          <w:rFonts w:ascii="Bookman Old Style" w:hAnsi="Bookman Old Style"/>
          <w:shd w:val="clear" w:color="auto" w:fill="D9D9D9"/>
        </w:rPr>
        <w:t xml:space="preserve"> NÅR DIN MEDARBEIDER BLIR SYK?</w:t>
      </w:r>
      <w:bookmarkEnd w:id="112"/>
      <w:r w:rsidRPr="00675DF2">
        <w:rPr>
          <w:rFonts w:ascii="Bookman Old Style" w:hAnsi="Bookman Old Style"/>
        </w:rPr>
        <w:tab/>
      </w:r>
      <w:r w:rsidRPr="00675DF2">
        <w:rPr>
          <w:rFonts w:ascii="Bookman Old Style" w:hAnsi="Bookman Old Style"/>
        </w:rPr>
        <w:tab/>
      </w:r>
      <w:r w:rsidRPr="00675DF2">
        <w:rPr>
          <w:rFonts w:ascii="Bookman Old Style" w:hAnsi="Bookman Old Style"/>
        </w:rPr>
        <w:tab/>
      </w:r>
      <w:r w:rsidRPr="00675DF2">
        <w:rPr>
          <w:rFonts w:ascii="Bookman Old Style" w:hAnsi="Bookman Old Style"/>
        </w:rPr>
        <w:tab/>
      </w:r>
      <w:r w:rsidRPr="00675DF2">
        <w:rPr>
          <w:rFonts w:ascii="Bookman Old Style" w:hAnsi="Bookman Old Style"/>
        </w:rPr>
        <w:tab/>
      </w:r>
      <w:r w:rsidRPr="00675DF2">
        <w:rPr>
          <w:rFonts w:ascii="Bookman Old Style" w:hAnsi="Bookman Old Style"/>
        </w:rPr>
        <w:tab/>
      </w:r>
      <w:bookmarkStart w:id="113" w:name="_Toc137542911"/>
    </w:p>
    <w:p w:rsidR="00000E22" w:rsidRPr="001934A5" w:rsidRDefault="00000E22" w:rsidP="00000E22">
      <w:pPr>
        <w:pStyle w:val="Overskrift1"/>
        <w:rPr>
          <w:rFonts w:ascii="Bookman Old Style" w:hAnsi="Bookman Old Style"/>
          <w:sz w:val="20"/>
          <w:szCs w:val="20"/>
        </w:rPr>
      </w:pPr>
      <w:r w:rsidRPr="001934A5">
        <w:rPr>
          <w:rFonts w:ascii="Bookman Old Style" w:hAnsi="Bookman Old Style"/>
          <w:sz w:val="20"/>
          <w:szCs w:val="20"/>
        </w:rPr>
        <w:t xml:space="preserve">A. </w:t>
      </w:r>
      <w:r w:rsidRPr="001934A5">
        <w:rPr>
          <w:rFonts w:ascii="Bookman Old Style" w:hAnsi="Bookman Old Style"/>
          <w:sz w:val="20"/>
          <w:szCs w:val="20"/>
        </w:rPr>
        <w:tab/>
        <w:t>VED EGENMELDING</w:t>
      </w:r>
      <w:bookmarkEnd w:id="113"/>
    </w:p>
    <w:p w:rsidR="00000E22" w:rsidRPr="001934A5" w:rsidRDefault="00000E22" w:rsidP="00000E22">
      <w:pPr>
        <w:pStyle w:val="Overskrift3"/>
        <w:rPr>
          <w:rFonts w:ascii="Bookman Old Style" w:hAnsi="Bookman Old Style"/>
          <w:sz w:val="20"/>
          <w:szCs w:val="20"/>
        </w:rPr>
      </w:pPr>
      <w:bookmarkStart w:id="114" w:name="_Toc137542912"/>
      <w:r w:rsidRPr="001934A5">
        <w:rPr>
          <w:rFonts w:ascii="Bookman Old Style" w:hAnsi="Bookman Old Style"/>
          <w:sz w:val="20"/>
          <w:szCs w:val="20"/>
        </w:rPr>
        <w:t>1.</w:t>
      </w:r>
      <w:r w:rsidRPr="001934A5">
        <w:rPr>
          <w:rFonts w:ascii="Bookman Old Style" w:hAnsi="Bookman Old Style"/>
          <w:sz w:val="20"/>
          <w:szCs w:val="20"/>
        </w:rPr>
        <w:tab/>
      </w:r>
      <w:r w:rsidRPr="001934A5">
        <w:rPr>
          <w:rStyle w:val="Overskrift3Tegn"/>
          <w:rFonts w:ascii="Bookman Old Style" w:hAnsi="Bookman Old Style"/>
          <w:sz w:val="20"/>
          <w:szCs w:val="20"/>
        </w:rPr>
        <w:t>Første fraværsdag</w:t>
      </w:r>
      <w:bookmarkEnd w:id="114"/>
    </w:p>
    <w:p w:rsidR="00000E22" w:rsidRPr="001934A5" w:rsidRDefault="00000E22" w:rsidP="00000E22">
      <w:pPr>
        <w:rPr>
          <w:rFonts w:ascii="Bookman Old Style" w:hAnsi="Bookman Old Style"/>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Arbeidstaker plikter å gi telefonbeskjed til deg som nærmeste overordnede første fraværsdag. Hvis du ikke er tilgjengelig skal beskjed gis til servicekontoret. Del A i egenmeldingsskjemaet, side 6. skal fylles ut under samtalen, og underskrives av den som tar imot beskjeden. Hvis det ikke er du som snakker med arbeidstakeren skal du underskrive del A på egenmeldinga når du får den. Første arbeidsdag etter egenmeldingen skal del B fylles ut av arbeidstaker og underskrives av begge.</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Ved fravær uten melding skal lønnsansvarlig ha beskjed, slik at trekk i lønn kan foretas. </w:t>
      </w:r>
    </w:p>
    <w:p w:rsidR="00000E22" w:rsidRPr="001934A5" w:rsidRDefault="00000E22" w:rsidP="00000E22">
      <w:pPr>
        <w:pStyle w:val="Overskrift3"/>
        <w:rPr>
          <w:rFonts w:ascii="Bookman Old Style" w:hAnsi="Bookman Old Style"/>
          <w:sz w:val="20"/>
          <w:szCs w:val="20"/>
        </w:rPr>
      </w:pPr>
      <w:bookmarkStart w:id="115" w:name="_Toc137542913"/>
      <w:r w:rsidRPr="001934A5">
        <w:rPr>
          <w:rFonts w:ascii="Bookman Old Style" w:hAnsi="Bookman Old Style"/>
          <w:sz w:val="20"/>
          <w:szCs w:val="20"/>
        </w:rPr>
        <w:t>2.</w:t>
      </w:r>
      <w:r w:rsidRPr="001934A5">
        <w:rPr>
          <w:rFonts w:ascii="Bookman Old Style" w:hAnsi="Bookman Old Style"/>
          <w:sz w:val="20"/>
          <w:szCs w:val="20"/>
        </w:rPr>
        <w:tab/>
        <w:t>Etter 3 og 6 dagers sammenhengende fravær med egenmelding</w:t>
      </w:r>
      <w:bookmarkEnd w:id="115"/>
      <w:r w:rsidRPr="001934A5">
        <w:rPr>
          <w:rFonts w:ascii="Bookman Old Style" w:hAnsi="Bookman Old Style"/>
          <w:sz w:val="20"/>
          <w:szCs w:val="20"/>
        </w:rPr>
        <w:t xml:space="preserve"> </w:t>
      </w:r>
    </w:p>
    <w:p w:rsidR="00000E22" w:rsidRPr="001934A5" w:rsidRDefault="00000E22" w:rsidP="00000E22">
      <w:pPr>
        <w:pStyle w:val="Brdtekst"/>
        <w:rPr>
          <w:rFonts w:ascii="Bookman Old Style" w:hAnsi="Bookman Old Style"/>
          <w:color w:val="auto"/>
          <w:sz w:val="20"/>
          <w:szCs w:val="20"/>
        </w:rPr>
      </w:pPr>
    </w:p>
    <w:p w:rsidR="00000E22" w:rsidRPr="001934A5" w:rsidRDefault="00000E22" w:rsidP="00000E22">
      <w:pPr>
        <w:pStyle w:val="Brdtekst"/>
        <w:rPr>
          <w:rFonts w:ascii="Bookman Old Style" w:hAnsi="Bookman Old Style"/>
          <w:color w:val="auto"/>
          <w:sz w:val="20"/>
          <w:szCs w:val="20"/>
        </w:rPr>
      </w:pPr>
      <w:r w:rsidRPr="001934A5">
        <w:rPr>
          <w:rFonts w:ascii="Bookman Old Style" w:hAnsi="Bookman Old Style"/>
          <w:color w:val="auto"/>
          <w:sz w:val="20"/>
          <w:szCs w:val="20"/>
        </w:rPr>
        <w:t>Arbeidstaker plikter å ringe nærmeste leder hver 3. dag i egenmeldingsperioden. Benytt samtalen til å vurdere sammen med arbeidstaker om det er arbeidsoppgaver vedkommende kan utføre. Hvis arbeidstaker mener det er forhold ved arbeidsplassen som fører til fraværet, prøv å finne løsninger. Prøv også sammen med arbeidstaker å anslå hvor lenge fraværet vil vare. Bruk ”Leders oversiktsskjema” side 12.</w:t>
      </w:r>
    </w:p>
    <w:p w:rsidR="00000E22" w:rsidRPr="001934A5" w:rsidRDefault="00000E22" w:rsidP="00000E22">
      <w:pPr>
        <w:pStyle w:val="Overskrift3"/>
        <w:rPr>
          <w:rFonts w:ascii="Bookman Old Style" w:hAnsi="Bookman Old Style"/>
          <w:sz w:val="20"/>
          <w:szCs w:val="20"/>
        </w:rPr>
      </w:pPr>
      <w:bookmarkStart w:id="116" w:name="_Toc137542914"/>
      <w:r w:rsidRPr="001934A5">
        <w:rPr>
          <w:rFonts w:ascii="Bookman Old Style" w:hAnsi="Bookman Old Style"/>
          <w:sz w:val="20"/>
          <w:szCs w:val="20"/>
        </w:rPr>
        <w:t>3.</w:t>
      </w:r>
      <w:r w:rsidRPr="001934A5">
        <w:rPr>
          <w:rFonts w:ascii="Bookman Old Style" w:hAnsi="Bookman Old Style"/>
          <w:sz w:val="20"/>
          <w:szCs w:val="20"/>
        </w:rPr>
        <w:tab/>
        <w:t>Etter bruk av 10 og 20 egenmeldingsdager</w:t>
      </w:r>
      <w:bookmarkEnd w:id="116"/>
    </w:p>
    <w:p w:rsidR="00000E22" w:rsidRPr="001934A5" w:rsidRDefault="00000E22" w:rsidP="00000E22">
      <w:pPr>
        <w:pStyle w:val="Brdtekst"/>
        <w:rPr>
          <w:rFonts w:ascii="Bookman Old Style" w:hAnsi="Bookman Old Style"/>
          <w:color w:val="auto"/>
          <w:sz w:val="20"/>
          <w:szCs w:val="20"/>
        </w:rPr>
      </w:pPr>
    </w:p>
    <w:p w:rsidR="00000E22" w:rsidRPr="001934A5" w:rsidRDefault="00000E22" w:rsidP="00000E22">
      <w:pPr>
        <w:pStyle w:val="Brdtekst"/>
        <w:rPr>
          <w:rFonts w:ascii="Bookman Old Style" w:hAnsi="Bookman Old Style"/>
          <w:color w:val="auto"/>
          <w:sz w:val="20"/>
          <w:szCs w:val="20"/>
        </w:rPr>
      </w:pPr>
      <w:r w:rsidRPr="001934A5">
        <w:rPr>
          <w:rFonts w:ascii="Bookman Old Style" w:hAnsi="Bookman Old Style"/>
          <w:color w:val="auto"/>
          <w:sz w:val="20"/>
          <w:szCs w:val="20"/>
        </w:rPr>
        <w:t>Leder skal innkalle den ansatte til samtale etter bruk av 10 og 20 egenmeldingsdager. Samtalen bør fokusere på hvilken funksjonsevne arbeidstakeren har, om det finnes arbeidsoppgaver hun/han kan utføre og om arbeidstaker eventuelt bør søke lege. Etter bruk av 20 egenmeldingsdager skal det varsles om at retten til sykepenger på grunnlag av egenmelding kan falle bort i 6 md. Slikt varsel skal gis skriftlig, se brevmal side 24.</w:t>
      </w: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000E22" w:rsidRPr="001934A5" w:rsidRDefault="00000E22" w:rsidP="00000E22">
      <w:pPr>
        <w:pStyle w:val="Overskrift1"/>
        <w:numPr>
          <w:ilvl w:val="0"/>
          <w:numId w:val="49"/>
        </w:numPr>
        <w:overflowPunct w:val="0"/>
        <w:autoSpaceDE w:val="0"/>
        <w:autoSpaceDN w:val="0"/>
        <w:adjustRightInd w:val="0"/>
        <w:spacing w:before="0" w:after="0"/>
        <w:jc w:val="both"/>
        <w:textAlignment w:val="baseline"/>
        <w:rPr>
          <w:rStyle w:val="Overskrift3Tegn"/>
          <w:rFonts w:ascii="Bookman Old Style" w:hAnsi="Bookman Old Style"/>
          <w:caps/>
          <w:sz w:val="20"/>
          <w:szCs w:val="20"/>
        </w:rPr>
      </w:pPr>
      <w:bookmarkStart w:id="117" w:name="_Toc137542915"/>
      <w:r w:rsidRPr="001934A5">
        <w:rPr>
          <w:rStyle w:val="Overskrift3Tegn"/>
          <w:rFonts w:ascii="Bookman Old Style" w:hAnsi="Bookman Old Style"/>
          <w:caps/>
          <w:sz w:val="20"/>
          <w:szCs w:val="20"/>
        </w:rPr>
        <w:t>Ved sykemelding</w:t>
      </w:r>
      <w:bookmarkEnd w:id="117"/>
    </w:p>
    <w:p w:rsidR="00000E22" w:rsidRPr="001934A5" w:rsidRDefault="00000E22" w:rsidP="00000E22">
      <w:pPr>
        <w:jc w:val="both"/>
        <w:rPr>
          <w:rFonts w:ascii="Bookman Old Style" w:hAnsi="Bookman Old Style"/>
          <w:sz w:val="20"/>
          <w:szCs w:val="20"/>
        </w:rPr>
      </w:pPr>
    </w:p>
    <w:p w:rsidR="00000E22" w:rsidRPr="001934A5" w:rsidRDefault="00000E22" w:rsidP="00000E22">
      <w:pPr>
        <w:pStyle w:val="Overskrift1"/>
        <w:jc w:val="both"/>
        <w:rPr>
          <w:rStyle w:val="Overskrift3Tegn"/>
          <w:rFonts w:ascii="Bookman Old Style" w:hAnsi="Bookman Old Style"/>
          <w:sz w:val="20"/>
          <w:szCs w:val="20"/>
        </w:rPr>
      </w:pPr>
      <w:r w:rsidRPr="001934A5">
        <w:rPr>
          <w:rStyle w:val="Overskrift3Tegn"/>
          <w:rFonts w:ascii="Bookman Old Style" w:hAnsi="Bookman Old Style"/>
          <w:sz w:val="20"/>
          <w:szCs w:val="20"/>
        </w:rPr>
        <w:t>1.</w:t>
      </w:r>
      <w:r w:rsidRPr="001934A5">
        <w:rPr>
          <w:rStyle w:val="Overskrift3Tegn"/>
          <w:rFonts w:ascii="Bookman Old Style" w:hAnsi="Bookman Old Style"/>
          <w:sz w:val="20"/>
          <w:szCs w:val="20"/>
        </w:rPr>
        <w:tab/>
        <w:t>Første fraværsdag</w:t>
      </w:r>
    </w:p>
    <w:p w:rsidR="00000E22" w:rsidRPr="001934A5" w:rsidRDefault="00000E22" w:rsidP="00000E22">
      <w:pPr>
        <w:pStyle w:val="Enkeltlinje"/>
        <w:tabs>
          <w:tab w:val="clear" w:pos="1701"/>
          <w:tab w:val="clear" w:pos="5670"/>
          <w:tab w:val="clear" w:pos="7371"/>
        </w:tabs>
        <w:overflowPunct w:val="0"/>
        <w:autoSpaceDE w:val="0"/>
        <w:autoSpaceDN w:val="0"/>
        <w:adjustRightInd w:val="0"/>
        <w:jc w:val="both"/>
        <w:textAlignment w:val="baseline"/>
        <w:rPr>
          <w:rFonts w:ascii="Bookman Old Style" w:hAnsi="Bookman Old Style"/>
          <w:sz w:val="20"/>
        </w:rPr>
      </w:pPr>
      <w:r w:rsidRPr="001934A5">
        <w:rPr>
          <w:rFonts w:ascii="Bookman Old Style" w:hAnsi="Bookman Old Style"/>
          <w:sz w:val="20"/>
        </w:rPr>
        <w:t>Arbeidstaker plikter å gi telefonbeskjed til nærmeste overordnede første fraværsdag. Hvis du ikke er tilgjengelig skal beskjed gis til servicekontoret. Ved behov ringer leder tilbake for å få nærmere opplysninger om funksjonsevne og om fraværet er arbeidsrelatert.</w:t>
      </w:r>
    </w:p>
    <w:p w:rsidR="00000E22" w:rsidRPr="001934A5" w:rsidRDefault="00000E22" w:rsidP="00000E22">
      <w:pPr>
        <w:pStyle w:val="Enkeltlinje"/>
        <w:tabs>
          <w:tab w:val="clear" w:pos="1701"/>
          <w:tab w:val="clear" w:pos="5670"/>
          <w:tab w:val="clear" w:pos="7371"/>
        </w:tabs>
        <w:overflowPunct w:val="0"/>
        <w:autoSpaceDE w:val="0"/>
        <w:autoSpaceDN w:val="0"/>
        <w:adjustRightInd w:val="0"/>
        <w:jc w:val="both"/>
        <w:textAlignment w:val="baseline"/>
        <w:rPr>
          <w:rFonts w:ascii="Bookman Old Style" w:hAnsi="Bookman Old Style"/>
          <w:sz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Det er viktig at din sykemeldte medarbeider kan komme tilbake i arbeid så snart som mulig. Som leder kan du medvirke aktivt til dette ved å vise interesse og følge opp. </w:t>
      </w:r>
    </w:p>
    <w:p w:rsidR="00000E22" w:rsidRPr="001934A5" w:rsidRDefault="00000E22" w:rsidP="00000E22">
      <w:pPr>
        <w:pStyle w:val="Brdtekst"/>
        <w:jc w:val="both"/>
        <w:rPr>
          <w:rFonts w:ascii="Bookman Old Style" w:hAnsi="Bookman Old Style"/>
          <w:b/>
          <w:bCs/>
          <w:color w:val="auto"/>
          <w:sz w:val="20"/>
          <w:szCs w:val="20"/>
        </w:rPr>
      </w:pPr>
    </w:p>
    <w:p w:rsidR="00000E22" w:rsidRPr="001934A5" w:rsidRDefault="00000E22" w:rsidP="00000E22">
      <w:pPr>
        <w:pStyle w:val="Brdtekst"/>
        <w:numPr>
          <w:ilvl w:val="0"/>
          <w:numId w:val="50"/>
        </w:numPr>
        <w:overflowPunct w:val="0"/>
        <w:autoSpaceDE w:val="0"/>
        <w:autoSpaceDN w:val="0"/>
        <w:adjustRightInd w:val="0"/>
        <w:jc w:val="both"/>
        <w:textAlignment w:val="baseline"/>
        <w:rPr>
          <w:rStyle w:val="Overskrift3Tegn"/>
          <w:rFonts w:ascii="Bookman Old Style" w:hAnsi="Bookman Old Style"/>
          <w:color w:val="auto"/>
          <w:sz w:val="20"/>
          <w:szCs w:val="20"/>
        </w:rPr>
      </w:pPr>
      <w:r w:rsidRPr="001934A5">
        <w:rPr>
          <w:rStyle w:val="Overskrift3Tegn"/>
          <w:rFonts w:ascii="Bookman Old Style" w:hAnsi="Bookman Old Style"/>
          <w:b w:val="0"/>
          <w:bCs w:val="0"/>
          <w:color w:val="auto"/>
          <w:sz w:val="20"/>
          <w:szCs w:val="20"/>
        </w:rPr>
        <w:t xml:space="preserve"> </w:t>
      </w:r>
      <w:r w:rsidRPr="001934A5">
        <w:rPr>
          <w:rStyle w:val="Overskrift3Tegn"/>
          <w:rFonts w:ascii="Bookman Old Style" w:hAnsi="Bookman Old Style"/>
          <w:b w:val="0"/>
          <w:bCs w:val="0"/>
          <w:color w:val="auto"/>
          <w:sz w:val="20"/>
          <w:szCs w:val="20"/>
        </w:rPr>
        <w:tab/>
        <w:t>Etter en uke</w:t>
      </w: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Den ansatte kontakter leder og gir beskjed om videre forløp. Leverer/sender legeerklæring til sin leder. Gul og grønn del leveres leder, rosa del beholder den ansatte selv. NB! Grønn del skal fylles ut og signeres. Husk å levere evet. egenmelding. </w:t>
      </w:r>
    </w:p>
    <w:p w:rsidR="00000E22" w:rsidRPr="001934A5" w:rsidRDefault="00000E22" w:rsidP="00000E22">
      <w:pPr>
        <w:jc w:val="both"/>
        <w:rPr>
          <w:rFonts w:ascii="Bookman Old Style" w:hAnsi="Bookman Old Style"/>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Leder signerer legeerklæring mottatt og leverer denne til personal</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numPr>
          <w:ilvl w:val="0"/>
          <w:numId w:val="50"/>
        </w:numPr>
        <w:overflowPunct w:val="0"/>
        <w:autoSpaceDE w:val="0"/>
        <w:autoSpaceDN w:val="0"/>
        <w:adjustRightInd w:val="0"/>
        <w:jc w:val="both"/>
        <w:textAlignment w:val="baseline"/>
        <w:rPr>
          <w:rStyle w:val="Overskrift3Tegn"/>
          <w:rFonts w:ascii="Bookman Old Style" w:hAnsi="Bookman Old Style"/>
          <w:b w:val="0"/>
          <w:bCs w:val="0"/>
          <w:color w:val="auto"/>
          <w:sz w:val="20"/>
          <w:szCs w:val="20"/>
        </w:rPr>
      </w:pPr>
      <w:r w:rsidRPr="001934A5">
        <w:rPr>
          <w:rStyle w:val="Overskrift3Tegn"/>
          <w:rFonts w:ascii="Bookman Old Style" w:hAnsi="Bookman Old Style"/>
          <w:b w:val="0"/>
          <w:bCs w:val="0"/>
          <w:color w:val="auto"/>
          <w:sz w:val="20"/>
          <w:szCs w:val="20"/>
        </w:rPr>
        <w:t xml:space="preserve"> </w:t>
      </w:r>
      <w:r w:rsidRPr="001934A5">
        <w:rPr>
          <w:rStyle w:val="Overskrift3Tegn"/>
          <w:rFonts w:ascii="Bookman Old Style" w:hAnsi="Bookman Old Style"/>
          <w:b w:val="0"/>
          <w:bCs w:val="0"/>
          <w:color w:val="auto"/>
          <w:sz w:val="20"/>
          <w:szCs w:val="20"/>
        </w:rPr>
        <w:tab/>
        <w:t xml:space="preserve">Innen det har gått fire uker </w:t>
      </w: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Leder skal ha en samtale med den sykmeldte medarbeideren. ( telefonsamtale eller i møte.) </w:t>
      </w:r>
    </w:p>
    <w:p w:rsidR="00000E22" w:rsidRPr="001934A5" w:rsidRDefault="00000E22" w:rsidP="00000E22">
      <w:pPr>
        <w:pStyle w:val="Brdtekst"/>
        <w:jc w:val="both"/>
        <w:rPr>
          <w:rFonts w:ascii="Bookman Old Style" w:hAnsi="Bookman Old Style"/>
          <w:color w:val="auto"/>
          <w:sz w:val="20"/>
          <w:szCs w:val="20"/>
        </w:rPr>
      </w:pPr>
      <w:proofErr w:type="gramStart"/>
      <w:r w:rsidRPr="001934A5">
        <w:rPr>
          <w:rFonts w:ascii="Bookman Old Style" w:hAnsi="Bookman Old Style"/>
          <w:color w:val="auto"/>
          <w:sz w:val="20"/>
          <w:szCs w:val="20"/>
        </w:rPr>
        <w:lastRenderedPageBreak/>
        <w:t>” Hvordan</w:t>
      </w:r>
      <w:proofErr w:type="gramEnd"/>
      <w:r w:rsidRPr="001934A5">
        <w:rPr>
          <w:rFonts w:ascii="Bookman Old Style" w:hAnsi="Bookman Old Style"/>
          <w:color w:val="auto"/>
          <w:sz w:val="20"/>
          <w:szCs w:val="20"/>
        </w:rPr>
        <w:t xml:space="preserve"> har du det?” ” ”Er det noe vi kan gjøre?” </w:t>
      </w:r>
      <w:proofErr w:type="gramStart"/>
      <w:r w:rsidRPr="001934A5">
        <w:rPr>
          <w:rFonts w:ascii="Bookman Old Style" w:hAnsi="Bookman Old Style"/>
          <w:color w:val="auto"/>
          <w:sz w:val="20"/>
          <w:szCs w:val="20"/>
        </w:rPr>
        <w:t>” Hvor</w:t>
      </w:r>
      <w:proofErr w:type="gramEnd"/>
      <w:r w:rsidRPr="001934A5">
        <w:rPr>
          <w:rFonts w:ascii="Bookman Old Style" w:hAnsi="Bookman Old Style"/>
          <w:color w:val="auto"/>
          <w:sz w:val="20"/>
          <w:szCs w:val="20"/>
        </w:rPr>
        <w:t xml:space="preserve"> lenge tror du at du kommer til å være borte?”  Informer den sykemeldte om oppfølgingsrutinen, hva arbeidsgiver vil og kan gjøre i sykemeldingsperioden, og hvilke muligheter som finnes, avhengig av medarbeiderens situasjon.  </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Leder innkaller den ansatte til et møte for å lage oppfølgingsplan. </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Style w:val="Overskrift3Tegn1"/>
          <w:rFonts w:ascii="Bookman Old Style" w:hAnsi="Bookman Old Style"/>
          <w:color w:val="auto"/>
          <w:sz w:val="20"/>
          <w:szCs w:val="20"/>
        </w:rPr>
      </w:pPr>
      <w:r w:rsidRPr="001934A5">
        <w:rPr>
          <w:rStyle w:val="Overskrift3Tegn1"/>
          <w:rFonts w:ascii="Bookman Old Style" w:hAnsi="Bookman Old Style"/>
          <w:color w:val="auto"/>
          <w:sz w:val="20"/>
          <w:szCs w:val="20"/>
        </w:rPr>
        <w:t xml:space="preserve">4. </w:t>
      </w:r>
      <w:r w:rsidRPr="001934A5">
        <w:rPr>
          <w:rStyle w:val="Overskrift3Tegn1"/>
          <w:rFonts w:ascii="Bookman Old Style" w:hAnsi="Bookman Old Style"/>
          <w:color w:val="auto"/>
          <w:sz w:val="20"/>
          <w:szCs w:val="20"/>
        </w:rPr>
        <w:tab/>
        <w:t xml:space="preserve">Innen det har gått 6 uker </w:t>
      </w: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Den ansatte og leder utarbeider oppfølgingsplan. Planen skal inneholde en vurdering av funksjonsevne, tiltak som kan settes i verk og månedlige evalueringsmøter. Planen må være realistisk og forenelig med medisinske vurderinger. Ved spesielle behov kan behandlende lege kontaktes vedrørende funksjonsevnen. </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Spør om sykdommen har sammenheng med arbeidssituasjonen. I tilfelle positivt svar, be medarbeideren komme med forslag til hva som kan forbedre situasjonen. Dersom den sykemeldte sier at han/hun ikke vil svare på dette, henvis til aml og ftl, hhv §§ 2-3 og 8-8 som hjemler den sykemeldtes plikt til å medvirke ved å gi opplysninger om egen funksjonsevne og bidra til at hensiktsmessige tiltak kan utredes og iverksettes</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Leder og ansatt avtaler dato for neste oppfølgingsmøte. </w:t>
      </w:r>
    </w:p>
    <w:p w:rsidR="00000E22" w:rsidRPr="001934A5" w:rsidRDefault="00000E22" w:rsidP="00000E22">
      <w:pPr>
        <w:pStyle w:val="Brdtekst"/>
        <w:rPr>
          <w:rFonts w:ascii="Bookman Old Style" w:hAnsi="Bookman Old Style"/>
          <w:color w:val="auto"/>
          <w:sz w:val="20"/>
          <w:szCs w:val="20"/>
        </w:rPr>
      </w:pPr>
    </w:p>
    <w:p w:rsidR="00000E22" w:rsidRPr="001934A5" w:rsidRDefault="00000E22" w:rsidP="00000E22">
      <w:pPr>
        <w:pStyle w:val="Overskrift3"/>
        <w:jc w:val="both"/>
        <w:rPr>
          <w:rFonts w:ascii="Bookman Old Style" w:hAnsi="Bookman Old Style"/>
          <w:sz w:val="20"/>
          <w:szCs w:val="20"/>
        </w:rPr>
      </w:pPr>
      <w:r w:rsidRPr="001934A5">
        <w:rPr>
          <w:rFonts w:ascii="Bookman Old Style" w:hAnsi="Bookman Old Style"/>
          <w:sz w:val="20"/>
          <w:szCs w:val="20"/>
        </w:rPr>
        <w:t xml:space="preserve">5. </w:t>
      </w:r>
      <w:r w:rsidRPr="001934A5">
        <w:rPr>
          <w:rFonts w:ascii="Bookman Old Style" w:hAnsi="Bookman Old Style"/>
          <w:sz w:val="20"/>
          <w:szCs w:val="20"/>
        </w:rPr>
        <w:tab/>
        <w:t xml:space="preserve">Mellom uke 6 og tidspunkt for dialogmøtet.  </w:t>
      </w: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Nærmeste leder og ansatt skal ha evalueringsmøter hver måned der funksjonsevne, tilrettelegging og utprøving av arbeidsmuligheter tas opp. Tidspunkt for dialogmøte avklares med den sykmeldte. </w:t>
      </w:r>
      <w:r w:rsidRPr="001934A5">
        <w:rPr>
          <w:rFonts w:ascii="Bookman Old Style" w:hAnsi="Bookman Old Style"/>
          <w:sz w:val="20"/>
          <w:szCs w:val="20"/>
          <w:u w:val="single"/>
        </w:rPr>
        <w:t>Skriftlig innkalling sendes.</w:t>
      </w:r>
      <w:r w:rsidRPr="001934A5">
        <w:rPr>
          <w:rFonts w:ascii="Bookman Old Style" w:hAnsi="Bookman Old Style"/>
          <w:sz w:val="20"/>
          <w:szCs w:val="20"/>
        </w:rPr>
        <w:tab/>
      </w:r>
    </w:p>
    <w:p w:rsidR="00000E22" w:rsidRPr="001934A5" w:rsidRDefault="00000E22" w:rsidP="00000E22">
      <w:pPr>
        <w:jc w:val="both"/>
        <w:rPr>
          <w:rFonts w:ascii="Bookman Old Style" w:hAnsi="Bookman Old Style"/>
          <w:sz w:val="20"/>
          <w:szCs w:val="20"/>
        </w:rPr>
      </w:pP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Så tidlig som mulig, men senest innen 8 ukers sykefravær skal legen ha fylt ut del II i sykemeldingen, </w:t>
      </w:r>
      <w:r w:rsidRPr="001934A5">
        <w:rPr>
          <w:rFonts w:ascii="Bookman Old Style" w:hAnsi="Bookman Old Style"/>
          <w:i/>
          <w:iCs/>
          <w:sz w:val="20"/>
          <w:szCs w:val="20"/>
        </w:rPr>
        <w:t>Medisinske årsaker til at arbeidsrelatert aktivitet ikke er satt i gang; 4.</w:t>
      </w:r>
      <w:proofErr w:type="gramStart"/>
      <w:r w:rsidRPr="001934A5">
        <w:rPr>
          <w:rFonts w:ascii="Bookman Old Style" w:hAnsi="Bookman Old Style"/>
          <w:i/>
          <w:iCs/>
          <w:sz w:val="20"/>
          <w:szCs w:val="20"/>
        </w:rPr>
        <w:t>1    sykdommen</w:t>
      </w:r>
      <w:proofErr w:type="gramEnd"/>
      <w:r w:rsidRPr="001934A5">
        <w:rPr>
          <w:rFonts w:ascii="Bookman Old Style" w:hAnsi="Bookman Old Style"/>
          <w:i/>
          <w:iCs/>
          <w:sz w:val="20"/>
          <w:szCs w:val="20"/>
        </w:rPr>
        <w:t xml:space="preserve"> i seg selv, 4.2 behandlingsopplegg, 4.3 andre årsaker. </w:t>
      </w:r>
      <w:r w:rsidRPr="001934A5">
        <w:rPr>
          <w:rFonts w:ascii="Bookman Old Style" w:hAnsi="Bookman Old Style"/>
          <w:sz w:val="20"/>
          <w:szCs w:val="20"/>
        </w:rPr>
        <w:t xml:space="preserve">Disse feltene er synlige for arbeidsgiver. Det samme er </w:t>
      </w:r>
      <w:r w:rsidRPr="001934A5">
        <w:rPr>
          <w:rFonts w:ascii="Bookman Old Style" w:hAnsi="Bookman Old Style"/>
          <w:i/>
          <w:iCs/>
          <w:sz w:val="20"/>
          <w:szCs w:val="20"/>
        </w:rPr>
        <w:t>4.</w:t>
      </w:r>
      <w:proofErr w:type="gramStart"/>
      <w:r w:rsidRPr="001934A5">
        <w:rPr>
          <w:rFonts w:ascii="Bookman Old Style" w:hAnsi="Bookman Old Style"/>
          <w:i/>
          <w:iCs/>
          <w:sz w:val="20"/>
          <w:szCs w:val="20"/>
        </w:rPr>
        <w:t>6  forslag</w:t>
      </w:r>
      <w:proofErr w:type="gramEnd"/>
      <w:r w:rsidRPr="001934A5">
        <w:rPr>
          <w:rFonts w:ascii="Bookman Old Style" w:hAnsi="Bookman Old Style"/>
          <w:i/>
          <w:iCs/>
          <w:sz w:val="20"/>
          <w:szCs w:val="20"/>
        </w:rPr>
        <w:t xml:space="preserve">  til  mulige tiltak. </w:t>
      </w:r>
      <w:r w:rsidRPr="001934A5">
        <w:rPr>
          <w:rFonts w:ascii="Bookman Old Style" w:hAnsi="Bookman Old Style"/>
          <w:sz w:val="20"/>
          <w:szCs w:val="20"/>
        </w:rPr>
        <w:t xml:space="preserve">Disse punktene, sammen med punktene 2.1 – 2.16, er viktig informasjon til leder.  </w:t>
      </w:r>
    </w:p>
    <w:p w:rsidR="00000E22" w:rsidRPr="001934A5" w:rsidRDefault="00000E22" w:rsidP="00000E22">
      <w:pPr>
        <w:jc w:val="both"/>
        <w:rPr>
          <w:rFonts w:ascii="Bookman Old Style" w:hAnsi="Bookman Old Style"/>
          <w:sz w:val="20"/>
          <w:szCs w:val="20"/>
        </w:rPr>
      </w:pPr>
    </w:p>
    <w:p w:rsidR="00000E22" w:rsidRPr="001934A5" w:rsidRDefault="00000E22" w:rsidP="00000E22">
      <w:pPr>
        <w:jc w:val="both"/>
        <w:rPr>
          <w:rStyle w:val="Overskrift3Tegn1"/>
          <w:rFonts w:ascii="Bookman Old Style" w:hAnsi="Bookman Old Style"/>
          <w:sz w:val="20"/>
          <w:szCs w:val="20"/>
        </w:rPr>
      </w:pPr>
      <w:r w:rsidRPr="001934A5">
        <w:rPr>
          <w:rStyle w:val="Overskrift3Tegn1"/>
          <w:rFonts w:ascii="Bookman Old Style" w:hAnsi="Bookman Old Style"/>
          <w:sz w:val="20"/>
          <w:szCs w:val="20"/>
        </w:rPr>
        <w:t xml:space="preserve">6. </w:t>
      </w:r>
      <w:r w:rsidRPr="001934A5">
        <w:rPr>
          <w:rStyle w:val="Overskrift3Tegn1"/>
          <w:rFonts w:ascii="Bookman Old Style" w:hAnsi="Bookman Old Style"/>
          <w:sz w:val="20"/>
          <w:szCs w:val="20"/>
        </w:rPr>
        <w:tab/>
        <w:t xml:space="preserve">Innen det har gått 12 uker </w:t>
      </w: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Virksomheten og den sykmeldte avholder det obligatoriske dialogmøtet. I møtet vurderes oppfølgingsplanen, videre tiltak på arbeidsplassen, eventuelt videre oppfølging. (lege eller behandler kan delta om den sykmeldte ønsker det.) Ta kontakt med personalansvarlig dersom det er behov for bistand. Personalansvarlig kan formidle kontakt med andre samarbeidsparter. Saken kan også meldes til basisgruppa som administreres av trygdekontoret. Gruppa er tverrfaglig sammensatt og gir råd i saker der valg av tiltak ikke er åpenbare. </w:t>
      </w:r>
    </w:p>
    <w:p w:rsidR="00000E22" w:rsidRPr="001934A5" w:rsidRDefault="00000E22" w:rsidP="00000E22">
      <w:pPr>
        <w:jc w:val="both"/>
        <w:rPr>
          <w:rFonts w:ascii="Bookman Old Style" w:hAnsi="Bookman Old Style"/>
          <w:sz w:val="20"/>
          <w:szCs w:val="20"/>
        </w:rPr>
      </w:pPr>
    </w:p>
    <w:p w:rsidR="00000E22" w:rsidRPr="001934A5" w:rsidRDefault="00000E22" w:rsidP="00000E22">
      <w:pPr>
        <w:pStyle w:val="Brdtekst"/>
        <w:jc w:val="both"/>
        <w:rPr>
          <w:rStyle w:val="Overskrift3Tegn1"/>
          <w:rFonts w:ascii="Bookman Old Style" w:hAnsi="Bookman Old Style"/>
          <w:color w:val="auto"/>
          <w:sz w:val="20"/>
          <w:szCs w:val="20"/>
        </w:rPr>
      </w:pPr>
      <w:bookmarkStart w:id="118" w:name="_Toc137542919"/>
      <w:r w:rsidRPr="001934A5">
        <w:rPr>
          <w:rStyle w:val="Overskrift3Tegn1"/>
          <w:rFonts w:ascii="Bookman Old Style" w:hAnsi="Bookman Old Style"/>
          <w:color w:val="auto"/>
          <w:sz w:val="20"/>
          <w:szCs w:val="20"/>
        </w:rPr>
        <w:t xml:space="preserve">7. </w:t>
      </w:r>
      <w:r w:rsidRPr="001934A5">
        <w:rPr>
          <w:rStyle w:val="Overskrift3Tegn1"/>
          <w:rFonts w:ascii="Bookman Old Style" w:hAnsi="Bookman Old Style"/>
          <w:color w:val="auto"/>
          <w:sz w:val="20"/>
          <w:szCs w:val="20"/>
        </w:rPr>
        <w:tab/>
        <w:t>Månedlig etter 3 måneders fravær</w:t>
      </w:r>
      <w:bookmarkEnd w:id="118"/>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Inviter til samtale så ofte som det anses nødvendig i forhold til tilfellet. Evaluer tiltak som er satt i gang og vurder eventuelt nye tiltak i samarbeid med medarbeideren. Skriv kort referat fra samtalene </w:t>
      </w:r>
    </w:p>
    <w:p w:rsidR="00000E22" w:rsidRPr="001934A5" w:rsidRDefault="00000E22" w:rsidP="00000E22">
      <w:pPr>
        <w:pStyle w:val="xl45"/>
        <w:pBdr>
          <w:left w:val="none" w:sz="0" w:space="0" w:color="auto"/>
          <w:bottom w:val="none" w:sz="0" w:space="0" w:color="auto"/>
        </w:pBdr>
        <w:overflowPunct w:val="0"/>
        <w:autoSpaceDE w:val="0"/>
        <w:autoSpaceDN w:val="0"/>
        <w:adjustRightInd w:val="0"/>
        <w:spacing w:before="0" w:beforeAutospacing="0" w:after="0" w:afterAutospacing="0"/>
        <w:jc w:val="both"/>
        <w:textAlignment w:val="baseline"/>
        <w:rPr>
          <w:rFonts w:ascii="Bookman Old Style" w:hAnsi="Bookman Old Style" w:cs="Times New Roman"/>
          <w:sz w:val="20"/>
          <w:szCs w:val="20"/>
        </w:rPr>
      </w:pPr>
    </w:p>
    <w:p w:rsidR="00000E22" w:rsidRPr="001934A5" w:rsidRDefault="00000E22" w:rsidP="00000E22">
      <w:pPr>
        <w:pStyle w:val="xl45"/>
        <w:pBdr>
          <w:left w:val="none" w:sz="0" w:space="0" w:color="auto"/>
          <w:bottom w:val="none" w:sz="0" w:space="0" w:color="auto"/>
        </w:pBdr>
        <w:overflowPunct w:val="0"/>
        <w:autoSpaceDE w:val="0"/>
        <w:autoSpaceDN w:val="0"/>
        <w:adjustRightInd w:val="0"/>
        <w:spacing w:before="0" w:beforeAutospacing="0" w:after="0" w:afterAutospacing="0"/>
        <w:jc w:val="both"/>
        <w:textAlignment w:val="baseline"/>
        <w:rPr>
          <w:rStyle w:val="Overskrift3Tegn1"/>
          <w:rFonts w:ascii="Bookman Old Style" w:hAnsi="Bookman Old Style" w:cs="Times New Roman"/>
          <w:sz w:val="20"/>
          <w:szCs w:val="20"/>
        </w:rPr>
      </w:pPr>
      <w:r w:rsidRPr="001934A5">
        <w:rPr>
          <w:rStyle w:val="Overskrift3Tegn1"/>
          <w:rFonts w:ascii="Bookman Old Style" w:hAnsi="Bookman Old Style" w:cs="Times New Roman"/>
          <w:sz w:val="20"/>
          <w:szCs w:val="20"/>
        </w:rPr>
        <w:t xml:space="preserve">8. </w:t>
      </w:r>
      <w:r w:rsidRPr="001934A5">
        <w:rPr>
          <w:rStyle w:val="Overskrift3Tegn1"/>
          <w:rFonts w:ascii="Bookman Old Style" w:hAnsi="Bookman Old Style" w:cs="Times New Roman"/>
          <w:sz w:val="20"/>
          <w:szCs w:val="20"/>
        </w:rPr>
        <w:tab/>
        <w:t xml:space="preserve">Innen det har gått 6 måneder. </w:t>
      </w: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NAV-kontoret innkaller til et dialogmøte senest etter 6 måneder. Tema er oppfølgingsplanen og muligheter for løsninger på arbeidsplassen samt om det er behov for rehabilitering eller yrkesrettet attføring.  Leder og ansatt skal delta, og det er </w:t>
      </w:r>
      <w:proofErr w:type="gramStart"/>
      <w:r w:rsidRPr="001934A5">
        <w:rPr>
          <w:rFonts w:ascii="Bookman Old Style" w:hAnsi="Bookman Old Style"/>
          <w:sz w:val="20"/>
          <w:szCs w:val="20"/>
        </w:rPr>
        <w:t>viktig  at</w:t>
      </w:r>
      <w:proofErr w:type="gramEnd"/>
      <w:r w:rsidRPr="001934A5">
        <w:rPr>
          <w:rFonts w:ascii="Bookman Old Style" w:hAnsi="Bookman Old Style"/>
          <w:sz w:val="20"/>
          <w:szCs w:val="20"/>
        </w:rPr>
        <w:t xml:space="preserve"> en kan legge fram dokumentasjon på hvilke bedriftsinterne tiltak som er gjennomført/forsøkt/vurdert og om det har vist seg umulig å gjennomføre. Lege eller behandler vil også delta på dette møtet om NAV finner det hensiktsmessig. </w:t>
      </w:r>
    </w:p>
    <w:p w:rsidR="00000E22" w:rsidRPr="001934A5" w:rsidRDefault="00000E22" w:rsidP="00000E22">
      <w:pPr>
        <w:jc w:val="both"/>
        <w:rPr>
          <w:rFonts w:ascii="Bookman Old Style" w:hAnsi="Bookman Old Style"/>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b/>
          <w:bCs/>
          <w:color w:val="auto"/>
          <w:sz w:val="20"/>
          <w:szCs w:val="20"/>
        </w:rPr>
        <w:t xml:space="preserve">9.  </w:t>
      </w:r>
      <w:r w:rsidRPr="001934A5">
        <w:rPr>
          <w:rFonts w:ascii="Bookman Old Style" w:hAnsi="Bookman Old Style"/>
          <w:b/>
          <w:bCs/>
          <w:color w:val="auto"/>
          <w:sz w:val="20"/>
          <w:szCs w:val="20"/>
        </w:rPr>
        <w:tab/>
      </w:r>
      <w:r w:rsidRPr="001934A5">
        <w:rPr>
          <w:rStyle w:val="Overskrift3Tegn1"/>
          <w:rFonts w:ascii="Bookman Old Style" w:hAnsi="Bookman Old Style"/>
          <w:color w:val="auto"/>
          <w:sz w:val="20"/>
          <w:szCs w:val="20"/>
        </w:rPr>
        <w:t>Månedlig</w:t>
      </w: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Inviter til samtale så ofte som det anses nødvendig i forhold til tilfellet. Evaluer tiltak som er satt i gang og vurder eventuelt nye tiltak i samarbeid med medarbeideren. Skriv kort referat fra samtalene </w:t>
      </w:r>
    </w:p>
    <w:p w:rsidR="00000E22" w:rsidRPr="001934A5" w:rsidRDefault="00000E22" w:rsidP="00000E22">
      <w:pPr>
        <w:jc w:val="both"/>
        <w:rPr>
          <w:rFonts w:ascii="Bookman Old Style" w:hAnsi="Bookman Old Style"/>
          <w:sz w:val="20"/>
          <w:szCs w:val="20"/>
        </w:rPr>
      </w:pPr>
    </w:p>
    <w:p w:rsidR="00000E22" w:rsidRPr="001934A5" w:rsidRDefault="00000E22" w:rsidP="00000E22">
      <w:pPr>
        <w:pStyle w:val="Overskrift3"/>
        <w:jc w:val="both"/>
        <w:rPr>
          <w:rFonts w:ascii="Bookman Old Style" w:hAnsi="Bookman Old Style"/>
          <w:sz w:val="20"/>
          <w:szCs w:val="20"/>
        </w:rPr>
      </w:pPr>
      <w:bookmarkStart w:id="119" w:name="_Toc137542920"/>
      <w:r w:rsidRPr="001934A5">
        <w:rPr>
          <w:rFonts w:ascii="Bookman Old Style" w:hAnsi="Bookman Old Style"/>
          <w:sz w:val="20"/>
          <w:szCs w:val="20"/>
        </w:rPr>
        <w:lastRenderedPageBreak/>
        <w:t>10.</w:t>
      </w:r>
      <w:r w:rsidRPr="001934A5">
        <w:rPr>
          <w:rFonts w:ascii="Bookman Old Style" w:hAnsi="Bookman Old Style"/>
          <w:sz w:val="20"/>
          <w:szCs w:val="20"/>
        </w:rPr>
        <w:tab/>
        <w:t>Ved 9 måneders fravær</w:t>
      </w:r>
      <w:bookmarkEnd w:id="119"/>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Når en arbeidstaker har vært sykemeldt i 9 måneder sender Nav-kontoret et informasjonsbrev om maksdato for sykepenger og inviterer til samtale. Hensikten er å informere om muligheter og hvilke trygdeytelser som kan være aktuelle dersom arbeidstakeren sykemeldes utover 260 dager. </w:t>
      </w:r>
    </w:p>
    <w:p w:rsidR="00000E22" w:rsidRPr="001934A5" w:rsidRDefault="00000E22" w:rsidP="00000E22">
      <w:pPr>
        <w:pStyle w:val="Brdtekst"/>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For arbeidsgiver er det viktig å få avklart situasjonen så godt som mulig; kommer medarbeideren tilbake til jobben? Eller er det aktuelt å søke om yrkesrettet attføring? Uførepensjon? Tjenestepensjon? Inviter til samtale og prøv og avklare situasjonen så godt det er mulig. VL må også informere om at medarbeideren kan søke om ytelse/pensjon fra tjenestepensjonsordningen vedkommende tilhører. Lærerne har pensjonsforsikring i Statens Pensjonskasse, sykepleierne i KLP, og de øvrige ansatte er forsikret i Vital. Slike søknader kan personalrådgiver hjelpe med.</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Brdtekst"/>
        <w:jc w:val="both"/>
        <w:rPr>
          <w:rFonts w:ascii="Bookman Old Style" w:hAnsi="Bookman Old Style"/>
          <w:color w:val="auto"/>
          <w:sz w:val="20"/>
          <w:szCs w:val="20"/>
        </w:rPr>
      </w:pPr>
      <w:r w:rsidRPr="001934A5">
        <w:rPr>
          <w:rFonts w:ascii="Bookman Old Style" w:hAnsi="Bookman Old Style"/>
          <w:color w:val="auto"/>
          <w:sz w:val="20"/>
          <w:szCs w:val="20"/>
        </w:rPr>
        <w:t xml:space="preserve">Det er viktig å være klar over at sykefravær de siste tre år akkumuleres, dvs arbeidstakeren trekker med seg tidligere sykefravær med mindre vedkommende har vært friskmeldt i mer enn 26 uker sammenhengende. Da begynner ny periode å løpe. </w:t>
      </w:r>
    </w:p>
    <w:p w:rsidR="00000E22" w:rsidRPr="001934A5" w:rsidRDefault="00000E22" w:rsidP="00000E22">
      <w:pPr>
        <w:pStyle w:val="Brdtekst"/>
        <w:jc w:val="both"/>
        <w:rPr>
          <w:rFonts w:ascii="Bookman Old Style" w:hAnsi="Bookman Old Style"/>
          <w:color w:val="auto"/>
          <w:sz w:val="20"/>
          <w:szCs w:val="20"/>
        </w:rPr>
      </w:pPr>
    </w:p>
    <w:p w:rsidR="00000E22" w:rsidRPr="001934A5" w:rsidRDefault="00000E22" w:rsidP="00000E22">
      <w:pPr>
        <w:pStyle w:val="Overskrift3"/>
        <w:jc w:val="both"/>
        <w:rPr>
          <w:rFonts w:ascii="Bookman Old Style" w:hAnsi="Bookman Old Style"/>
          <w:sz w:val="20"/>
          <w:szCs w:val="20"/>
        </w:rPr>
      </w:pPr>
      <w:bookmarkStart w:id="120" w:name="_Toc137542921"/>
      <w:r w:rsidRPr="001934A5">
        <w:rPr>
          <w:rFonts w:ascii="Bookman Old Style" w:hAnsi="Bookman Old Style"/>
          <w:sz w:val="20"/>
          <w:szCs w:val="20"/>
        </w:rPr>
        <w:t>11.</w:t>
      </w:r>
      <w:r w:rsidRPr="001934A5">
        <w:rPr>
          <w:rFonts w:ascii="Bookman Old Style" w:hAnsi="Bookman Old Style"/>
          <w:sz w:val="20"/>
          <w:szCs w:val="20"/>
        </w:rPr>
        <w:tab/>
        <w:t>Når sykepepengeretten opphører</w:t>
      </w:r>
      <w:bookmarkEnd w:id="120"/>
      <w:r w:rsidRPr="001934A5">
        <w:rPr>
          <w:rFonts w:ascii="Bookman Old Style" w:hAnsi="Bookman Old Style"/>
          <w:sz w:val="20"/>
          <w:szCs w:val="20"/>
        </w:rPr>
        <w:t xml:space="preserve"> </w:t>
      </w:r>
    </w:p>
    <w:p w:rsidR="00000E22" w:rsidRPr="001934A5" w:rsidRDefault="00000E22" w:rsidP="00000E22">
      <w:pPr>
        <w:jc w:val="both"/>
        <w:rPr>
          <w:rFonts w:ascii="Bookman Old Style" w:hAnsi="Bookman Old Style"/>
          <w:b/>
          <w:bCs/>
          <w:sz w:val="20"/>
          <w:szCs w:val="20"/>
        </w:rPr>
      </w:pP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 xml:space="preserve">Avklar sammen med arbeidstaker hvilken ordning vedkommende skal inn på etter lønnsopphør. Gi beskjed til lønnsansvarlig. Orienter arbeidstaker om at han/hun kan søke om permisjon uten lønn når lønnsretten opphører dersom det ikke er gjort tidligere. Dersom arbeidstaker ikke søker om permisjon kan arbeidsgiver vurdere oppsigelse Permisjon gis der det er overveiende sannsynlig at den sykmeldte vil kunne vende tilbake til sin stilling. Permisjon uten lønn vil bli vurdert for tre måneder i gangen. Permisjon kan innvilges i inntil ett år. </w:t>
      </w:r>
    </w:p>
    <w:p w:rsidR="00000E22" w:rsidRPr="001934A5" w:rsidRDefault="00000E22" w:rsidP="00000E22">
      <w:pPr>
        <w:jc w:val="both"/>
        <w:rPr>
          <w:rFonts w:ascii="Bookman Old Style" w:hAnsi="Bookman Old Style"/>
          <w:sz w:val="20"/>
          <w:szCs w:val="20"/>
        </w:rPr>
      </w:pPr>
    </w:p>
    <w:p w:rsidR="00000E22" w:rsidRPr="001934A5" w:rsidRDefault="00000E22" w:rsidP="00000E22">
      <w:pPr>
        <w:jc w:val="both"/>
        <w:rPr>
          <w:rFonts w:ascii="Bookman Old Style" w:hAnsi="Bookman Old Style"/>
          <w:sz w:val="20"/>
          <w:szCs w:val="20"/>
        </w:rPr>
      </w:pPr>
      <w:r w:rsidRPr="001934A5">
        <w:rPr>
          <w:rFonts w:ascii="Bookman Old Style" w:hAnsi="Bookman Old Style"/>
          <w:sz w:val="20"/>
          <w:szCs w:val="20"/>
        </w:rPr>
        <w:t>Kontakt personalansvarlig ved vurdering av eventuell oppsigelse, slik at alle formelle regler blir fulgt og at arbeidstaker sikres på best mulig måte.</w:t>
      </w: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4D0ED2" w:rsidRDefault="000D7EE5" w:rsidP="004D0ED2">
      <w:pPr>
        <w:jc w:val="center"/>
        <w:rPr>
          <w:rFonts w:ascii="Bookman Old Style" w:hAnsi="Bookman Old Style" w:cs="Arial"/>
          <w:b/>
          <w:sz w:val="52"/>
          <w:szCs w:val="52"/>
        </w:rPr>
      </w:pPr>
      <w:r w:rsidRPr="004D0ED2">
        <w:rPr>
          <w:rFonts w:ascii="Bookman Old Style" w:hAnsi="Bookman Old Style" w:cs="Arial"/>
          <w:b/>
          <w:sz w:val="52"/>
          <w:szCs w:val="52"/>
        </w:rPr>
        <w:t xml:space="preserve">VEILEDNINGER </w:t>
      </w:r>
      <w:r w:rsidR="007034E4" w:rsidRPr="004D0ED2">
        <w:rPr>
          <w:rFonts w:ascii="Bookman Old Style" w:hAnsi="Bookman Old Style" w:cs="Arial"/>
          <w:b/>
          <w:sz w:val="52"/>
          <w:szCs w:val="52"/>
        </w:rPr>
        <w:t>– SKJEMAER OG MALER</w:t>
      </w: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E76E53" w:rsidP="007B6869">
      <w:pPr>
        <w:ind w:left="705" w:hanging="705"/>
        <w:jc w:val="both"/>
        <w:rPr>
          <w:rFonts w:ascii="Arial" w:hAnsi="Arial" w:cs="Arial"/>
          <w:sz w:val="20"/>
          <w:szCs w:val="20"/>
        </w:rPr>
      </w:pPr>
      <w:r>
        <w:rPr>
          <w:noProof/>
        </w:rPr>
        <w:drawing>
          <wp:anchor distT="0" distB="0" distL="114300" distR="114300" simplePos="0" relativeHeight="251649024" behindDoc="1" locked="0" layoutInCell="1" allowOverlap="1">
            <wp:simplePos x="0" y="0"/>
            <wp:positionH relativeFrom="column">
              <wp:posOffset>-571500</wp:posOffset>
            </wp:positionH>
            <wp:positionV relativeFrom="paragraph">
              <wp:posOffset>-2540</wp:posOffset>
            </wp:positionV>
            <wp:extent cx="6858000" cy="4527550"/>
            <wp:effectExtent l="19050" t="0" r="0" b="0"/>
            <wp:wrapNone/>
            <wp:docPr id="7" name="Bilde 7" descr="IMG_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058"/>
                    <pic:cNvPicPr>
                      <a:picLocks noChangeAspect="1" noChangeArrowheads="1"/>
                    </pic:cNvPicPr>
                  </pic:nvPicPr>
                  <pic:blipFill>
                    <a:blip r:embed="rId9" cstate="print"/>
                    <a:srcRect/>
                    <a:stretch>
                      <a:fillRect/>
                    </a:stretch>
                  </pic:blipFill>
                  <pic:spPr bwMode="auto">
                    <a:xfrm>
                      <a:off x="0" y="0"/>
                      <a:ext cx="6858000" cy="4527550"/>
                    </a:xfrm>
                    <a:prstGeom prst="rect">
                      <a:avLst/>
                    </a:prstGeom>
                    <a:noFill/>
                    <a:ln w="9525">
                      <a:noFill/>
                      <a:miter lim="800000"/>
                      <a:headEnd/>
                      <a:tailEnd/>
                    </a:ln>
                  </pic:spPr>
                </pic:pic>
              </a:graphicData>
            </a:graphic>
          </wp:anchor>
        </w:drawing>
      </w: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9F2B23" w:rsidRPr="001934A5" w:rsidRDefault="009F2B23" w:rsidP="007B6869">
      <w:pPr>
        <w:ind w:left="705" w:hanging="705"/>
        <w:jc w:val="both"/>
        <w:rPr>
          <w:rFonts w:ascii="Arial" w:hAnsi="Arial" w:cs="Arial"/>
          <w:sz w:val="20"/>
          <w:szCs w:val="20"/>
        </w:rPr>
      </w:pPr>
    </w:p>
    <w:p w:rsidR="00054879" w:rsidRPr="001934A5" w:rsidRDefault="00054879" w:rsidP="000D7EE5">
      <w:pPr>
        <w:jc w:val="both"/>
        <w:rPr>
          <w:rFonts w:ascii="Arial" w:hAnsi="Arial" w:cs="Arial"/>
          <w:sz w:val="20"/>
          <w:szCs w:val="20"/>
        </w:rPr>
      </w:pPr>
    </w:p>
    <w:p w:rsidR="00054879" w:rsidRPr="001934A5" w:rsidRDefault="0005487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5469BF">
      <w:pPr>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7B6869" w:rsidRPr="001934A5" w:rsidRDefault="007B6869"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5469BF" w:rsidRPr="001934A5" w:rsidRDefault="005469BF" w:rsidP="007B6869">
      <w:pPr>
        <w:ind w:left="705" w:hanging="705"/>
        <w:jc w:val="both"/>
        <w:rPr>
          <w:rFonts w:ascii="Arial" w:hAnsi="Arial" w:cs="Arial"/>
          <w:sz w:val="20"/>
          <w:szCs w:val="20"/>
        </w:rPr>
      </w:pPr>
    </w:p>
    <w:p w:rsidR="00675DF2" w:rsidRPr="001934A5" w:rsidRDefault="00675DF2" w:rsidP="001934A5">
      <w:pPr>
        <w:jc w:val="both"/>
        <w:rPr>
          <w:rFonts w:ascii="Arial" w:hAnsi="Arial" w:cs="Arial"/>
          <w:sz w:val="20"/>
          <w:szCs w:val="20"/>
        </w:rPr>
      </w:pPr>
    </w:p>
    <w:p w:rsidR="007B6869" w:rsidRPr="001934A5" w:rsidRDefault="007B6869" w:rsidP="00942F2F">
      <w:pPr>
        <w:pStyle w:val="Overskrift1"/>
        <w:shd w:val="clear" w:color="auto" w:fill="D9D9D9"/>
        <w:rPr>
          <w:rFonts w:ascii="Bookman Old Style" w:hAnsi="Bookman Old Style"/>
          <w:caps/>
        </w:rPr>
      </w:pPr>
      <w:bookmarkStart w:id="121" w:name="_Toc201647439"/>
      <w:r w:rsidRPr="001934A5">
        <w:rPr>
          <w:rFonts w:ascii="Bookman Old Style" w:hAnsi="Bookman Old Style"/>
          <w:szCs w:val="20"/>
        </w:rPr>
        <w:t xml:space="preserve">VEILEDNING FOR TILSETTINGSPROSESSEN I </w:t>
      </w:r>
      <w:r w:rsidRPr="001934A5">
        <w:rPr>
          <w:rFonts w:ascii="Bookman Old Style" w:hAnsi="Bookman Old Style"/>
          <w:caps/>
        </w:rPr>
        <w:t>Unjárgga gielda / Nesseby kommune</w:t>
      </w:r>
      <w:bookmarkEnd w:id="121"/>
    </w:p>
    <w:p w:rsidR="007B6869" w:rsidRPr="001934A5" w:rsidRDefault="007B6869" w:rsidP="007B6869">
      <w:pPr>
        <w:pStyle w:val="Overskrift3"/>
        <w:rPr>
          <w:rFonts w:ascii="Bookman Old Style" w:hAnsi="Bookman Old Style"/>
          <w:sz w:val="20"/>
          <w:szCs w:val="20"/>
        </w:rPr>
      </w:pPr>
      <w:bookmarkStart w:id="122" w:name="_Toc144783908"/>
      <w:bookmarkStart w:id="123" w:name="_Toc144783909"/>
      <w:bookmarkStart w:id="124" w:name="_Toc144784101"/>
      <w:bookmarkStart w:id="125" w:name="_Toc144784102"/>
      <w:bookmarkStart w:id="126" w:name="_Toc144784282"/>
      <w:bookmarkStart w:id="127" w:name="_Toc144784283"/>
      <w:bookmarkStart w:id="128" w:name="_Toc144784922"/>
      <w:bookmarkStart w:id="129" w:name="_Toc144785374"/>
      <w:bookmarkStart w:id="130" w:name="_Toc144785375"/>
      <w:bookmarkStart w:id="131" w:name="_Toc144786069"/>
      <w:bookmarkStart w:id="132" w:name="_Toc144786070"/>
      <w:bookmarkStart w:id="133" w:name="_Toc144786239"/>
      <w:bookmarkStart w:id="134" w:name="_Toc144786240"/>
      <w:bookmarkStart w:id="135" w:name="_Toc144786406"/>
      <w:bookmarkStart w:id="136" w:name="_Toc144786407"/>
      <w:bookmarkStart w:id="137" w:name="_Toc144786575"/>
      <w:bookmarkStart w:id="138" w:name="_Toc144786576"/>
      <w:bookmarkStart w:id="139" w:name="_Toc144786743"/>
      <w:bookmarkStart w:id="140" w:name="_Toc144786744"/>
      <w:bookmarkStart w:id="141" w:name="_Toc144788957"/>
      <w:bookmarkStart w:id="142" w:name="_Toc144788958"/>
      <w:bookmarkStart w:id="143" w:name="_Toc144789126"/>
      <w:bookmarkStart w:id="144" w:name="_Toc144789127"/>
      <w:bookmarkStart w:id="145" w:name="_Toc173050635"/>
      <w:bookmarkStart w:id="146" w:name="_Toc201647440"/>
      <w:r w:rsidRPr="001934A5">
        <w:rPr>
          <w:rFonts w:ascii="Bookman Old Style" w:hAnsi="Bookman Old Style"/>
          <w:sz w:val="20"/>
          <w:szCs w:val="20"/>
        </w:rPr>
        <w:t>1. F</w:t>
      </w:r>
      <w:r w:rsidRPr="001934A5">
        <w:rPr>
          <w:rFonts w:ascii="Bookman Old Style" w:hAnsi="Bookman Old Style"/>
          <w:sz w:val="20"/>
          <w:szCs w:val="20"/>
        </w:rPr>
        <w:t>ORMÅL</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Veiledningen er ment å være til hjelp i arbeidet med ansettelser. Den inneholder kommunens interne retningslinjer for ansettelser og gir også en oversikt over de viktigste lover og avtaler som det må tas hensyn til ved ansettelser.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Målet for arbeidet knyttet til tilsetting er å få tilsatt den søker som totalt sett er best kvalifisert, etter prinsippet rett person på rett plass til rett tid.</w:t>
      </w:r>
    </w:p>
    <w:p w:rsidR="007B6869" w:rsidRPr="001934A5" w:rsidRDefault="007B6869" w:rsidP="007B6869">
      <w:pPr>
        <w:pStyle w:val="Overskrift3"/>
        <w:rPr>
          <w:rFonts w:ascii="Bookman Old Style" w:hAnsi="Bookman Old Style"/>
          <w:sz w:val="20"/>
          <w:szCs w:val="20"/>
        </w:rPr>
      </w:pPr>
      <w:bookmarkStart w:id="147" w:name="_Toc144783910"/>
      <w:bookmarkStart w:id="148" w:name="_Toc144784103"/>
      <w:bookmarkStart w:id="149" w:name="_Toc144784284"/>
      <w:bookmarkStart w:id="150" w:name="_Toc144784923"/>
      <w:bookmarkStart w:id="151" w:name="_Toc144785376"/>
      <w:bookmarkStart w:id="152" w:name="_Toc144786071"/>
      <w:bookmarkStart w:id="153" w:name="_Toc144786241"/>
      <w:bookmarkStart w:id="154" w:name="_Toc144786408"/>
      <w:bookmarkStart w:id="155" w:name="_Toc144786577"/>
      <w:bookmarkStart w:id="156" w:name="_Toc144786745"/>
      <w:bookmarkStart w:id="157" w:name="_Toc144788959"/>
      <w:bookmarkStart w:id="158" w:name="_Toc144789128"/>
      <w:bookmarkStart w:id="159" w:name="_Toc173050636"/>
      <w:bookmarkStart w:id="160" w:name="_Toc201647441"/>
      <w:r w:rsidRPr="001934A5">
        <w:rPr>
          <w:rFonts w:ascii="Bookman Old Style" w:hAnsi="Bookman Old Style"/>
          <w:sz w:val="20"/>
          <w:szCs w:val="20"/>
        </w:rPr>
        <w:t>2. VIR</w:t>
      </w:r>
      <w:r w:rsidRPr="001934A5">
        <w:rPr>
          <w:rFonts w:ascii="Bookman Old Style" w:hAnsi="Bookman Old Style"/>
          <w:sz w:val="20"/>
          <w:szCs w:val="20"/>
        </w:rPr>
        <w:t>KEOMRÅDE</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Veiledningen gjelder for aller som har et forpliktende arbeidsforhold i Unjárgga gielda / Nesseby kommune, jf. Hovedtariffavtalen § 1. Det samme gjelder for pedagogisk personale i skoler (rektorer, inspektører og lærere) jf. statlig hovedtariffavtale § 1.1.2.</w:t>
      </w:r>
    </w:p>
    <w:p w:rsidR="007B6869" w:rsidRPr="001934A5" w:rsidRDefault="007B6869" w:rsidP="007B6869">
      <w:pPr>
        <w:pStyle w:val="Overskrift3"/>
        <w:rPr>
          <w:rFonts w:ascii="Bookman Old Style" w:hAnsi="Bookman Old Style"/>
          <w:sz w:val="20"/>
          <w:szCs w:val="20"/>
        </w:rPr>
      </w:pPr>
      <w:bookmarkStart w:id="161" w:name="_Toc144783911"/>
      <w:bookmarkStart w:id="162" w:name="_Toc144784104"/>
      <w:bookmarkStart w:id="163" w:name="_Toc144784285"/>
      <w:bookmarkStart w:id="164" w:name="_Toc144784924"/>
      <w:bookmarkStart w:id="165" w:name="_Toc144785377"/>
      <w:bookmarkStart w:id="166" w:name="_Toc144786072"/>
      <w:bookmarkStart w:id="167" w:name="_Toc144786242"/>
      <w:bookmarkStart w:id="168" w:name="_Toc144786409"/>
      <w:bookmarkStart w:id="169" w:name="_Toc144786578"/>
      <w:bookmarkStart w:id="170" w:name="_Toc144786746"/>
      <w:bookmarkStart w:id="171" w:name="_Toc144788960"/>
      <w:bookmarkStart w:id="172" w:name="_Toc144789129"/>
      <w:bookmarkStart w:id="173" w:name="_Toc173050637"/>
      <w:bookmarkStart w:id="174" w:name="_Toc201647442"/>
      <w:r w:rsidRPr="001934A5">
        <w:rPr>
          <w:rFonts w:ascii="Bookman Old Style" w:hAnsi="Bookman Old Style"/>
          <w:sz w:val="20"/>
          <w:szCs w:val="20"/>
        </w:rPr>
        <w:t>3. AVTALEVERK SOM STYRER TILSETTINGSARBEIDET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 viktigste lover, avtaler og rutiner som ligger til grunn i ansettelsesprosessen:</w:t>
      </w:r>
    </w:p>
    <w:p w:rsidR="007B6869" w:rsidRPr="001934A5" w:rsidRDefault="007B6869" w:rsidP="007B6869">
      <w:pPr>
        <w:numPr>
          <w:ilvl w:val="0"/>
          <w:numId w:val="18"/>
        </w:numPr>
        <w:jc w:val="both"/>
        <w:rPr>
          <w:rFonts w:ascii="Bookman Old Style" w:hAnsi="Bookman Old Style" w:cs="Arial"/>
          <w:sz w:val="20"/>
          <w:szCs w:val="20"/>
        </w:rPr>
      </w:pPr>
      <w:hyperlink r:id="rId10" w:history="1">
        <w:r w:rsidRPr="001934A5">
          <w:rPr>
            <w:rStyle w:val="Hyperkobling"/>
            <w:rFonts w:ascii="Bookman Old Style" w:hAnsi="Bookman Old Style" w:cs="Arial"/>
            <w:color w:val="auto"/>
            <w:sz w:val="20"/>
            <w:szCs w:val="20"/>
          </w:rPr>
          <w:t>Arbeidsmiljøloven</w:t>
        </w:r>
      </w:hyperlink>
    </w:p>
    <w:p w:rsidR="007B6869" w:rsidRPr="001934A5" w:rsidRDefault="007B6869" w:rsidP="007B6869">
      <w:pPr>
        <w:numPr>
          <w:ilvl w:val="0"/>
          <w:numId w:val="18"/>
        </w:numPr>
        <w:jc w:val="both"/>
        <w:rPr>
          <w:rFonts w:ascii="Bookman Old Style" w:hAnsi="Bookman Old Style" w:cs="Arial"/>
          <w:sz w:val="20"/>
          <w:szCs w:val="20"/>
        </w:rPr>
      </w:pPr>
      <w:hyperlink r:id="rId11" w:history="1">
        <w:r w:rsidRPr="001934A5">
          <w:rPr>
            <w:rStyle w:val="Hyperkobling"/>
            <w:rFonts w:ascii="Bookman Old Style" w:hAnsi="Bookman Old Style" w:cs="Arial"/>
            <w:color w:val="auto"/>
            <w:sz w:val="20"/>
            <w:szCs w:val="20"/>
          </w:rPr>
          <w:t>Forvaltning</w:t>
        </w:r>
        <w:r w:rsidRPr="001934A5">
          <w:rPr>
            <w:rStyle w:val="Hyperkobling"/>
            <w:rFonts w:ascii="Bookman Old Style" w:hAnsi="Bookman Old Style" w:cs="Arial"/>
            <w:color w:val="auto"/>
            <w:sz w:val="20"/>
            <w:szCs w:val="20"/>
          </w:rPr>
          <w:t>s</w:t>
        </w:r>
        <w:r w:rsidRPr="001934A5">
          <w:rPr>
            <w:rStyle w:val="Hyperkobling"/>
            <w:rFonts w:ascii="Bookman Old Style" w:hAnsi="Bookman Old Style" w:cs="Arial"/>
            <w:color w:val="auto"/>
            <w:sz w:val="20"/>
            <w:szCs w:val="20"/>
          </w:rPr>
          <w:t>loven</w:t>
        </w:r>
      </w:hyperlink>
    </w:p>
    <w:p w:rsidR="007B6869" w:rsidRPr="001934A5" w:rsidRDefault="007B6869" w:rsidP="007B6869">
      <w:pPr>
        <w:numPr>
          <w:ilvl w:val="0"/>
          <w:numId w:val="18"/>
        </w:numPr>
        <w:jc w:val="both"/>
        <w:rPr>
          <w:rFonts w:ascii="Bookman Old Style" w:hAnsi="Bookman Old Style" w:cs="Arial"/>
          <w:sz w:val="20"/>
          <w:szCs w:val="20"/>
        </w:rPr>
      </w:pPr>
      <w:hyperlink r:id="rId12" w:history="1">
        <w:r w:rsidRPr="001934A5">
          <w:rPr>
            <w:rStyle w:val="Hyperkobling"/>
            <w:rFonts w:ascii="Bookman Old Style" w:hAnsi="Bookman Old Style" w:cs="Arial"/>
            <w:color w:val="auto"/>
            <w:sz w:val="20"/>
            <w:szCs w:val="20"/>
          </w:rPr>
          <w:t>Komm</w:t>
        </w:r>
        <w:r w:rsidRPr="001934A5">
          <w:rPr>
            <w:rStyle w:val="Hyperkobling"/>
            <w:rFonts w:ascii="Bookman Old Style" w:hAnsi="Bookman Old Style" w:cs="Arial"/>
            <w:color w:val="auto"/>
            <w:sz w:val="20"/>
            <w:szCs w:val="20"/>
          </w:rPr>
          <w:t>u</w:t>
        </w:r>
        <w:r w:rsidRPr="001934A5">
          <w:rPr>
            <w:rStyle w:val="Hyperkobling"/>
            <w:rFonts w:ascii="Bookman Old Style" w:hAnsi="Bookman Old Style" w:cs="Arial"/>
            <w:color w:val="auto"/>
            <w:sz w:val="20"/>
            <w:szCs w:val="20"/>
          </w:rPr>
          <w:t>neloven</w:t>
        </w:r>
      </w:hyperlink>
    </w:p>
    <w:p w:rsidR="007B6869" w:rsidRPr="001934A5" w:rsidRDefault="007B6869" w:rsidP="007B6869">
      <w:pPr>
        <w:numPr>
          <w:ilvl w:val="0"/>
          <w:numId w:val="18"/>
        </w:numPr>
        <w:jc w:val="both"/>
        <w:rPr>
          <w:rFonts w:ascii="Bookman Old Style" w:hAnsi="Bookman Old Style" w:cs="Arial"/>
          <w:sz w:val="20"/>
          <w:szCs w:val="20"/>
        </w:rPr>
      </w:pPr>
      <w:hyperlink r:id="rId13" w:history="1">
        <w:r w:rsidRPr="001934A5">
          <w:rPr>
            <w:rStyle w:val="Hyperkobling"/>
            <w:rFonts w:ascii="Bookman Old Style" w:hAnsi="Bookman Old Style" w:cs="Arial"/>
            <w:color w:val="auto"/>
            <w:sz w:val="20"/>
            <w:szCs w:val="20"/>
          </w:rPr>
          <w:t>Likestillin</w:t>
        </w:r>
        <w:r w:rsidRPr="001934A5">
          <w:rPr>
            <w:rStyle w:val="Hyperkobling"/>
            <w:rFonts w:ascii="Bookman Old Style" w:hAnsi="Bookman Old Style" w:cs="Arial"/>
            <w:color w:val="auto"/>
            <w:sz w:val="20"/>
            <w:szCs w:val="20"/>
          </w:rPr>
          <w:t>g</w:t>
        </w:r>
        <w:r w:rsidRPr="001934A5">
          <w:rPr>
            <w:rStyle w:val="Hyperkobling"/>
            <w:rFonts w:ascii="Bookman Old Style" w:hAnsi="Bookman Old Style" w:cs="Arial"/>
            <w:color w:val="auto"/>
            <w:sz w:val="20"/>
            <w:szCs w:val="20"/>
          </w:rPr>
          <w:t>sloven</w:t>
        </w:r>
      </w:hyperlink>
    </w:p>
    <w:p w:rsidR="007B6869" w:rsidRPr="001934A5" w:rsidRDefault="007B6869" w:rsidP="007B6869">
      <w:pPr>
        <w:numPr>
          <w:ilvl w:val="0"/>
          <w:numId w:val="18"/>
        </w:numPr>
        <w:jc w:val="both"/>
        <w:rPr>
          <w:rFonts w:ascii="Bookman Old Style" w:hAnsi="Bookman Old Style" w:cs="Arial"/>
          <w:sz w:val="20"/>
          <w:szCs w:val="20"/>
        </w:rPr>
      </w:pPr>
      <w:hyperlink r:id="rId14" w:history="1">
        <w:r w:rsidRPr="001934A5">
          <w:rPr>
            <w:rStyle w:val="Hyperkobling"/>
            <w:rFonts w:ascii="Bookman Old Style" w:hAnsi="Bookman Old Style" w:cs="Arial"/>
            <w:color w:val="auto"/>
            <w:sz w:val="20"/>
            <w:szCs w:val="20"/>
          </w:rPr>
          <w:t>Offentlig</w:t>
        </w:r>
        <w:r w:rsidRPr="001934A5">
          <w:rPr>
            <w:rStyle w:val="Hyperkobling"/>
            <w:rFonts w:ascii="Bookman Old Style" w:hAnsi="Bookman Old Style" w:cs="Arial"/>
            <w:color w:val="auto"/>
            <w:sz w:val="20"/>
            <w:szCs w:val="20"/>
          </w:rPr>
          <w:t>h</w:t>
        </w:r>
        <w:r w:rsidRPr="001934A5">
          <w:rPr>
            <w:rStyle w:val="Hyperkobling"/>
            <w:rFonts w:ascii="Bookman Old Style" w:hAnsi="Bookman Old Style" w:cs="Arial"/>
            <w:color w:val="auto"/>
            <w:sz w:val="20"/>
            <w:szCs w:val="20"/>
          </w:rPr>
          <w:t>etsloven</w:t>
        </w:r>
      </w:hyperlink>
    </w:p>
    <w:p w:rsidR="007B6869" w:rsidRPr="001934A5" w:rsidRDefault="007B6869" w:rsidP="007B6869">
      <w:pPr>
        <w:numPr>
          <w:ilvl w:val="0"/>
          <w:numId w:val="18"/>
        </w:numPr>
        <w:jc w:val="both"/>
        <w:rPr>
          <w:rFonts w:ascii="Bookman Old Style" w:hAnsi="Bookman Old Style" w:cs="Arial"/>
          <w:sz w:val="20"/>
          <w:szCs w:val="20"/>
        </w:rPr>
      </w:pPr>
      <w:hyperlink r:id="rId15" w:history="1">
        <w:r w:rsidRPr="001934A5">
          <w:rPr>
            <w:rStyle w:val="Hyperkobling"/>
            <w:rFonts w:ascii="Bookman Old Style" w:hAnsi="Bookman Old Style" w:cs="Arial"/>
            <w:color w:val="auto"/>
            <w:sz w:val="20"/>
            <w:szCs w:val="20"/>
          </w:rPr>
          <w:t>Opplæri</w:t>
        </w:r>
        <w:r w:rsidRPr="001934A5">
          <w:rPr>
            <w:rStyle w:val="Hyperkobling"/>
            <w:rFonts w:ascii="Bookman Old Style" w:hAnsi="Bookman Old Style" w:cs="Arial"/>
            <w:color w:val="auto"/>
            <w:sz w:val="20"/>
            <w:szCs w:val="20"/>
          </w:rPr>
          <w:t>n</w:t>
        </w:r>
        <w:r w:rsidRPr="001934A5">
          <w:rPr>
            <w:rStyle w:val="Hyperkobling"/>
            <w:rFonts w:ascii="Bookman Old Style" w:hAnsi="Bookman Old Style" w:cs="Arial"/>
            <w:color w:val="auto"/>
            <w:sz w:val="20"/>
            <w:szCs w:val="20"/>
          </w:rPr>
          <w:t>gsloven</w:t>
        </w:r>
      </w:hyperlink>
    </w:p>
    <w:p w:rsidR="007B6869" w:rsidRPr="001934A5" w:rsidRDefault="007B6869" w:rsidP="007B6869">
      <w:pPr>
        <w:numPr>
          <w:ilvl w:val="0"/>
          <w:numId w:val="18"/>
        </w:numPr>
        <w:jc w:val="both"/>
        <w:rPr>
          <w:rFonts w:ascii="Bookman Old Style" w:hAnsi="Bookman Old Style" w:cs="Arial"/>
          <w:sz w:val="20"/>
          <w:szCs w:val="20"/>
        </w:rPr>
      </w:pPr>
      <w:hyperlink r:id="rId16" w:history="1">
        <w:r w:rsidRPr="001934A5">
          <w:rPr>
            <w:rStyle w:val="Hyperkobling"/>
            <w:rFonts w:ascii="Bookman Old Style" w:hAnsi="Bookman Old Style" w:cs="Arial"/>
            <w:color w:val="auto"/>
            <w:sz w:val="20"/>
            <w:szCs w:val="20"/>
          </w:rPr>
          <w:t>Forskri</w:t>
        </w:r>
        <w:r w:rsidRPr="001934A5">
          <w:rPr>
            <w:rStyle w:val="Hyperkobling"/>
            <w:rFonts w:ascii="Bookman Old Style" w:hAnsi="Bookman Old Style" w:cs="Arial"/>
            <w:color w:val="auto"/>
            <w:sz w:val="20"/>
            <w:szCs w:val="20"/>
          </w:rPr>
          <w:t>f</w:t>
        </w:r>
        <w:r w:rsidRPr="001934A5">
          <w:rPr>
            <w:rStyle w:val="Hyperkobling"/>
            <w:rFonts w:ascii="Bookman Old Style" w:hAnsi="Bookman Old Style" w:cs="Arial"/>
            <w:color w:val="auto"/>
            <w:sz w:val="20"/>
            <w:szCs w:val="20"/>
          </w:rPr>
          <w:t>t om partsoffentlighet i tilsettingssaker</w:t>
        </w:r>
      </w:hyperlink>
      <w:r w:rsidRPr="001934A5">
        <w:rPr>
          <w:rFonts w:ascii="Bookman Old Style" w:hAnsi="Bookman Old Style" w:cs="Arial"/>
          <w:sz w:val="20"/>
          <w:szCs w:val="20"/>
        </w:rPr>
        <w:t xml:space="preserve"> (gitt i medhold av forvaltningsloven)</w:t>
      </w:r>
    </w:p>
    <w:p w:rsidR="007B6869" w:rsidRPr="001934A5" w:rsidRDefault="007B6869" w:rsidP="007B6869">
      <w:pPr>
        <w:numPr>
          <w:ilvl w:val="0"/>
          <w:numId w:val="18"/>
        </w:numPr>
        <w:jc w:val="both"/>
        <w:rPr>
          <w:rFonts w:ascii="Bookman Old Style" w:hAnsi="Bookman Old Style" w:cs="Arial"/>
          <w:sz w:val="20"/>
          <w:szCs w:val="20"/>
        </w:rPr>
      </w:pPr>
      <w:hyperlink r:id="rId17" w:history="1">
        <w:r w:rsidRPr="001934A5">
          <w:rPr>
            <w:rStyle w:val="Hyperkobling"/>
            <w:rFonts w:ascii="Bookman Old Style" w:hAnsi="Bookman Old Style" w:cs="Arial"/>
            <w:color w:val="auto"/>
            <w:sz w:val="20"/>
            <w:szCs w:val="20"/>
          </w:rPr>
          <w:t>Hove</w:t>
        </w:r>
        <w:r w:rsidRPr="001934A5">
          <w:rPr>
            <w:rStyle w:val="Hyperkobling"/>
            <w:rFonts w:ascii="Bookman Old Style" w:hAnsi="Bookman Old Style" w:cs="Arial"/>
            <w:color w:val="auto"/>
            <w:sz w:val="20"/>
            <w:szCs w:val="20"/>
          </w:rPr>
          <w:t>d</w:t>
        </w:r>
        <w:r w:rsidRPr="001934A5">
          <w:rPr>
            <w:rStyle w:val="Hyperkobling"/>
            <w:rFonts w:ascii="Bookman Old Style" w:hAnsi="Bookman Old Style" w:cs="Arial"/>
            <w:color w:val="auto"/>
            <w:sz w:val="20"/>
            <w:szCs w:val="20"/>
          </w:rPr>
          <w:t>a</w:t>
        </w:r>
        <w:r w:rsidRPr="001934A5">
          <w:rPr>
            <w:rStyle w:val="Hyperkobling"/>
            <w:rFonts w:ascii="Bookman Old Style" w:hAnsi="Bookman Old Style" w:cs="Arial"/>
            <w:color w:val="auto"/>
            <w:sz w:val="20"/>
            <w:szCs w:val="20"/>
          </w:rPr>
          <w:t>v</w:t>
        </w:r>
        <w:r w:rsidRPr="001934A5">
          <w:rPr>
            <w:rStyle w:val="Hyperkobling"/>
            <w:rFonts w:ascii="Bookman Old Style" w:hAnsi="Bookman Old Style" w:cs="Arial"/>
            <w:color w:val="auto"/>
            <w:sz w:val="20"/>
            <w:szCs w:val="20"/>
          </w:rPr>
          <w:t>t</w:t>
        </w:r>
        <w:r w:rsidRPr="001934A5">
          <w:rPr>
            <w:rStyle w:val="Hyperkobling"/>
            <w:rFonts w:ascii="Bookman Old Style" w:hAnsi="Bookman Old Style" w:cs="Arial"/>
            <w:color w:val="auto"/>
            <w:sz w:val="20"/>
            <w:szCs w:val="20"/>
          </w:rPr>
          <w:t>a</w:t>
        </w:r>
        <w:r w:rsidRPr="001934A5">
          <w:rPr>
            <w:rStyle w:val="Hyperkobling"/>
            <w:rFonts w:ascii="Bookman Old Style" w:hAnsi="Bookman Old Style" w:cs="Arial"/>
            <w:color w:val="auto"/>
            <w:sz w:val="20"/>
            <w:szCs w:val="20"/>
          </w:rPr>
          <w:t>le</w:t>
        </w:r>
        <w:r w:rsidRPr="001934A5">
          <w:rPr>
            <w:rStyle w:val="Hyperkobling"/>
            <w:rFonts w:ascii="Bookman Old Style" w:hAnsi="Bookman Old Style" w:cs="Arial"/>
            <w:color w:val="auto"/>
            <w:sz w:val="20"/>
            <w:szCs w:val="20"/>
          </w:rPr>
          <w:t>n</w:t>
        </w:r>
      </w:hyperlink>
      <w:r w:rsidRPr="001934A5">
        <w:rPr>
          <w:rFonts w:ascii="Bookman Old Style" w:hAnsi="Bookman Old Style" w:cs="Arial"/>
          <w:sz w:val="20"/>
          <w:szCs w:val="20"/>
        </w:rPr>
        <w:t xml:space="preserve"> (HA) del B § 3-4 bokstav c, d og e inneholder bestemmelser om hva som skal drøftes med de tillitsvalgte (stat og kommune)</w:t>
      </w:r>
    </w:p>
    <w:p w:rsidR="007B6869" w:rsidRPr="001934A5" w:rsidRDefault="007B6869" w:rsidP="007B6869">
      <w:pPr>
        <w:numPr>
          <w:ilvl w:val="0"/>
          <w:numId w:val="18"/>
        </w:numPr>
        <w:jc w:val="both"/>
        <w:rPr>
          <w:rFonts w:ascii="Bookman Old Style" w:hAnsi="Bookman Old Style" w:cs="Arial"/>
          <w:sz w:val="20"/>
          <w:szCs w:val="20"/>
        </w:rPr>
      </w:pPr>
      <w:hyperlink r:id="rId18" w:history="1">
        <w:r w:rsidRPr="001934A5">
          <w:rPr>
            <w:rStyle w:val="Hyperkobling"/>
            <w:rFonts w:ascii="Bookman Old Style" w:hAnsi="Bookman Old Style" w:cs="Arial"/>
            <w:color w:val="auto"/>
            <w:sz w:val="20"/>
            <w:szCs w:val="20"/>
          </w:rPr>
          <w:t>Hovedtari</w:t>
        </w:r>
        <w:r w:rsidRPr="001934A5">
          <w:rPr>
            <w:rStyle w:val="Hyperkobling"/>
            <w:rFonts w:ascii="Bookman Old Style" w:hAnsi="Bookman Old Style" w:cs="Arial"/>
            <w:color w:val="auto"/>
            <w:sz w:val="20"/>
            <w:szCs w:val="20"/>
          </w:rPr>
          <w:t>f</w:t>
        </w:r>
        <w:r w:rsidRPr="001934A5">
          <w:rPr>
            <w:rStyle w:val="Hyperkobling"/>
            <w:rFonts w:ascii="Bookman Old Style" w:hAnsi="Bookman Old Style" w:cs="Arial"/>
            <w:color w:val="auto"/>
            <w:sz w:val="20"/>
            <w:szCs w:val="20"/>
          </w:rPr>
          <w:t>f</w:t>
        </w:r>
        <w:r w:rsidRPr="001934A5">
          <w:rPr>
            <w:rStyle w:val="Hyperkobling"/>
            <w:rFonts w:ascii="Bookman Old Style" w:hAnsi="Bookman Old Style" w:cs="Arial"/>
            <w:color w:val="auto"/>
            <w:sz w:val="20"/>
            <w:szCs w:val="20"/>
          </w:rPr>
          <w:t>a</w:t>
        </w:r>
        <w:r w:rsidRPr="001934A5">
          <w:rPr>
            <w:rStyle w:val="Hyperkobling"/>
            <w:rFonts w:ascii="Bookman Old Style" w:hAnsi="Bookman Old Style" w:cs="Arial"/>
            <w:color w:val="auto"/>
            <w:sz w:val="20"/>
            <w:szCs w:val="20"/>
          </w:rPr>
          <w:t>vt</w:t>
        </w:r>
        <w:r w:rsidRPr="001934A5">
          <w:rPr>
            <w:rStyle w:val="Hyperkobling"/>
            <w:rFonts w:ascii="Bookman Old Style" w:hAnsi="Bookman Old Style" w:cs="Arial"/>
            <w:color w:val="auto"/>
            <w:sz w:val="20"/>
            <w:szCs w:val="20"/>
          </w:rPr>
          <w:t>a</w:t>
        </w:r>
        <w:r w:rsidRPr="001934A5">
          <w:rPr>
            <w:rStyle w:val="Hyperkobling"/>
            <w:rFonts w:ascii="Bookman Old Style" w:hAnsi="Bookman Old Style" w:cs="Arial"/>
            <w:color w:val="auto"/>
            <w:sz w:val="20"/>
            <w:szCs w:val="20"/>
          </w:rPr>
          <w:t>len</w:t>
        </w:r>
      </w:hyperlink>
    </w:p>
    <w:p w:rsidR="007B6869" w:rsidRPr="001934A5" w:rsidRDefault="007B6869" w:rsidP="007B6869">
      <w:pPr>
        <w:numPr>
          <w:ilvl w:val="0"/>
          <w:numId w:val="18"/>
        </w:numPr>
        <w:jc w:val="both"/>
        <w:rPr>
          <w:rFonts w:ascii="Bookman Old Style" w:hAnsi="Bookman Old Style" w:cs="Arial"/>
          <w:sz w:val="20"/>
          <w:szCs w:val="20"/>
        </w:rPr>
      </w:pPr>
      <w:r w:rsidRPr="001934A5">
        <w:rPr>
          <w:rFonts w:ascii="Bookman Old Style" w:hAnsi="Bookman Old Style" w:cs="Arial"/>
          <w:sz w:val="20"/>
          <w:szCs w:val="20"/>
        </w:rPr>
        <w:t>KS Personalhåndbok</w:t>
      </w:r>
    </w:p>
    <w:p w:rsidR="007B6869" w:rsidRPr="001934A5" w:rsidRDefault="007B6869" w:rsidP="007B6869">
      <w:pPr>
        <w:numPr>
          <w:ilvl w:val="0"/>
          <w:numId w:val="18"/>
        </w:numPr>
        <w:jc w:val="both"/>
        <w:rPr>
          <w:rFonts w:ascii="Bookman Old Style" w:hAnsi="Bookman Old Style" w:cs="Arial"/>
          <w:sz w:val="20"/>
          <w:szCs w:val="20"/>
        </w:rPr>
      </w:pPr>
      <w:r w:rsidRPr="001934A5">
        <w:rPr>
          <w:rFonts w:ascii="Bookman Old Style" w:hAnsi="Bookman Old Style" w:cs="Arial"/>
          <w:sz w:val="20"/>
          <w:szCs w:val="20"/>
        </w:rPr>
        <w:t>Statens Personalhåndbok</w:t>
      </w:r>
    </w:p>
    <w:p w:rsidR="007B6869" w:rsidRPr="001934A5" w:rsidRDefault="007B6869" w:rsidP="007B6869">
      <w:pPr>
        <w:numPr>
          <w:ilvl w:val="0"/>
          <w:numId w:val="18"/>
        </w:numPr>
        <w:jc w:val="both"/>
        <w:rPr>
          <w:rFonts w:ascii="Bookman Old Style" w:hAnsi="Bookman Old Style" w:cs="Arial"/>
          <w:sz w:val="20"/>
          <w:szCs w:val="20"/>
        </w:rPr>
      </w:pPr>
      <w:r w:rsidRPr="001934A5">
        <w:rPr>
          <w:rFonts w:ascii="Bookman Old Style" w:hAnsi="Bookman Old Style" w:cs="Arial"/>
          <w:sz w:val="20"/>
          <w:szCs w:val="20"/>
        </w:rPr>
        <w:t>Delegasjonsreglementer for Unjárgga gielda / Nesseby kommune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Alle de omtalte lovene, Hovedavtalen, Hovedtariffavtalen og KS personalhåndbok er å finne i Kommunenes Personalsystem (KF KPS).</w:t>
      </w:r>
    </w:p>
    <w:p w:rsidR="007B6869" w:rsidRPr="001934A5" w:rsidRDefault="007B6869" w:rsidP="007B6869">
      <w:pPr>
        <w:jc w:val="both"/>
        <w:rPr>
          <w:rFonts w:ascii="Bookman Old Style" w:hAnsi="Bookman Old Style" w:cs="Arial"/>
          <w:sz w:val="20"/>
          <w:szCs w:val="20"/>
        </w:rPr>
      </w:pPr>
      <w:bookmarkStart w:id="175" w:name="_Toc144783912"/>
      <w:bookmarkStart w:id="176" w:name="_Toc144784105"/>
      <w:bookmarkStart w:id="177" w:name="_Toc144784286"/>
      <w:bookmarkStart w:id="178" w:name="_Toc144784925"/>
      <w:bookmarkStart w:id="179" w:name="_Toc144785378"/>
      <w:bookmarkStart w:id="180" w:name="_Toc144786073"/>
      <w:bookmarkStart w:id="181" w:name="_Toc144786243"/>
      <w:bookmarkStart w:id="182" w:name="_Toc144786410"/>
      <w:bookmarkStart w:id="183" w:name="_Toc144786579"/>
      <w:bookmarkStart w:id="184" w:name="_Toc144786747"/>
      <w:bookmarkStart w:id="185" w:name="_Toc144788961"/>
      <w:bookmarkStart w:id="186" w:name="_Toc144789130"/>
      <w:bookmarkStart w:id="187" w:name="_Toc173050638"/>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Reglement, rutiner, avtaler, skjemaer, brev, bekreftelse</w:t>
      </w:r>
      <w:bookmarkEnd w:id="175"/>
      <w:bookmarkEnd w:id="176"/>
      <w:bookmarkEnd w:id="177"/>
      <w:bookmarkEnd w:id="178"/>
      <w:bookmarkEnd w:id="179"/>
      <w:bookmarkEnd w:id="180"/>
      <w:bookmarkEnd w:id="181"/>
      <w:bookmarkEnd w:id="182"/>
      <w:bookmarkEnd w:id="183"/>
      <w:bookmarkEnd w:id="184"/>
      <w:bookmarkEnd w:id="185"/>
      <w:bookmarkEnd w:id="186"/>
      <w:bookmarkEnd w:id="187"/>
      <w:r w:rsidRPr="001934A5">
        <w:rPr>
          <w:rFonts w:ascii="Bookman Old Style" w:hAnsi="Bookman Old Style" w:cs="Arial"/>
          <w:sz w:val="20"/>
          <w:szCs w:val="20"/>
        </w:rPr>
        <w: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 xml:space="preserve">Arbeids- og ansettelsesreglement for Unjàrgga gielda / Unjárgga gielda / Nesseby kommune </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Utlysningstekst</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Rutine etter søknadsfristen for stillinger</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Brev til søkere om mottatt søknad</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Brev til fagforeningene</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Offentlig søkerliste</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Utvidet søkerliste</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Brev til søker – innkalling til intervju</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Intervjumal</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Skjema for vurdering av kandidat som intervjues</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Referansesamtale</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Mal for tilsettingsbrev</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Arbeidsavtale</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Bekreftelse på stilling</w:t>
      </w:r>
    </w:p>
    <w:p w:rsidR="007B6869" w:rsidRPr="001934A5" w:rsidRDefault="007B6869" w:rsidP="007B6869">
      <w:pPr>
        <w:numPr>
          <w:ilvl w:val="0"/>
          <w:numId w:val="17"/>
        </w:numPr>
        <w:jc w:val="both"/>
        <w:rPr>
          <w:rFonts w:ascii="Bookman Old Style" w:hAnsi="Bookman Old Style" w:cs="Arial"/>
          <w:sz w:val="20"/>
          <w:szCs w:val="20"/>
        </w:rPr>
      </w:pPr>
      <w:r w:rsidRPr="001934A5">
        <w:rPr>
          <w:rFonts w:ascii="Bookman Old Style" w:hAnsi="Bookman Old Style" w:cs="Arial"/>
          <w:sz w:val="20"/>
          <w:szCs w:val="20"/>
        </w:rPr>
        <w:t>Brev til søkere som ikke ble tilsatt</w:t>
      </w:r>
    </w:p>
    <w:p w:rsidR="007B6869" w:rsidRPr="001934A5" w:rsidRDefault="007B6869" w:rsidP="007B6869">
      <w:pPr>
        <w:pStyle w:val="Overskrift3"/>
        <w:rPr>
          <w:rFonts w:ascii="Bookman Old Style" w:hAnsi="Bookman Old Style"/>
          <w:sz w:val="20"/>
          <w:szCs w:val="20"/>
        </w:rPr>
      </w:pPr>
      <w:bookmarkStart w:id="188" w:name="_Toc144783913"/>
      <w:bookmarkStart w:id="189" w:name="_Toc144784106"/>
      <w:bookmarkStart w:id="190" w:name="_Toc144784287"/>
      <w:bookmarkStart w:id="191" w:name="_Toc144784926"/>
      <w:bookmarkStart w:id="192" w:name="_Toc144785379"/>
      <w:bookmarkStart w:id="193" w:name="_Toc144786074"/>
      <w:bookmarkStart w:id="194" w:name="_Toc144786244"/>
      <w:bookmarkStart w:id="195" w:name="_Toc144786411"/>
      <w:bookmarkStart w:id="196" w:name="_Toc144786580"/>
      <w:bookmarkStart w:id="197" w:name="_Toc144786748"/>
      <w:bookmarkStart w:id="198" w:name="_Toc144788962"/>
      <w:bookmarkStart w:id="199" w:name="_Toc144789131"/>
      <w:bookmarkStart w:id="200" w:name="_Toc173050639"/>
      <w:bookmarkStart w:id="201" w:name="_Toc201647443"/>
      <w:r w:rsidRPr="001934A5">
        <w:rPr>
          <w:rFonts w:ascii="Bookman Old Style" w:hAnsi="Bookman Old Style"/>
          <w:sz w:val="20"/>
          <w:szCs w:val="20"/>
        </w:rPr>
        <w:lastRenderedPageBreak/>
        <w:t>4. ANSVARSFORHOLD</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Rådmannen har det overordnede administrative ansvar, jf. Kommuneloven § 23. Personalansvaret følger etter de ordinære administrative linjer, jf. ”Delegasjon av myndighet fra rådmannen til virksomhetsledere. Retningslinjer for felles tilsettingsprosess for skolene, Ephorte sak 07/209.</w:t>
      </w:r>
    </w:p>
    <w:p w:rsidR="007B6869" w:rsidRPr="001934A5" w:rsidRDefault="007B6869" w:rsidP="007B6869">
      <w:pPr>
        <w:pStyle w:val="Overskrift3"/>
        <w:rPr>
          <w:rFonts w:ascii="Bookman Old Style" w:hAnsi="Bookman Old Style"/>
          <w:sz w:val="20"/>
          <w:szCs w:val="20"/>
        </w:rPr>
      </w:pPr>
      <w:bookmarkStart w:id="202" w:name="_Toc144783914"/>
      <w:bookmarkStart w:id="203" w:name="_Toc144784107"/>
      <w:bookmarkStart w:id="204" w:name="_Toc144784288"/>
      <w:bookmarkStart w:id="205" w:name="_Toc144784927"/>
      <w:bookmarkStart w:id="206" w:name="_Toc144785380"/>
      <w:bookmarkStart w:id="207" w:name="_Toc144786075"/>
      <w:bookmarkStart w:id="208" w:name="_Toc144786245"/>
      <w:bookmarkStart w:id="209" w:name="_Toc144786412"/>
      <w:bookmarkStart w:id="210" w:name="_Toc144786581"/>
      <w:bookmarkStart w:id="211" w:name="_Toc144786749"/>
      <w:bookmarkStart w:id="212" w:name="_Toc144788963"/>
      <w:bookmarkStart w:id="213" w:name="_Toc144789132"/>
      <w:bookmarkStart w:id="214" w:name="_Toc173050640"/>
      <w:bookmarkStart w:id="215" w:name="_Toc201647444"/>
      <w:r w:rsidRPr="001934A5">
        <w:rPr>
          <w:rFonts w:ascii="Bookman Old Style" w:hAnsi="Bookman Old Style"/>
          <w:sz w:val="20"/>
          <w:szCs w:val="20"/>
        </w:rPr>
        <w:t>5. ANSETTELSESMYNDIGHET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Ved vikariater og engasjementer som strekker seg utover 6 måneder – dog ikke utover 1 år, kan en unntaksvis foreta intern utlysning hvis administrasjonen mener at det finnes kvalifiserte personer i organisasjonen, slik at det gis mulighet for utfordringer og egenutvikling for personer som ikke har de formelle kvalifikasjoner i orden. En slik eventuell avgjørelse skal på forhånd være avklart med leder av administrasjonsutvalget.</w:t>
      </w:r>
    </w:p>
    <w:p w:rsidR="007B6869" w:rsidRPr="001934A5" w:rsidRDefault="007B6869" w:rsidP="007B6869">
      <w:pPr>
        <w:pStyle w:val="Overskrift3"/>
        <w:rPr>
          <w:rFonts w:ascii="Bookman Old Style" w:hAnsi="Bookman Old Style"/>
          <w:sz w:val="20"/>
          <w:szCs w:val="20"/>
        </w:rPr>
      </w:pPr>
      <w:bookmarkStart w:id="216" w:name="_Toc144783915"/>
      <w:bookmarkStart w:id="217" w:name="_Toc144784108"/>
      <w:bookmarkStart w:id="218" w:name="_Toc144784289"/>
      <w:bookmarkStart w:id="219" w:name="_Toc144784928"/>
      <w:bookmarkStart w:id="220" w:name="_Toc144785381"/>
      <w:bookmarkStart w:id="221" w:name="_Toc144786076"/>
      <w:bookmarkStart w:id="222" w:name="_Toc144786246"/>
      <w:bookmarkStart w:id="223" w:name="_Toc144786413"/>
      <w:bookmarkStart w:id="224" w:name="_Toc144786582"/>
      <w:bookmarkStart w:id="225" w:name="_Toc144786750"/>
      <w:bookmarkStart w:id="226" w:name="_Toc144788964"/>
      <w:bookmarkStart w:id="227" w:name="_Toc144789133"/>
      <w:bookmarkStart w:id="228" w:name="_Toc173050641"/>
      <w:bookmarkStart w:id="229" w:name="_Toc201647445"/>
      <w:r w:rsidRPr="001934A5">
        <w:rPr>
          <w:rFonts w:ascii="Bookman Old Style" w:hAnsi="Bookman Old Style"/>
          <w:sz w:val="20"/>
          <w:szCs w:val="20"/>
        </w:rPr>
        <w:t>6. ARBEID I FORKANT AV TILSETTING</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Virksomhetens gjeldende og fremtidige behov for kompetanse, sammensetning av personell mv. bør gjennomgås regelmessig. Det bør utarbeides personalplan i hver enhet som bør rulleres i tilknytning til utarbeidelse av økonomiplan.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Ved ledighet i en stilling skal virksomhetsleder vurdere: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Stillingens innhold og ansvarsforhold i forhold til virksomhetens behov, sammensetning av fagpersonell mv.</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Virksomhetsleder må drøfte med de tillitsvalgte og ta stilling til om stillingen skal benyttes som før, eller om det skal foretas endringer.</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Eventuelle rekrutteringstiltak og stillingens lønn må også vurderes. Dersom det er behov for å endre lønn eller sette i verk andre rekrutteringstiltak må dette tas opp med personal eller rådmannen og eventuelt legges opp til videre behandling.</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 xml:space="preserve">Før en stilling lyses ut skal det alltid vurderes om denne kan omdisponeres, trekkes inn </w:t>
      </w:r>
      <w:proofErr w:type="gramStart"/>
      <w:r w:rsidRPr="001934A5">
        <w:rPr>
          <w:rFonts w:ascii="Bookman Old Style" w:hAnsi="Bookman Old Style" w:cs="Arial"/>
          <w:sz w:val="20"/>
          <w:szCs w:val="20"/>
        </w:rPr>
        <w:t>reduseres</w:t>
      </w:r>
      <w:proofErr w:type="gramEnd"/>
      <w:r w:rsidRPr="001934A5">
        <w:rPr>
          <w:rFonts w:ascii="Bookman Old Style" w:hAnsi="Bookman Old Style" w:cs="Arial"/>
          <w:sz w:val="20"/>
          <w:szCs w:val="20"/>
        </w:rPr>
        <w:t xml:space="preserve"> eller utvides. Eventuelle endringer skal </w:t>
      </w:r>
      <w:proofErr w:type="gramStart"/>
      <w:r w:rsidRPr="001934A5">
        <w:rPr>
          <w:rFonts w:ascii="Bookman Old Style" w:hAnsi="Bookman Old Style" w:cs="Arial"/>
          <w:sz w:val="20"/>
          <w:szCs w:val="20"/>
        </w:rPr>
        <w:t>drøftet</w:t>
      </w:r>
      <w:proofErr w:type="gramEnd"/>
      <w:r w:rsidRPr="001934A5">
        <w:rPr>
          <w:rFonts w:ascii="Bookman Old Style" w:hAnsi="Bookman Old Style" w:cs="Arial"/>
          <w:sz w:val="20"/>
          <w:szCs w:val="20"/>
        </w:rPr>
        <w:t xml:space="preserve"> med de tillitsvalgte.</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I Unjárgga gielda / Nesseby kommune er det virksomhetenes budsjett som er bestemmende for antall stillinger. Stillingsresurser kan brukes fleksibelt. Slike endringer i stillinger skal drøftes med de tillitsvalgte. Rådmannen skal orienteres om slike endringer før de besluttes.</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Rådmannen er tillagt myndighet til å fatte vedtak om å opprette, nedlegge og gjøre om stillinger innen vedtatt budsjett. Også kommunestyret og formannskapet kan fatte slike vedtak. Før slikt vedtak fattes skal saken være drøftet med de tillitsvalgte.</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Det skal foretas en konkret vurdering av mulighet for utvidelse av arbeidsforholdet for deltidsansatte og mulighet/behov for å benytte stillingen til attføringsarbeidsplass eller andre fortrinnberettigede, for eksempel overtallige, før utlysning eksternt. Dersom en er usikker kan stillingen utlyses internt før ekstern utlysning.</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Når det gjelder rett til utvidelse av stilling er denne retten knyttet til utvidelse av den ansattes arbeidsforhold, noe som forutsetter at det gjelder samme type stilling, og at utvidelse er praktisk mulig.</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 xml:space="preserve">Personal vil ha oversikt over mulige omplasseringsbehov. Før utlysning av stilling skal virksomhetsleder ta kontakt med personal for å sjekke eventuell fortrinnsrett. </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Dersom det melder seg ansatte med fortrinnsrett til en stilling etter at denne er utlyst, skal tilsettingsprosessen stanses, og søkerne skal tilskrives om at det har dukket opp interne forhold som gjør at stillingen likevel ikke er ledig for tilsetting.</w:t>
      </w:r>
    </w:p>
    <w:p w:rsidR="007B6869" w:rsidRPr="001934A5" w:rsidRDefault="007B6869" w:rsidP="007B6869">
      <w:pPr>
        <w:ind w:left="360"/>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u w:val="single"/>
        </w:rPr>
        <w:t>En ansatt med fortrinnsrett skal ikke vurderes på lik linje med andre søkere</w:t>
      </w:r>
      <w:r w:rsidRPr="001934A5">
        <w:rPr>
          <w:rFonts w:ascii="Bookman Old Style" w:hAnsi="Bookman Old Style" w:cs="Arial"/>
          <w:sz w:val="20"/>
          <w:szCs w:val="20"/>
        </w:rPr>
        <w:t xml:space="preserve">. </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Vurderingen som ansettelsesutvalget skal foretas er:</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 xml:space="preserve">Er det en ansatt med fortrinnsrett til stillingen. </w:t>
      </w:r>
    </w:p>
    <w:p w:rsidR="007B6869" w:rsidRPr="001934A5" w:rsidRDefault="007B6869" w:rsidP="007B6869">
      <w:pPr>
        <w:numPr>
          <w:ilvl w:val="0"/>
          <w:numId w:val="21"/>
        </w:numPr>
        <w:jc w:val="both"/>
        <w:rPr>
          <w:rFonts w:ascii="Bookman Old Style" w:hAnsi="Bookman Old Style" w:cs="Arial"/>
          <w:sz w:val="20"/>
          <w:szCs w:val="20"/>
        </w:rPr>
      </w:pPr>
      <w:r w:rsidRPr="001934A5">
        <w:rPr>
          <w:rFonts w:ascii="Bookman Old Style" w:hAnsi="Bookman Old Style" w:cs="Arial"/>
          <w:sz w:val="20"/>
          <w:szCs w:val="20"/>
        </w:rPr>
        <w:t xml:space="preserve">Er vedkommende kvalifisert, eller kan gjøres kvalifisert til stillingen. </w:t>
      </w:r>
    </w:p>
    <w:p w:rsidR="007B6869" w:rsidRPr="001934A5" w:rsidRDefault="007B6869" w:rsidP="007B6869">
      <w:pPr>
        <w:pStyle w:val="Overskrift3"/>
        <w:rPr>
          <w:rFonts w:ascii="Bookman Old Style" w:hAnsi="Bookman Old Style"/>
          <w:sz w:val="20"/>
          <w:szCs w:val="20"/>
        </w:rPr>
      </w:pPr>
      <w:bookmarkStart w:id="230" w:name="_Toc144783916"/>
      <w:bookmarkStart w:id="231" w:name="_Toc144784109"/>
      <w:bookmarkStart w:id="232" w:name="_Toc144784290"/>
      <w:bookmarkStart w:id="233" w:name="_Toc144784929"/>
      <w:bookmarkStart w:id="234" w:name="_Toc144785382"/>
      <w:bookmarkStart w:id="235" w:name="_Toc144786077"/>
      <w:bookmarkStart w:id="236" w:name="_Toc144786247"/>
      <w:bookmarkStart w:id="237" w:name="_Toc144786414"/>
      <w:bookmarkStart w:id="238" w:name="_Toc144786583"/>
      <w:bookmarkStart w:id="239" w:name="_Toc144786751"/>
      <w:bookmarkStart w:id="240" w:name="_Toc144788965"/>
      <w:bookmarkStart w:id="241" w:name="_Toc144789134"/>
      <w:bookmarkStart w:id="242" w:name="_Toc173050642"/>
      <w:bookmarkStart w:id="243" w:name="_Toc201647446"/>
      <w:r w:rsidRPr="001934A5">
        <w:rPr>
          <w:rFonts w:ascii="Bookman Old Style" w:hAnsi="Bookman Old Style"/>
          <w:sz w:val="20"/>
          <w:szCs w:val="20"/>
        </w:rPr>
        <w:t>7. KUNNGJØRING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Hovedregelen er at kunngjøring skal skje offentlig. Følgende er retningsgivende for offentlig utlysning av kommunale stillinger: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lastRenderedPageBreak/>
        <w:t>Hovedregelen er at alle stillinger skal lyses ut offentlig, det vil si at stillingen minimum skal lyses ut i en dagsavis. Virksomhetene kan i enkelttilfeller vurdere om de kun ønsker å lyse ut en stilling i et fagtidsskrift når de for eksempel er ute etter en person fra en spesifikk faglig målgruppe. Stillingsannonsering på kommunens hjemmeside må vurderes. Stillingsannonsen sendes A-etat slik at den blir lagt inn i deres stillingsbase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Hvis virksomhetsleder etter en vurdering finner det ønskelig med intern utlysning skal saken drøftes med de tillitsvalgte. Forhold som kan gi grunnlag for ikke å lyse ut eksternt: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stillingen er/kan være ledd i intern karriereutvikling engasjementstilling videreføres som fast stilling, og dette er allerede kunngjort ved utlysing av engasjementet.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Glidende overgang" mellom vikariat og fast stilling bør unngås. Det kan utvikle seg uheldig praksis i strid med prinsippet om offentlig utlysing av stillinger innen det offentlige, dessuten vanskeliggjør </w:t>
      </w:r>
      <w:proofErr w:type="gramStart"/>
      <w:r w:rsidRPr="001934A5">
        <w:rPr>
          <w:rFonts w:ascii="Bookman Old Style" w:hAnsi="Bookman Old Style" w:cs="Arial"/>
          <w:sz w:val="20"/>
          <w:szCs w:val="20"/>
        </w:rPr>
        <w:t>det</w:t>
      </w:r>
      <w:proofErr w:type="gramEnd"/>
      <w:r w:rsidRPr="001934A5">
        <w:rPr>
          <w:rFonts w:ascii="Bookman Old Style" w:hAnsi="Bookman Old Style" w:cs="Arial"/>
          <w:sz w:val="20"/>
          <w:szCs w:val="20"/>
        </w:rPr>
        <w:t xml:space="preserve"> opplæring og gir grobunn for forskjellsbehandling.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Vær oppmerksom på lange vikariater kan gi fortrinnsrett til ledig stilling jfr. Arbeidsmiljøloven § </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14-9.</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Ledig stilling skal utlyses snarest dersom det er vurdert at stillingen skal besettes (senest innen to måneder). Dette for å unngå vikarbruk i strid med Arbeidsmiljøloven. Det er viktig å være klar over at kommunen ikke har plikt til å foreta tilsetting i alle ledige stillinger, heller ikke om stillingen er utlyst.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Husk drøftingsplikt ved vesentlig endring av utlysingen som følge av endringer i stillingsinnhold/krav til søker. Utlysingsteksten er i utgangspunktet bindende for tilsettingsmyndighet, slik at dersom det er listet opp spesielle kvalifikasjonskrav, kan ikke disse uten videre fravikes. En bør derfor tenke nøye igjennom hvordan kvalifikasjonskravene formuleres.</w:t>
      </w:r>
    </w:p>
    <w:p w:rsidR="007B6869" w:rsidRPr="001934A5" w:rsidRDefault="007B6869" w:rsidP="007B6869">
      <w:pPr>
        <w:jc w:val="both"/>
        <w:rPr>
          <w:rFonts w:ascii="Bookman Old Style" w:hAnsi="Bookman Old Style" w:cs="Arial"/>
          <w:sz w:val="20"/>
          <w:szCs w:val="20"/>
        </w:rPr>
      </w:pPr>
      <w:bookmarkStart w:id="244" w:name="_Toc144783917"/>
      <w:bookmarkStart w:id="245" w:name="_Toc144784110"/>
      <w:bookmarkStart w:id="246" w:name="_Toc144784291"/>
      <w:bookmarkStart w:id="247" w:name="_Toc144784930"/>
      <w:bookmarkStart w:id="248" w:name="_Toc144785383"/>
      <w:bookmarkStart w:id="249" w:name="_Toc144786078"/>
      <w:bookmarkStart w:id="250" w:name="_Toc144786248"/>
      <w:bookmarkStart w:id="251" w:name="_Toc144786415"/>
      <w:bookmarkStart w:id="252" w:name="_Toc144786584"/>
      <w:bookmarkStart w:id="253" w:name="_Toc144786752"/>
      <w:bookmarkStart w:id="254" w:name="_Toc144788966"/>
      <w:bookmarkStart w:id="255" w:name="_Toc144789135"/>
      <w:bookmarkStart w:id="256" w:name="_Toc173050643"/>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7.1 Selve kunngjøringen</w:t>
      </w:r>
      <w:bookmarkEnd w:id="244"/>
      <w:bookmarkEnd w:id="245"/>
      <w:bookmarkEnd w:id="246"/>
      <w:bookmarkEnd w:id="247"/>
      <w:bookmarkEnd w:id="248"/>
      <w:bookmarkEnd w:id="249"/>
      <w:bookmarkEnd w:id="250"/>
      <w:bookmarkEnd w:id="251"/>
      <w:bookmarkEnd w:id="252"/>
      <w:bookmarkEnd w:id="253"/>
      <w:bookmarkEnd w:id="254"/>
      <w:bookmarkEnd w:id="255"/>
      <w:bookmarkEnd w:id="256"/>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Selve utlysingen foretas av virksomhetsleder, etter godkjenning/ kvalitetssikring av personal eller rådmannen.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Kommunen bør samordne utlysninger for å få kostnadene ned. Ansvarlig er for samordning er personal.</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For engasjementstillinger eller vikariater der det er sannsynlig at fast ansettelse kan finne sted anbefales formuleringen: ... "med mulighet for fast tilsetting".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det er ønskelig kan teksten ”Søknadspapirer returneres ikke” tas med i utlysningen slik at disse kan makuleres isteden for å returneres.</w:t>
      </w:r>
    </w:p>
    <w:p w:rsidR="007B6869" w:rsidRPr="001934A5" w:rsidRDefault="007B6869" w:rsidP="007B6869">
      <w:pPr>
        <w:pStyle w:val="Overskrift3"/>
        <w:rPr>
          <w:rFonts w:ascii="Bookman Old Style" w:hAnsi="Bookman Old Style"/>
          <w:sz w:val="20"/>
          <w:szCs w:val="20"/>
        </w:rPr>
      </w:pPr>
      <w:bookmarkStart w:id="257" w:name="_Toc144783918"/>
      <w:bookmarkStart w:id="258" w:name="_Toc144784111"/>
      <w:bookmarkStart w:id="259" w:name="_Toc144784292"/>
      <w:bookmarkStart w:id="260" w:name="_Toc144784931"/>
      <w:bookmarkStart w:id="261" w:name="_Toc144785384"/>
      <w:bookmarkStart w:id="262" w:name="_Toc144786079"/>
      <w:bookmarkStart w:id="263" w:name="_Toc144786249"/>
      <w:bookmarkStart w:id="264" w:name="_Toc144786416"/>
      <w:bookmarkStart w:id="265" w:name="_Toc144786585"/>
      <w:bookmarkStart w:id="266" w:name="_Toc144786753"/>
      <w:bookmarkStart w:id="267" w:name="_Toc144788967"/>
      <w:bookmarkStart w:id="268" w:name="_Toc144789136"/>
      <w:bookmarkStart w:id="269" w:name="_Toc173050644"/>
      <w:bookmarkStart w:id="270" w:name="_Toc201647447"/>
      <w:r w:rsidRPr="001934A5">
        <w:rPr>
          <w:rFonts w:ascii="Bookman Old Style" w:hAnsi="Bookman Old Style"/>
          <w:sz w:val="20"/>
          <w:szCs w:val="20"/>
        </w:rPr>
        <w:t>8. SØKNADSBEHANDLING</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7B6869" w:rsidRPr="001934A5" w:rsidRDefault="007B6869" w:rsidP="007B6869">
      <w:pPr>
        <w:jc w:val="both"/>
        <w:rPr>
          <w:rFonts w:ascii="Bookman Old Style" w:hAnsi="Bookman Old Style" w:cs="Arial"/>
          <w:sz w:val="20"/>
          <w:szCs w:val="20"/>
        </w:rPr>
      </w:pPr>
      <w:bookmarkStart w:id="271" w:name="_Toc144783919"/>
      <w:bookmarkStart w:id="272" w:name="_Toc144784112"/>
      <w:bookmarkStart w:id="273" w:name="_Toc144784293"/>
      <w:bookmarkStart w:id="274" w:name="_Toc144784932"/>
      <w:bookmarkStart w:id="275" w:name="_Toc144785385"/>
      <w:bookmarkStart w:id="276" w:name="_Toc144786080"/>
      <w:bookmarkStart w:id="277" w:name="_Toc144786250"/>
      <w:bookmarkStart w:id="278" w:name="_Toc144786417"/>
      <w:bookmarkStart w:id="279" w:name="_Toc144786586"/>
      <w:bookmarkStart w:id="280" w:name="_Toc144786754"/>
      <w:bookmarkStart w:id="281" w:name="_Toc144788968"/>
      <w:bookmarkStart w:id="282" w:name="_Toc144789137"/>
      <w:bookmarkStart w:id="283" w:name="_Toc173050645"/>
      <w:r w:rsidRPr="001934A5">
        <w:rPr>
          <w:rFonts w:ascii="Bookman Old Style" w:hAnsi="Bookman Old Style" w:cs="Arial"/>
          <w:sz w:val="20"/>
          <w:szCs w:val="20"/>
        </w:rPr>
        <w:t>8.1 Utarbeidelse av søkerlister – melding til søker</w:t>
      </w:r>
      <w:bookmarkEnd w:id="271"/>
      <w:bookmarkEnd w:id="272"/>
      <w:bookmarkEnd w:id="273"/>
      <w:bookmarkEnd w:id="274"/>
      <w:bookmarkEnd w:id="275"/>
      <w:bookmarkEnd w:id="276"/>
      <w:bookmarkEnd w:id="277"/>
      <w:bookmarkEnd w:id="278"/>
      <w:bookmarkEnd w:id="279"/>
      <w:bookmarkEnd w:id="280"/>
      <w:bookmarkEnd w:id="281"/>
      <w:bookmarkEnd w:id="282"/>
      <w:bookmarkEnd w:id="283"/>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Søknadene registreres hos postmottak og sendes til gjeldende virksomhet som sender midlertidig svar til søkerne. Virksomhetsleder kan avtale andre ordninger. Det må i slike tilfelle sikres at søknader blir registrert inn av arkivet.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Offentlig søkerliste utarbeides umiddelbart av virksomheten (i løpet av to – tre dager).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Den skal inneholde:</w:t>
      </w:r>
    </w:p>
    <w:p w:rsidR="007B6869" w:rsidRPr="001934A5" w:rsidRDefault="007B6869" w:rsidP="007B6869">
      <w:pPr>
        <w:numPr>
          <w:ilvl w:val="0"/>
          <w:numId w:val="19"/>
        </w:numPr>
        <w:jc w:val="both"/>
        <w:rPr>
          <w:rFonts w:ascii="Bookman Old Style" w:hAnsi="Bookman Old Style" w:cs="Arial"/>
          <w:sz w:val="20"/>
          <w:szCs w:val="20"/>
        </w:rPr>
      </w:pPr>
      <w:r w:rsidRPr="001934A5">
        <w:rPr>
          <w:rFonts w:ascii="Bookman Old Style" w:hAnsi="Bookman Old Style" w:cs="Arial"/>
          <w:sz w:val="20"/>
          <w:szCs w:val="20"/>
        </w:rPr>
        <w:t>navn</w:t>
      </w:r>
    </w:p>
    <w:p w:rsidR="007B6869" w:rsidRPr="001934A5" w:rsidRDefault="007B6869" w:rsidP="007B6869">
      <w:pPr>
        <w:numPr>
          <w:ilvl w:val="0"/>
          <w:numId w:val="19"/>
        </w:numPr>
        <w:jc w:val="both"/>
        <w:rPr>
          <w:rFonts w:ascii="Bookman Old Style" w:hAnsi="Bookman Old Style" w:cs="Arial"/>
          <w:sz w:val="20"/>
          <w:szCs w:val="20"/>
        </w:rPr>
      </w:pPr>
      <w:r w:rsidRPr="001934A5">
        <w:rPr>
          <w:rFonts w:ascii="Bookman Old Style" w:hAnsi="Bookman Old Style" w:cs="Arial"/>
          <w:sz w:val="20"/>
          <w:szCs w:val="20"/>
        </w:rPr>
        <w:t xml:space="preserve">alder </w:t>
      </w:r>
    </w:p>
    <w:p w:rsidR="007B6869" w:rsidRPr="001934A5" w:rsidRDefault="007B6869" w:rsidP="007B6869">
      <w:pPr>
        <w:numPr>
          <w:ilvl w:val="0"/>
          <w:numId w:val="19"/>
        </w:numPr>
        <w:jc w:val="both"/>
        <w:rPr>
          <w:rFonts w:ascii="Bookman Old Style" w:hAnsi="Bookman Old Style" w:cs="Arial"/>
          <w:sz w:val="20"/>
          <w:szCs w:val="20"/>
        </w:rPr>
      </w:pPr>
      <w:r w:rsidRPr="001934A5">
        <w:rPr>
          <w:rFonts w:ascii="Bookman Old Style" w:hAnsi="Bookman Old Style" w:cs="Arial"/>
          <w:sz w:val="20"/>
          <w:szCs w:val="20"/>
        </w:rPr>
        <w:t xml:space="preserve">stilling/yrkestittel </w:t>
      </w:r>
    </w:p>
    <w:p w:rsidR="007B6869" w:rsidRPr="001934A5" w:rsidRDefault="007B6869" w:rsidP="007B6869">
      <w:pPr>
        <w:numPr>
          <w:ilvl w:val="0"/>
          <w:numId w:val="19"/>
        </w:numPr>
        <w:jc w:val="both"/>
        <w:rPr>
          <w:rFonts w:ascii="Bookman Old Style" w:hAnsi="Bookman Old Style" w:cs="Arial"/>
          <w:sz w:val="20"/>
          <w:szCs w:val="20"/>
        </w:rPr>
      </w:pPr>
      <w:r w:rsidRPr="001934A5">
        <w:rPr>
          <w:rFonts w:ascii="Bookman Old Style" w:hAnsi="Bookman Old Style" w:cs="Arial"/>
          <w:sz w:val="20"/>
          <w:szCs w:val="20"/>
        </w:rPr>
        <w:t xml:space="preserve">bosteds- eller arbeidskommune.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Opplysninger om en søker kan likevel unntas fra offentlighet dersom søkeren selv anmoder om dette. Det skal fremgå av søkerlisten hvor mange søkere det har vært til stillingen og hvilket kjønn disse har.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Utvidet søkerliste utarbeides snarest mulig etter søknadsfristens utløp. Den skal inneholde: navn, alder, utdanning og tidligere praksis.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skal sendes melding til søker om at søknaden er mottatt, og antatt behandlingstid.</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Søkerne er part i saken og har rett til å gjøre seg kjent med utvidet søkerliste dersom de ønsker det, dessuten andre dokumenter i saken. Det samme har de tillitsvalgte som deltar i tilsettingsprosessen.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Forskrift til forvaltningsloven</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Kapittel 5. Partsinnsyn i saker om tilsetting i den offentlige forvaltning.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15. Utvidet søkerliste</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For det første </w:t>
      </w:r>
      <w:proofErr w:type="gramStart"/>
      <w:r w:rsidRPr="001934A5">
        <w:rPr>
          <w:rFonts w:ascii="Bookman Old Style" w:hAnsi="Bookman Old Style" w:cs="Arial"/>
          <w:sz w:val="20"/>
          <w:szCs w:val="20"/>
        </w:rPr>
        <w:t>har</w:t>
      </w:r>
      <w:proofErr w:type="gramEnd"/>
      <w:r w:rsidRPr="001934A5">
        <w:rPr>
          <w:rFonts w:ascii="Bookman Old Style" w:hAnsi="Bookman Old Style" w:cs="Arial"/>
          <w:sz w:val="20"/>
          <w:szCs w:val="20"/>
        </w:rPr>
        <w:t xml:space="preserve"> </w:t>
      </w:r>
      <w:proofErr w:type="gramStart"/>
      <w:r w:rsidRPr="001934A5">
        <w:rPr>
          <w:rFonts w:ascii="Bookman Old Style" w:hAnsi="Bookman Old Style" w:cs="Arial"/>
          <w:sz w:val="20"/>
          <w:szCs w:val="20"/>
        </w:rPr>
        <w:t>søker</w:t>
      </w:r>
      <w:proofErr w:type="gramEnd"/>
      <w:r w:rsidRPr="001934A5">
        <w:rPr>
          <w:rFonts w:ascii="Bookman Old Style" w:hAnsi="Bookman Old Style" w:cs="Arial"/>
          <w:sz w:val="20"/>
          <w:szCs w:val="20"/>
        </w:rPr>
        <w:t xml:space="preserve"> krav på å få vite alle andre søkers navn, alder, utdanning og praksis (utvidet søkerliste). Derimot har han ikke rett til å se de andres søknader, bortsett fra søknader med bilag fra dem som er innstilt til eller ansatt i stillingen, jf. § 17 Partens rett til å gjøre seg kjent med opplysninger som gjelder andre søkere. Dersom en søker ønsker å få tilsendt eller se listen, er det viktig å gjøre oppmerksom på at søkeren har taushetsplikt med henhold til opplysninger om andre på søkerlisten.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16. Partens rett til opplysninger om seg selv.</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For det andre har søker rett til å gjøre seg kjent med de deler av dokumentene i saken som inneholder opplysninger om, og vurderinger av, ham selv dog ikke vurderinger som skriver seg fra ansettelses- eller innstillingsorganer eller fra hans egen arbeidsgiver eller oppdragsgiver. Skriftlig referat av intervju med seg selv med videre har søkeren også rett til å se jf. § 18 Intervjuer eller lignende.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19. Innstillingen</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Søker har rett til å vite hvem som er innstilt, rekkefølgen mellom dem og eventuelle dissenser i innstillingsorganet, men ikke begrunnelsen for innstillingen, bortsett fra nye fakta av betydning.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Innsynsretten er imidlertid betinget av at ingen av unntaksreglene i forvaltningslovens § 19 (innskrenket adgang til visse slags opplysninger) får anvendelse. Disse reglene gjelder også i ansettelsessaker.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bookmarkStart w:id="284" w:name="_Toc144783920"/>
      <w:bookmarkStart w:id="285" w:name="_Toc144784113"/>
      <w:bookmarkStart w:id="286" w:name="_Toc144784294"/>
      <w:bookmarkStart w:id="287" w:name="_Toc144784933"/>
      <w:bookmarkStart w:id="288" w:name="_Toc144785386"/>
      <w:bookmarkStart w:id="289" w:name="_Toc144786081"/>
      <w:bookmarkStart w:id="290" w:name="_Toc144786251"/>
      <w:bookmarkStart w:id="291" w:name="_Toc144786418"/>
      <w:bookmarkStart w:id="292" w:name="_Toc144786587"/>
      <w:bookmarkStart w:id="293" w:name="_Toc144786755"/>
      <w:bookmarkStart w:id="294" w:name="_Toc144788969"/>
      <w:bookmarkStart w:id="295" w:name="_Toc144789138"/>
      <w:bookmarkStart w:id="296" w:name="_Toc173050646"/>
      <w:r w:rsidRPr="001934A5">
        <w:rPr>
          <w:rFonts w:ascii="Bookman Old Style" w:hAnsi="Bookman Old Style" w:cs="Arial"/>
          <w:sz w:val="20"/>
          <w:szCs w:val="20"/>
        </w:rPr>
        <w:t>8.2 Vurdering og utvelgelse av søkerne</w:t>
      </w:r>
      <w:bookmarkEnd w:id="284"/>
      <w:bookmarkEnd w:id="285"/>
      <w:bookmarkEnd w:id="286"/>
      <w:bookmarkEnd w:id="287"/>
      <w:bookmarkEnd w:id="288"/>
      <w:bookmarkEnd w:id="289"/>
      <w:bookmarkEnd w:id="290"/>
      <w:bookmarkEnd w:id="291"/>
      <w:bookmarkEnd w:id="292"/>
      <w:bookmarkEnd w:id="293"/>
      <w:bookmarkEnd w:id="294"/>
      <w:bookmarkEnd w:id="295"/>
      <w:bookmarkEnd w:id="296"/>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Utvelgelsen må bygge på saklighet og samme forvaltningsrettslige prinsipper som ligger til grunn for annen saksbehandling i kommunen.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Med visse unntak (vedrørende klagerett, begrunnelsesplikt og innsynsrett) gjelder forvaltningslovens regler for saksbehandling.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skal i første rekke tas hensyn til søkerens kvalifikasjoner (teoretisk og praktisk bakgrunn samt skikkethet).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Ved ellers like forhold kan hensyn til ansiennitet i kommunen og moderat kjønnskvotering komme inn. Alle søkerne skal vurderes like grundig ut fra kvalifikasjonskrav som er angitt i utlysingsteksten.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bookmarkStart w:id="297" w:name="_Toc144783921"/>
      <w:bookmarkStart w:id="298" w:name="_Toc144784114"/>
      <w:bookmarkStart w:id="299" w:name="_Toc144784295"/>
      <w:bookmarkStart w:id="300" w:name="_Toc144784934"/>
      <w:bookmarkStart w:id="301" w:name="_Toc144785387"/>
      <w:bookmarkStart w:id="302" w:name="_Toc144786082"/>
      <w:bookmarkStart w:id="303" w:name="_Toc144786252"/>
      <w:bookmarkStart w:id="304" w:name="_Toc144786419"/>
      <w:bookmarkStart w:id="305" w:name="_Toc144786588"/>
      <w:bookmarkStart w:id="306" w:name="_Toc144786756"/>
      <w:bookmarkStart w:id="307" w:name="_Toc144788970"/>
      <w:bookmarkStart w:id="308" w:name="_Toc144789139"/>
      <w:bookmarkStart w:id="309" w:name="_Toc173050647"/>
      <w:r w:rsidRPr="001934A5">
        <w:rPr>
          <w:rFonts w:ascii="Bookman Old Style" w:hAnsi="Bookman Old Style" w:cs="Arial"/>
          <w:sz w:val="20"/>
          <w:szCs w:val="20"/>
        </w:rPr>
        <w:t>8.3 Intervju og referanse innhenting</w:t>
      </w:r>
      <w:bookmarkEnd w:id="297"/>
      <w:bookmarkEnd w:id="298"/>
      <w:bookmarkEnd w:id="299"/>
      <w:bookmarkEnd w:id="300"/>
      <w:bookmarkEnd w:id="301"/>
      <w:bookmarkEnd w:id="302"/>
      <w:bookmarkEnd w:id="303"/>
      <w:bookmarkEnd w:id="304"/>
      <w:bookmarkEnd w:id="305"/>
      <w:bookmarkEnd w:id="306"/>
      <w:bookmarkEnd w:id="307"/>
      <w:bookmarkEnd w:id="308"/>
      <w:bookmarkEnd w:id="309"/>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bør gjennomføres intervju av eksterne søkere. Ved interne søkere er det ikke alltid nødvendig.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Interne søkere som ikke antas å være kvalifisert bør ikke innkalles til intervju, da innkalling til intervju kan oppfattes som at vedkommende i utgangspunktet er funnet kvalifisert.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Virksomhetsleder bør ha en samtale med interne søkere som ikke tilsettes.</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Hovedtillitsvalgte skal ha utvidet søkerliste og tilgang til sakens dokumenter. En tillitsvalgt kan delta under intervju. Arbeidstakerorganisasjonene utarbeider en oversikt over hvem av </w:t>
      </w:r>
      <w:proofErr w:type="gramStart"/>
      <w:r w:rsidRPr="001934A5">
        <w:rPr>
          <w:rFonts w:ascii="Bookman Old Style" w:hAnsi="Bookman Old Style" w:cs="Arial"/>
          <w:sz w:val="20"/>
          <w:szCs w:val="20"/>
        </w:rPr>
        <w:t>de lokale</w:t>
      </w:r>
      <w:proofErr w:type="gramEnd"/>
      <w:r w:rsidRPr="001934A5">
        <w:rPr>
          <w:rFonts w:ascii="Bookman Old Style" w:hAnsi="Bookman Old Style" w:cs="Arial"/>
          <w:sz w:val="20"/>
          <w:szCs w:val="20"/>
        </w:rPr>
        <w:t xml:space="preserve"> tillitsvalgte som kan delta ved intervju av de forskjellige faggrupper i enheten.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bør være samme person som kan delta ved alle intervjuene.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det ikke er oppgitt hvem som skal delta ved intervjuet, sendes utvidet søkerliste med tilbud om å delta under intervjuet til leder av den hovedsammenslutning som organiserer flest innen stillingens område.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er utarbeidet en intervjumal som kan benyttes ved intervju (vedlegg 1).</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anbefales innhenting av minimum to referanser. Det er viktig å gjøre dette arbeidet meget grundig. Det skal nedtegnes notat fra intervjuet og referanser. Partene i saken har rett til innsyn når det gjelder faktiske opplysninger som fremkommer og som har betydning for avgjørelsen. Det anbefales at nedtegningen av opplysninger utformes kort og stikkordsmessig på en slik måte at hele notatet kan gis innsyn dersom dette ønskes.</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Vurderinger fra overordnet kan unntas fra innsyn. Det er utarbeidet referansemal for referanseinnhenting (vedlegg 2).</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Forskrift om partsoffentlighet i saker om tilsetting i den offentlige forvaltning</w:t>
      </w:r>
      <w:r w:rsidRPr="001934A5">
        <w:rPr>
          <w:rFonts w:ascii="Bookman Old Style" w:hAnsi="Bookman Old Style" w:cs="Arial"/>
          <w:sz w:val="20"/>
          <w:szCs w:val="20"/>
        </w:rPr>
        <w:t xml:space="preserve"> finnes i </w:t>
      </w:r>
      <w:proofErr w:type="gramStart"/>
      <w:r w:rsidRPr="001934A5">
        <w:rPr>
          <w:rFonts w:ascii="Bookman Old Style" w:hAnsi="Bookman Old Style" w:cs="Arial"/>
          <w:sz w:val="20"/>
          <w:szCs w:val="20"/>
        </w:rPr>
        <w:t>bla</w:t>
      </w:r>
      <w:proofErr w:type="gramEnd"/>
      <w:r w:rsidRPr="001934A5">
        <w:rPr>
          <w:rFonts w:ascii="Bookman Old Style" w:hAnsi="Bookman Old Style" w:cs="Arial"/>
          <w:sz w:val="20"/>
          <w:szCs w:val="20"/>
        </w:rPr>
        <w:t xml:space="preserve"> i KS` personalhåndbok (du har tilgang på denne via Internett) / (vedlegg 3).</w:t>
      </w:r>
    </w:p>
    <w:p w:rsidR="007B6869" w:rsidRPr="001934A5" w:rsidRDefault="007B6869" w:rsidP="007B6869">
      <w:pPr>
        <w:pStyle w:val="Overskrift3"/>
        <w:rPr>
          <w:rFonts w:ascii="Bookman Old Style" w:hAnsi="Bookman Old Style"/>
          <w:sz w:val="20"/>
          <w:szCs w:val="20"/>
        </w:rPr>
      </w:pPr>
      <w:bookmarkStart w:id="310" w:name="_Toc144783922"/>
      <w:bookmarkStart w:id="311" w:name="_Toc144784115"/>
      <w:bookmarkStart w:id="312" w:name="_Toc144784296"/>
      <w:bookmarkStart w:id="313" w:name="_Toc144784935"/>
      <w:bookmarkStart w:id="314" w:name="_Toc144785388"/>
      <w:bookmarkStart w:id="315" w:name="_Toc144786083"/>
      <w:bookmarkStart w:id="316" w:name="_Toc144786253"/>
      <w:bookmarkStart w:id="317" w:name="_Toc144786420"/>
      <w:bookmarkStart w:id="318" w:name="_Toc144786589"/>
      <w:bookmarkStart w:id="319" w:name="_Toc144786757"/>
      <w:bookmarkStart w:id="320" w:name="_Toc144788971"/>
      <w:bookmarkStart w:id="321" w:name="_Toc144789140"/>
      <w:bookmarkStart w:id="322" w:name="_Toc173050648"/>
      <w:bookmarkStart w:id="323" w:name="_Toc201647448"/>
      <w:r w:rsidRPr="001934A5">
        <w:rPr>
          <w:rFonts w:ascii="Bookman Old Style" w:hAnsi="Bookman Old Style"/>
          <w:sz w:val="20"/>
          <w:szCs w:val="20"/>
        </w:rPr>
        <w:t>9. INNSTILLING OG TILSETTING</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Innstilling i saken bør utformes av virksomhetsleder eventuelt i samarbeid med personalrådgiver/rådmann.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Innstillingen bør bygges på samme måte som andre utvalgssaker:</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 xml:space="preserve">Sak: Tilsetting av </w:t>
      </w:r>
      <w:proofErr w:type="gramStart"/>
      <w:r w:rsidRPr="001934A5">
        <w:rPr>
          <w:rFonts w:ascii="Bookman Old Style" w:hAnsi="Bookman Old Style" w:cs="Arial"/>
          <w:sz w:val="20"/>
          <w:szCs w:val="20"/>
        </w:rPr>
        <w:t>…………</w:t>
      </w:r>
      <w:proofErr w:type="gramEnd"/>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Vedlegg: Annonse, utvidet søkerliste, vurdering av søkerne (unntatt offentlighet).</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Ikke vedlagte dokumenter (søknader med attester og vitnemål, notat fra intervju og referanser).</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Saksopplysninger:</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Hvilken stilling det gjelder, eventuelt hvem stillingen er ledig etter, hvor stillingen er kunngjort og søknadsfrist.</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Hvor mange søknader som er innkommet</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Hvordan søknadene er behandlet</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Hva man har lagt vekt på når det gjelder vurdering av søkernes kvalifikasjoner (kort fremstilling av de faktiske opplysninger man har lagt til grunn vedrørende den enkelte søker – dersom dette ikke gjøres i vedlegget (anbefales). En bør bare gå inn på en vurdering av de søkerne en har hatt til intervju / vurdering som aktuelle for stillingen)).</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Konklusjon:</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Etter en samlet vurdering er en kommet frem til følgende innstilling i prioritert rekkefølge:</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Virksomhetens forslag til vedtak:</w:t>
      </w:r>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 xml:space="preserve">NN tilbys stillingen som </w:t>
      </w:r>
      <w:proofErr w:type="gramStart"/>
      <w:r w:rsidRPr="001934A5">
        <w:rPr>
          <w:rFonts w:ascii="Bookman Old Style" w:hAnsi="Bookman Old Style" w:cs="Arial"/>
          <w:sz w:val="20"/>
          <w:szCs w:val="20"/>
        </w:rPr>
        <w:t>…..</w:t>
      </w:r>
      <w:proofErr w:type="gramEnd"/>
    </w:p>
    <w:p w:rsidR="007B6869" w:rsidRPr="001934A5" w:rsidRDefault="007B6869" w:rsidP="007B6869">
      <w:pPr>
        <w:numPr>
          <w:ilvl w:val="0"/>
          <w:numId w:val="16"/>
        </w:numPr>
        <w:jc w:val="both"/>
        <w:rPr>
          <w:rFonts w:ascii="Bookman Old Style" w:hAnsi="Bookman Old Style" w:cs="Arial"/>
          <w:sz w:val="20"/>
          <w:szCs w:val="20"/>
        </w:rPr>
      </w:pPr>
      <w:r w:rsidRPr="001934A5">
        <w:rPr>
          <w:rFonts w:ascii="Bookman Old Style" w:hAnsi="Bookman Old Style" w:cs="Arial"/>
          <w:sz w:val="20"/>
          <w:szCs w:val="20"/>
        </w:rPr>
        <w:t xml:space="preserve">Som reserve innstilles </w:t>
      </w:r>
      <w:proofErr w:type="gramStart"/>
      <w:r w:rsidRPr="001934A5">
        <w:rPr>
          <w:rFonts w:ascii="Bookman Old Style" w:hAnsi="Bookman Old Style" w:cs="Arial"/>
          <w:sz w:val="20"/>
          <w:szCs w:val="20"/>
        </w:rPr>
        <w:t>…..</w:t>
      </w:r>
      <w:proofErr w:type="gramEnd"/>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Som det fremgår av ovenstående anbefales det at vurdering av søkerne gjøres i eget vedlegg. Dette fordi vurderingen kan undras fra innsyn. Vurderingen kan imidlertid utarbeides slik at partene kan få innsyn i denne dersom de ønsker det, og det anbefales sterkt at en tar sikte på å innarbeide en slik praksis. Ved at dette utarbeides som anbefalt kan man slå sammen konkrete opplysninger og vurdering av den enkelte. Dersom vurderingen unndras fra partsinnsyn må en sørge for at de faktiske opplysninger saken bygger på fremgår, og gjøres kjent for partene.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Som det fremgår av reglement / funksjonsbeskrivelse for virksomhetsleder tilsetter virksomhetsleder alt personell innen egen virksomhet. For felles tilsetting i skolene finnes det egen </w:t>
      </w:r>
      <w:proofErr w:type="gramStart"/>
      <w:r w:rsidRPr="001934A5">
        <w:rPr>
          <w:rFonts w:ascii="Bookman Old Style" w:hAnsi="Bookman Old Style" w:cs="Arial"/>
          <w:sz w:val="20"/>
          <w:szCs w:val="20"/>
        </w:rPr>
        <w:t>retningslinjer</w:t>
      </w:r>
      <w:proofErr w:type="gramEnd"/>
      <w:r w:rsidRPr="001934A5">
        <w:rPr>
          <w:rFonts w:ascii="Bookman Old Style" w:hAnsi="Bookman Old Style" w:cs="Arial"/>
          <w:sz w:val="20"/>
          <w:szCs w:val="20"/>
        </w:rPr>
        <w:t>. Tilsettingsutvalget for skolene består av pedagogisk rådgiver, virksomhetsleder Nesseby skole, virksomhetsleder Karlebotn skole og hovedtillitsvalgt. (Se Ephorte sak 07/209).</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Tilsettingssaken avsluttes med et klart vedtak som skal følge tilsettingssaken ved arkivering </w:t>
      </w:r>
      <w:proofErr w:type="gramStart"/>
      <w:r w:rsidRPr="001934A5">
        <w:rPr>
          <w:rFonts w:ascii="Bookman Old Style" w:hAnsi="Bookman Old Style" w:cs="Arial"/>
          <w:sz w:val="20"/>
          <w:szCs w:val="20"/>
        </w:rPr>
        <w:t>og  opprettelse</w:t>
      </w:r>
      <w:proofErr w:type="gramEnd"/>
      <w:r w:rsidRPr="001934A5">
        <w:rPr>
          <w:rFonts w:ascii="Bookman Old Style" w:hAnsi="Bookman Old Style" w:cs="Arial"/>
          <w:sz w:val="20"/>
          <w:szCs w:val="20"/>
        </w:rPr>
        <w:t xml:space="preserve"> av personalmappe.</w:t>
      </w:r>
    </w:p>
    <w:p w:rsidR="007B6869" w:rsidRPr="001934A5" w:rsidRDefault="007B6869" w:rsidP="007B6869">
      <w:pPr>
        <w:pStyle w:val="Overskrift3"/>
        <w:rPr>
          <w:rFonts w:ascii="Bookman Old Style" w:hAnsi="Bookman Old Style"/>
          <w:sz w:val="20"/>
          <w:szCs w:val="20"/>
        </w:rPr>
      </w:pPr>
      <w:bookmarkStart w:id="324" w:name="_Toc144783923"/>
      <w:bookmarkStart w:id="325" w:name="_Toc144784116"/>
      <w:bookmarkStart w:id="326" w:name="_Toc144784297"/>
      <w:bookmarkStart w:id="327" w:name="_Toc144784936"/>
      <w:bookmarkStart w:id="328" w:name="_Toc144785389"/>
      <w:bookmarkStart w:id="329" w:name="_Toc144786084"/>
      <w:bookmarkStart w:id="330" w:name="_Toc144786254"/>
      <w:bookmarkStart w:id="331" w:name="_Toc144786421"/>
      <w:bookmarkStart w:id="332" w:name="_Toc144786590"/>
      <w:bookmarkStart w:id="333" w:name="_Toc144786758"/>
      <w:bookmarkStart w:id="334" w:name="_Toc144788972"/>
      <w:bookmarkStart w:id="335" w:name="_Toc144789141"/>
      <w:bookmarkStart w:id="336" w:name="_Toc173050649"/>
      <w:bookmarkStart w:id="337" w:name="_Toc201647449"/>
      <w:r w:rsidRPr="001934A5">
        <w:rPr>
          <w:rFonts w:ascii="Bookman Old Style" w:hAnsi="Bookman Old Style"/>
          <w:sz w:val="20"/>
          <w:szCs w:val="20"/>
        </w:rPr>
        <w:t>10. KLAGE – ANKE</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En part har ikke klagerett i tilsettingssak jf. Forvaltningslovens § 3, men kan reise sak for Sivilombudsmannen eller sivilt søksmål.</w:t>
      </w:r>
    </w:p>
    <w:p w:rsidR="007B6869" w:rsidRPr="001934A5" w:rsidRDefault="007B6869" w:rsidP="007B6869">
      <w:pPr>
        <w:pStyle w:val="Overskrift3"/>
        <w:rPr>
          <w:rFonts w:ascii="Bookman Old Style" w:hAnsi="Bookman Old Style"/>
          <w:sz w:val="20"/>
          <w:szCs w:val="20"/>
        </w:rPr>
      </w:pPr>
      <w:bookmarkStart w:id="338" w:name="_Toc144783924"/>
      <w:bookmarkStart w:id="339" w:name="_Toc144784117"/>
      <w:bookmarkStart w:id="340" w:name="_Toc144784298"/>
      <w:bookmarkStart w:id="341" w:name="_Toc144784937"/>
      <w:bookmarkStart w:id="342" w:name="_Toc144785390"/>
      <w:bookmarkStart w:id="343" w:name="_Toc144786085"/>
      <w:bookmarkStart w:id="344" w:name="_Toc144786255"/>
      <w:bookmarkStart w:id="345" w:name="_Toc144786422"/>
      <w:bookmarkStart w:id="346" w:name="_Toc144786591"/>
      <w:bookmarkStart w:id="347" w:name="_Toc144786759"/>
      <w:bookmarkStart w:id="348" w:name="_Toc144788973"/>
      <w:bookmarkStart w:id="349" w:name="_Toc144789142"/>
      <w:bookmarkStart w:id="350" w:name="_Toc173050650"/>
      <w:bookmarkStart w:id="351" w:name="_Toc201647450"/>
      <w:r w:rsidRPr="001934A5">
        <w:rPr>
          <w:rFonts w:ascii="Bookman Old Style" w:hAnsi="Bookman Old Style"/>
          <w:sz w:val="20"/>
          <w:szCs w:val="20"/>
        </w:rPr>
        <w:t>11. UTSENDING AV TILBUD</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Når vedtak er truffet i ansettelsesutvalget avsluttes tilsettingsprosedyren med at virksomheten sender tilsettingsbrev og arbeidsavtale i to eksemplarer til den aktuelle søker. Bekreftelse på tilsetting, taushetserklæring, personalreglement og regler for flyttegodtgjørelse skal følge vedlagt. Av introduksjonsprogrammet for nytilsatte fremgår det hva en ansatt for øvrig skal ha ved tilsetting.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proofErr w:type="gramStart"/>
      <w:r w:rsidRPr="001934A5">
        <w:rPr>
          <w:rFonts w:ascii="Bookman Old Style" w:hAnsi="Bookman Old Style" w:cs="Arial"/>
          <w:sz w:val="20"/>
          <w:szCs w:val="20"/>
        </w:rPr>
        <w:t>Den ansatte</w:t>
      </w:r>
      <w:proofErr w:type="gramEnd"/>
      <w:r w:rsidRPr="001934A5">
        <w:rPr>
          <w:rFonts w:ascii="Bookman Old Style" w:hAnsi="Bookman Old Style" w:cs="Arial"/>
          <w:sz w:val="20"/>
          <w:szCs w:val="20"/>
        </w:rPr>
        <w:t xml:space="preserve"> har åtte dagers svarfrist. Etter fristens utløp går tilbudet til nestemann av de innstilte. Svaret sendes virksomheten.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virksomhetsleder er usikker på ansiennitetsberegning og lønnsinnplassering eller andre forhold, må dette tas opp med personal før tilbudet sendes den ansatte. Dersom det forekommer feil er arbeidsgiver forpliktet til å rette dette så snart det oppdages. Dette gjøres den ansatte oppmerksom på i avtalen.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Når tilsettingssaken er avsluttes skal originalen sendes personal sammen med søknaden, attester og vitnemål og skattekort dersom det er innsendt. Dersom dette ikke er innsendt må virksomhetsleder sørge for å innhente dette snarest for videresending til personal.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Taushetserklæring sendes når vedkommende starter, til skole og oppvekst sendes politiattest for makulering der det er innhentet. Enheten avgjør selv hvilke kopier de trenger å oppbevare. Dersom det er feil i arbeidsavtalen returneres denne snarest for oppretting.</w:t>
      </w:r>
    </w:p>
    <w:p w:rsidR="007B6869" w:rsidRPr="001934A5" w:rsidRDefault="007B6869" w:rsidP="007B6869">
      <w:pPr>
        <w:pStyle w:val="Overskrift3"/>
        <w:rPr>
          <w:rFonts w:ascii="Bookman Old Style" w:hAnsi="Bookman Old Style"/>
          <w:sz w:val="20"/>
          <w:szCs w:val="20"/>
        </w:rPr>
      </w:pPr>
      <w:bookmarkStart w:id="352" w:name="_Toc144783925"/>
      <w:bookmarkStart w:id="353" w:name="_Toc144784118"/>
      <w:bookmarkStart w:id="354" w:name="_Toc144784299"/>
      <w:bookmarkStart w:id="355" w:name="_Toc144784938"/>
      <w:bookmarkStart w:id="356" w:name="_Toc144785391"/>
      <w:bookmarkStart w:id="357" w:name="_Toc144786086"/>
      <w:bookmarkStart w:id="358" w:name="_Toc144786256"/>
      <w:bookmarkStart w:id="359" w:name="_Toc144786423"/>
      <w:bookmarkStart w:id="360" w:name="_Toc144786592"/>
      <w:bookmarkStart w:id="361" w:name="_Toc144786760"/>
      <w:bookmarkStart w:id="362" w:name="_Toc144788974"/>
      <w:bookmarkStart w:id="363" w:name="_Toc144789143"/>
      <w:bookmarkStart w:id="364" w:name="_Toc173050651"/>
      <w:bookmarkStart w:id="365" w:name="_Toc201647451"/>
      <w:r w:rsidRPr="001934A5">
        <w:rPr>
          <w:rFonts w:ascii="Bookman Old Style" w:hAnsi="Bookman Old Style"/>
          <w:sz w:val="20"/>
          <w:szCs w:val="20"/>
        </w:rPr>
        <w:t>12. BRUK AV INTENSJONSAVTALE</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Tidligere hadde flere virksomheter brukt såkalte "ringelister". Arbeidsmiljøloven pålegger oss nå å ha arbeidsavtale for hvert enkelt arbeidsforhold, selv om det bare varer en dag.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Dersom en skulle basere seg på det gamle systemet innebærer dette at de man tidligere ringte etter, måtte få en ny fullstendig avtale hver gang. Dette er forsøkt forenklet ved at man innhenter opplysninger og inngå en såkalt "intensjonsavtale” (vedlegg 3), det vil si avtaler at på </w:t>
      </w:r>
      <w:proofErr w:type="gramStart"/>
      <w:r w:rsidRPr="001934A5">
        <w:rPr>
          <w:rFonts w:ascii="Bookman Old Style" w:hAnsi="Bookman Old Style" w:cs="Arial"/>
          <w:sz w:val="20"/>
          <w:szCs w:val="20"/>
        </w:rPr>
        <w:t>de</w:t>
      </w:r>
      <w:proofErr w:type="gramEnd"/>
      <w:r w:rsidRPr="001934A5">
        <w:rPr>
          <w:rFonts w:ascii="Bookman Old Style" w:hAnsi="Bookman Old Style" w:cs="Arial"/>
          <w:sz w:val="20"/>
          <w:szCs w:val="20"/>
        </w:rPr>
        <w:t xml:space="preserve"> gitte </w:t>
      </w:r>
      <w:proofErr w:type="gramStart"/>
      <w:r w:rsidRPr="001934A5">
        <w:rPr>
          <w:rFonts w:ascii="Bookman Old Style" w:hAnsi="Bookman Old Style" w:cs="Arial"/>
          <w:sz w:val="20"/>
          <w:szCs w:val="20"/>
        </w:rPr>
        <w:t>betingelse</w:t>
      </w:r>
      <w:proofErr w:type="gramEnd"/>
      <w:r w:rsidRPr="001934A5">
        <w:rPr>
          <w:rFonts w:ascii="Bookman Old Style" w:hAnsi="Bookman Old Style" w:cs="Arial"/>
          <w:sz w:val="20"/>
          <w:szCs w:val="20"/>
        </w:rPr>
        <w:t xml:space="preserve"> som fremkommer i avtalen kan konkret avtale om arbeid inngås.</w:t>
      </w: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Dersom det viser seg at man får behov for det, kan man på bakgrunn av disses opplysningene inngå kortvarige arbeidsavtaler.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Arbeidsavtalen om kortvarige oppdrag beholdes i enheten for den periode intensjonsavtalen er inngått, og oversendes så personalavdelingen med kopi til revisjonen. Dersom vikaren arbeider under annen budsjett- og avdelingskonto enn det som fremgår av intensjonsavtalen, kan dette skrives på timelista.</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Dersom det viser seg at man får behov for det, kan man på bakgrunn av disses opplysningene inngå </w:t>
      </w:r>
      <w:hyperlink r:id="rId19" w:history="1">
        <w:r w:rsidRPr="001934A5">
          <w:rPr>
            <w:rStyle w:val="Hyperkobling"/>
            <w:rFonts w:ascii="Bookman Old Style" w:hAnsi="Bookman Old Style" w:cs="Arial"/>
            <w:color w:val="auto"/>
            <w:sz w:val="20"/>
            <w:szCs w:val="20"/>
          </w:rPr>
          <w:t>kortvarige arbeidsavtaler</w:t>
        </w:r>
      </w:hyperlink>
      <w:r w:rsidRPr="001934A5">
        <w:rPr>
          <w:rFonts w:ascii="Bookman Old Style" w:hAnsi="Bookman Old Style" w:cs="Arial"/>
          <w:sz w:val="20"/>
          <w:szCs w:val="20"/>
        </w:rPr>
        <w:t>. Arbeidsavtalen om kortvarige oppdrag beholdes i virksomheten for den periode intensjonsavtalen er inngått, og oversendes så personal med kopi til revisjonen.</w:t>
      </w:r>
    </w:p>
    <w:p w:rsidR="007B6869" w:rsidRPr="001934A5" w:rsidRDefault="007B6869" w:rsidP="007B6869">
      <w:pPr>
        <w:pStyle w:val="Overskrift3"/>
        <w:rPr>
          <w:rFonts w:ascii="Bookman Old Style" w:hAnsi="Bookman Old Style"/>
          <w:sz w:val="20"/>
          <w:szCs w:val="20"/>
        </w:rPr>
      </w:pPr>
      <w:bookmarkStart w:id="366" w:name="_Toc144783926"/>
      <w:bookmarkStart w:id="367" w:name="_Toc144784119"/>
      <w:bookmarkStart w:id="368" w:name="_Toc144784300"/>
      <w:bookmarkStart w:id="369" w:name="_Toc144784939"/>
      <w:bookmarkStart w:id="370" w:name="_Toc144785392"/>
      <w:bookmarkStart w:id="371" w:name="_Toc144786087"/>
      <w:bookmarkStart w:id="372" w:name="_Toc144786257"/>
      <w:bookmarkStart w:id="373" w:name="_Toc144786424"/>
      <w:bookmarkStart w:id="374" w:name="_Toc144786593"/>
      <w:bookmarkStart w:id="375" w:name="_Toc144786761"/>
      <w:bookmarkStart w:id="376" w:name="_Toc144788975"/>
      <w:bookmarkStart w:id="377" w:name="_Toc144789144"/>
      <w:bookmarkStart w:id="378" w:name="_Toc173050652"/>
      <w:bookmarkStart w:id="379" w:name="_Toc201647452"/>
      <w:r w:rsidRPr="001934A5">
        <w:rPr>
          <w:rFonts w:ascii="Bookman Old Style" w:hAnsi="Bookman Old Style"/>
          <w:sz w:val="20"/>
          <w:szCs w:val="20"/>
        </w:rPr>
        <w:lastRenderedPageBreak/>
        <w:t>13. ENDRING AV ARBEIDSFORHOLD</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er utarbeidet nytt skjema som kan benyttes ved all endring endringer i en inngått arbeidsavtale (vedlegg 5), med unntak av reduksjon av fast stillingsprosent. (Reduksjon av stilling er juridisk sett å betrakte som delvis oppsigelse, og kan ikke avtales, men må behandles etter arbeidsmiljølovens regler.)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Som det fremgår av skjemaet vil det redusere behovet for ny arbeidsavtale dersom mindre endringer oppstår. Skjemaet sendes etter undertegning til personalavdelingen.</w:t>
      </w:r>
    </w:p>
    <w:p w:rsidR="007B6869" w:rsidRPr="001934A5" w:rsidRDefault="007B6869" w:rsidP="007B6869">
      <w:pPr>
        <w:pStyle w:val="Overskrift3"/>
        <w:rPr>
          <w:rFonts w:ascii="Bookman Old Style" w:hAnsi="Bookman Old Style"/>
          <w:sz w:val="20"/>
          <w:szCs w:val="20"/>
        </w:rPr>
      </w:pPr>
      <w:bookmarkStart w:id="380" w:name="_Toc144783927"/>
      <w:bookmarkStart w:id="381" w:name="_Toc144784120"/>
      <w:bookmarkStart w:id="382" w:name="_Toc144784301"/>
      <w:bookmarkStart w:id="383" w:name="_Toc144784940"/>
      <w:bookmarkStart w:id="384" w:name="_Toc144785393"/>
      <w:bookmarkStart w:id="385" w:name="_Toc144786088"/>
      <w:bookmarkStart w:id="386" w:name="_Toc144786258"/>
      <w:bookmarkStart w:id="387" w:name="_Toc144786425"/>
      <w:bookmarkStart w:id="388" w:name="_Toc144786594"/>
      <w:bookmarkStart w:id="389" w:name="_Toc144786762"/>
      <w:bookmarkStart w:id="390" w:name="_Toc144788976"/>
      <w:bookmarkStart w:id="391" w:name="_Toc144789145"/>
      <w:bookmarkStart w:id="392" w:name="_Toc173050653"/>
      <w:bookmarkStart w:id="393" w:name="_Toc201647453"/>
      <w:r w:rsidRPr="001934A5">
        <w:rPr>
          <w:rFonts w:ascii="Bookman Old Style" w:hAnsi="Bookman Old Style"/>
          <w:sz w:val="20"/>
          <w:szCs w:val="20"/>
        </w:rPr>
        <w:t>14. ADGANG TIL Å KREVE POLITIATTEST VED TILSETTING</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I de senere årene er det vedtatt flere bestemmelser som forbyr ansettelse i bestemte stillinger av personer som ikke kan legge frem tilfredsstillende politiattest.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Den som skal arbeide i barnehage, grunnskolen og i deler av barneverntjenesten må legge frem tilfredsstillende politiattest, og er utelukket fra å arbeide i disse stillingene dersom slik attest ikke kan fremlegges (jamfør barnehageloven § 20, opplæringsloven § 10-9 og barnevernloven § 6-10). Bakgrunnen er at dette anses som et nødvendig tiltak for å kunne beskytte mindreårige mot seksuelle overgrep.</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kan også kreves fremlagt politiattest ved ansettelse av avlastere, støttekontakter, personer som arbeider med praktisk bistand og opplæring, herunder brukerstyrt personlig assistanse, og personer som skal arbeide i bolig med heldøgns omsorgstjeneste som skal yte tjenester til mindreårige.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Politiattesten skal vise om vedkommende er siktet, tiltalt, ilagt forelegg eller dømt for seksuelle overgrep mot barn og andre nærmere bestemte seksualforbrytelser (jamfør forskrift av 20. desember 1974 nr. 4 om strafferegistrering).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Det er opp til virksomheten å vurdere i hvert enkelt tilfelle om det skal kreves av søkeren at politiattest skal fremlegges, og om en anmerkning i politiattesten skal få noen betydning.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Enheten bør kun be den man har til hensikt å tilsette om å legge frem politiattest. Det er viktig at søkeren så tidlig som mulig blir gjort oppmerksom på dette, fortrinnsvis i en eventuell utlysnings- eller annonsetekst. Etter strafferegistreringsforskriften § 13 er det arbeidssøkeren selv som innhenter politiattesten eller som gir skriftlig samtykke til at arbeidsgiver gjør dette.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Personer som får kjennskap til opplysninger fra politiattester har taushetsplikt om disse opplysningene. Politiattester skal oppbevares utilgjengelig for uvedkommende og skal makuleres etter at vedkommende person eventuelt er tilsatt i stillingen, jamfør strafferegistreringsforskriftens § 20.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Politiattesten skal allikevel registreres som et inngående dokument i Ephorte. I tilsettingssaken noteres det at gyldig politiattest er fremlagt ved ansettelsen, og at det ikke var noe negativt å bemerke eller eventuelle merknader av betydning</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pStyle w:val="Overskrift3"/>
        <w:rPr>
          <w:rFonts w:ascii="Bookman Old Style" w:hAnsi="Bookman Old Style"/>
          <w:sz w:val="20"/>
          <w:szCs w:val="20"/>
        </w:rPr>
      </w:pPr>
      <w:bookmarkStart w:id="394" w:name="_Toc144783928"/>
      <w:bookmarkStart w:id="395" w:name="_Toc144784121"/>
      <w:bookmarkStart w:id="396" w:name="_Toc144784302"/>
      <w:bookmarkStart w:id="397" w:name="_Toc144784941"/>
      <w:bookmarkStart w:id="398" w:name="_Toc144785394"/>
      <w:bookmarkStart w:id="399" w:name="_Toc144786089"/>
      <w:bookmarkStart w:id="400" w:name="_Toc144786259"/>
      <w:bookmarkStart w:id="401" w:name="_Toc144786426"/>
      <w:bookmarkStart w:id="402" w:name="_Toc144786595"/>
      <w:bookmarkStart w:id="403" w:name="_Toc144786763"/>
      <w:bookmarkStart w:id="404" w:name="_Toc144788977"/>
      <w:bookmarkStart w:id="405" w:name="_Toc144789146"/>
      <w:bookmarkStart w:id="406" w:name="_Toc173050654"/>
      <w:bookmarkStart w:id="407" w:name="_Toc201647454"/>
      <w:r w:rsidRPr="001934A5">
        <w:rPr>
          <w:rFonts w:ascii="Bookman Old Style" w:hAnsi="Bookman Old Style"/>
          <w:sz w:val="20"/>
          <w:szCs w:val="20"/>
        </w:rPr>
        <w:t>15. TUBERKULOSEKONTROLL</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Den tidligere rutinemessige tuberkuloseundersøkelsen av en rekke grupper som lærere, personer knyttet til barneomsorg, helsepersonell, sjøfolk og militært personell er opphevet og erstattet med en mer målrettet undersøkelse. Tuberkuloseundersøkelsen knytter seg nå til personer som har oppholdt seg i land med høy forekomst av tuberkulose jf. forskrift om tuberkulosekontroll av 21. juni 2002 (med ikrafttredelse 01. januar 2003) § 3-1 nr. 2, eller som det er medisinsk mistanke om er smittet jf. § 3-1 nr. 3. Det er ikke satt noen begrensning hvor langt tilbake i tid oppholdet i land med høy tuberkuloseforekomst var.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lastRenderedPageBreak/>
        <w:t xml:space="preserve">Det er viktig at tuberkulose hos de tidligere omtalte gruppene oppdages tidligst mulig. Disse gruppene har i sitt arbeid nærkontakt med mange mennesker, og smittepotensialet er derfor stort. Dessuten vil mange av nærkontaktene være spesielt mottakelige for smitte.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b/>
          <w:sz w:val="20"/>
          <w:szCs w:val="20"/>
        </w:rPr>
      </w:pPr>
      <w:bookmarkStart w:id="408" w:name="_Toc144783929"/>
      <w:bookmarkStart w:id="409" w:name="_Toc144784122"/>
      <w:bookmarkStart w:id="410" w:name="_Toc144784303"/>
      <w:bookmarkStart w:id="411" w:name="_Toc144784942"/>
      <w:bookmarkStart w:id="412" w:name="_Toc144785395"/>
      <w:bookmarkStart w:id="413" w:name="_Toc144786090"/>
      <w:bookmarkStart w:id="414" w:name="_Toc144786260"/>
      <w:bookmarkStart w:id="415" w:name="_Toc144786427"/>
      <w:bookmarkStart w:id="416" w:name="_Toc144786596"/>
      <w:bookmarkStart w:id="417" w:name="_Toc144786764"/>
      <w:bookmarkStart w:id="418" w:name="_Toc144788978"/>
      <w:bookmarkStart w:id="419" w:name="_Toc144789147"/>
      <w:bookmarkStart w:id="420" w:name="_Toc173050655"/>
      <w:r w:rsidRPr="001934A5">
        <w:rPr>
          <w:rFonts w:ascii="Bookman Old Style" w:hAnsi="Bookman Old Style" w:cs="Arial"/>
          <w:b/>
          <w:sz w:val="20"/>
          <w:szCs w:val="20"/>
        </w:rPr>
        <w:t>15.1 Pålegg og anbefalinger</w:t>
      </w:r>
      <w:bookmarkEnd w:id="408"/>
      <w:bookmarkEnd w:id="409"/>
      <w:bookmarkEnd w:id="410"/>
      <w:bookmarkEnd w:id="411"/>
      <w:bookmarkEnd w:id="412"/>
      <w:bookmarkEnd w:id="413"/>
      <w:bookmarkEnd w:id="414"/>
      <w:bookmarkEnd w:id="415"/>
      <w:bookmarkEnd w:id="416"/>
      <w:bookmarkEnd w:id="417"/>
      <w:bookmarkEnd w:id="418"/>
      <w:bookmarkEnd w:id="419"/>
      <w:bookmarkEnd w:id="420"/>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Følgende personer har plikt til å gjennomgå tuberkuloseundersøkelse, jf.</w:t>
      </w:r>
      <w:proofErr w:type="gramStart"/>
      <w:r w:rsidRPr="001934A5">
        <w:rPr>
          <w:rFonts w:ascii="Bookman Old Style" w:hAnsi="Bookman Old Style" w:cs="Arial"/>
          <w:sz w:val="20"/>
          <w:szCs w:val="20"/>
        </w:rPr>
        <w:t xml:space="preserve"> §3</w:t>
      </w:r>
      <w:proofErr w:type="gramEnd"/>
      <w:r w:rsidRPr="001934A5">
        <w:rPr>
          <w:rFonts w:ascii="Bookman Old Style" w:hAnsi="Bookman Old Style" w:cs="Arial"/>
          <w:sz w:val="20"/>
          <w:szCs w:val="20"/>
        </w:rPr>
        <w:t xml:space="preserve">-1 nr. 2 og 3 i forskrift om tuberkulosekontroll: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numPr>
          <w:ilvl w:val="0"/>
          <w:numId w:val="20"/>
        </w:numPr>
        <w:jc w:val="both"/>
        <w:rPr>
          <w:rFonts w:ascii="Bookman Old Style" w:hAnsi="Bookman Old Style" w:cs="Arial"/>
          <w:sz w:val="20"/>
          <w:szCs w:val="20"/>
        </w:rPr>
      </w:pPr>
      <w:r w:rsidRPr="001934A5">
        <w:rPr>
          <w:rFonts w:ascii="Bookman Old Style" w:hAnsi="Bookman Old Style" w:cs="Arial"/>
          <w:sz w:val="20"/>
          <w:szCs w:val="20"/>
        </w:rPr>
        <w:t>Personer som kommer fra eller har oppholdt seg i minst tre måneder i land med høy forekomst av tuberkulose, og som skal tiltre eller gjeninntre i stilling i helse- og sosialtjenesten, i lærerstillinger eller i andre stillinger knyttet til barneomsorg. Plikten gjelder også personer under opplæring eller hospitering i slike stillinger.</w:t>
      </w:r>
    </w:p>
    <w:p w:rsidR="007B6869" w:rsidRPr="001934A5" w:rsidRDefault="007B6869" w:rsidP="007B6869">
      <w:pPr>
        <w:ind w:left="708"/>
        <w:jc w:val="both"/>
        <w:rPr>
          <w:rFonts w:ascii="Bookman Old Style" w:hAnsi="Bookman Old Style" w:cs="Arial"/>
          <w:sz w:val="20"/>
          <w:szCs w:val="20"/>
        </w:rPr>
      </w:pPr>
    </w:p>
    <w:p w:rsidR="007B6869" w:rsidRPr="001934A5" w:rsidRDefault="007B6869" w:rsidP="007B6869">
      <w:pPr>
        <w:numPr>
          <w:ilvl w:val="0"/>
          <w:numId w:val="20"/>
        </w:numPr>
        <w:jc w:val="both"/>
        <w:rPr>
          <w:rFonts w:ascii="Bookman Old Style" w:hAnsi="Bookman Old Style" w:cs="Arial"/>
          <w:sz w:val="20"/>
          <w:szCs w:val="20"/>
        </w:rPr>
      </w:pPr>
      <w:r w:rsidRPr="001934A5">
        <w:rPr>
          <w:rFonts w:ascii="Bookman Old Style" w:hAnsi="Bookman Old Style" w:cs="Arial"/>
          <w:sz w:val="20"/>
          <w:szCs w:val="20"/>
        </w:rPr>
        <w:t>Andre personer som det er medisinsk mistanke om er eller har vært i risiko for å bli smittet med tuberkulose.</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er ikke satt noen begrensning hvor langt tilbake i tid oppholdet i land med høy tuberkuloseforekomst var.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Alle ansatte i helse- og sosialtjenesten som har kontakt med pasienter er omfattet av bestemmelsen. Undersøkelsen er særlig relevant for ansatte som er i daglig nærkontakt med pasienter eller klienter.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Dersom det er medisinsk mistanke om eller begrunnet risiko for smitteoverføring, skal undersøkelsen gjennomføres også om oppholdet i land med høy tuberkuloseforekomst har vart kortere enn tre måneder (for eksempel ved arbeid i krigssoner, i flyktningleirer, på sykehus og lignende). </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Arbeidsgiver skal sørge for at alle nyansatte, og personer som gjeninntrer i sin stilling, skriftlig gir opplysninger om de har oppholdt seg i land med høy tuberkuloseforekomst i tre måneder eller mer.</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Hvis dette er tilfelle skal de før de til trer eller gjeninntrer </w:t>
      </w:r>
      <w:proofErr w:type="gramStart"/>
      <w:r w:rsidRPr="001934A5">
        <w:rPr>
          <w:rFonts w:ascii="Bookman Old Style" w:hAnsi="Bookman Old Style" w:cs="Arial"/>
          <w:sz w:val="20"/>
          <w:szCs w:val="20"/>
        </w:rPr>
        <w:t>henvises</w:t>
      </w:r>
      <w:proofErr w:type="gramEnd"/>
      <w:r w:rsidRPr="001934A5">
        <w:rPr>
          <w:rFonts w:ascii="Bookman Old Style" w:hAnsi="Bookman Old Style" w:cs="Arial"/>
          <w:sz w:val="20"/>
          <w:szCs w:val="20"/>
        </w:rPr>
        <w:t xml:space="preserve"> til tuberkulosekontroll ved legekontoret.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Land med høy forekomst av tuberkulose er (per </w:t>
      </w:r>
      <w:proofErr w:type="gramStart"/>
      <w:r w:rsidRPr="001934A5">
        <w:rPr>
          <w:rFonts w:ascii="Bookman Old Style" w:hAnsi="Bookman Old Style" w:cs="Arial"/>
          <w:sz w:val="20"/>
          <w:szCs w:val="20"/>
        </w:rPr>
        <w:t>01.01.2003</w:t>
      </w:r>
      <w:proofErr w:type="gramEnd"/>
      <w:r w:rsidRPr="001934A5">
        <w:rPr>
          <w:rFonts w:ascii="Bookman Old Style" w:hAnsi="Bookman Old Style" w:cs="Arial"/>
          <w:sz w:val="20"/>
          <w:szCs w:val="20"/>
        </w:rPr>
        <w:t>) alle land utenom: Vest-Europa, USA, Canada, Australia, New Zealand og Japan.</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Det forutsettes at disse kravene blir etterfulgt ved alle ansettelser, også vikariater, i de aktuelle stillinger. Nyansatte og personer som gjeninntrer i sin stilling som faller inn under forskrift om tuberkulosekontroll skal derfor i forkant av tiltredelsen/gjeninntredelsen i stillingen fylle ut skjemaet ”Egenerklæring om tu</w:t>
      </w:r>
      <w:r w:rsidRPr="001934A5">
        <w:rPr>
          <w:rFonts w:ascii="Bookman Old Style" w:hAnsi="Bookman Old Style" w:cs="Arial"/>
          <w:sz w:val="20"/>
          <w:szCs w:val="20"/>
        </w:rPr>
        <w:t>b</w:t>
      </w:r>
      <w:r w:rsidRPr="001934A5">
        <w:rPr>
          <w:rFonts w:ascii="Bookman Old Style" w:hAnsi="Bookman Old Style" w:cs="Arial"/>
          <w:sz w:val="20"/>
          <w:szCs w:val="20"/>
        </w:rPr>
        <w:t>erkulose” (vedlegg 6) og returnere det til det aktuelle arbeidsstedet.</w:t>
      </w:r>
    </w:p>
    <w:p w:rsidR="007B6869" w:rsidRPr="001934A5" w:rsidRDefault="007B6869" w:rsidP="007B6869">
      <w:pPr>
        <w:jc w:val="both"/>
        <w:rPr>
          <w:rFonts w:ascii="Bookman Old Style" w:hAnsi="Bookman Old Style" w:cs="Arial"/>
          <w:sz w:val="20"/>
          <w:szCs w:val="20"/>
        </w:rPr>
      </w:pPr>
    </w:p>
    <w:p w:rsidR="007B6869" w:rsidRPr="001934A5" w:rsidRDefault="007B6869" w:rsidP="007B6869">
      <w:pPr>
        <w:jc w:val="both"/>
        <w:rPr>
          <w:rFonts w:ascii="Bookman Old Style" w:hAnsi="Bookman Old Style" w:cs="Arial"/>
          <w:sz w:val="20"/>
          <w:szCs w:val="20"/>
        </w:rPr>
      </w:pPr>
      <w:r w:rsidRPr="001934A5">
        <w:rPr>
          <w:rFonts w:ascii="Bookman Old Style" w:hAnsi="Bookman Old Style" w:cs="Arial"/>
          <w:sz w:val="20"/>
          <w:szCs w:val="20"/>
        </w:rPr>
        <w:t xml:space="preserve">Dersom den ansatte svarer ja vil han/hun bli henvist til tuberkulosekontroll ved legekontoret før tiltredelse eller gjeninntreden i stillingen. </w:t>
      </w:r>
      <w:proofErr w:type="gramStart"/>
      <w:r w:rsidRPr="001934A5">
        <w:rPr>
          <w:rFonts w:ascii="Bookman Old Style" w:hAnsi="Bookman Old Style" w:cs="Arial"/>
          <w:sz w:val="20"/>
          <w:szCs w:val="20"/>
        </w:rPr>
        <w:t>Den ansatte</w:t>
      </w:r>
      <w:proofErr w:type="gramEnd"/>
      <w:r w:rsidRPr="001934A5">
        <w:rPr>
          <w:rFonts w:ascii="Bookman Old Style" w:hAnsi="Bookman Old Style" w:cs="Arial"/>
          <w:sz w:val="20"/>
          <w:szCs w:val="20"/>
        </w:rPr>
        <w:t xml:space="preserve"> er forpliktet til å gjennomføre undersøkelsen.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Personer som nevnt i</w:t>
      </w:r>
      <w:proofErr w:type="gramStart"/>
      <w:r w:rsidRPr="001934A5">
        <w:rPr>
          <w:rFonts w:ascii="Bookman Old Style" w:hAnsi="Bookman Old Style" w:cs="Arial"/>
          <w:sz w:val="20"/>
          <w:szCs w:val="20"/>
        </w:rPr>
        <w:t xml:space="preserve"> §3</w:t>
      </w:r>
      <w:proofErr w:type="gramEnd"/>
      <w:r w:rsidRPr="001934A5">
        <w:rPr>
          <w:rFonts w:ascii="Bookman Old Style" w:hAnsi="Bookman Old Style" w:cs="Arial"/>
          <w:sz w:val="20"/>
          <w:szCs w:val="20"/>
        </w:rPr>
        <w:t>-1 nr. 2 skal undersøkes før tiltredelse. Arbeidsgiver har plikt til å påse at tuberkuloseundersøkelser er gjennomført før tiltredelse. (Jf. forskrift om tuberkulosekontroll</w:t>
      </w:r>
      <w:proofErr w:type="gramStart"/>
      <w:r w:rsidRPr="001934A5">
        <w:rPr>
          <w:rFonts w:ascii="Bookman Old Style" w:hAnsi="Bookman Old Style" w:cs="Arial"/>
          <w:sz w:val="20"/>
          <w:szCs w:val="20"/>
        </w:rPr>
        <w:t xml:space="preserve"> §3</w:t>
      </w:r>
      <w:proofErr w:type="gramEnd"/>
      <w:r w:rsidRPr="001934A5">
        <w:rPr>
          <w:rFonts w:ascii="Bookman Old Style" w:hAnsi="Bookman Old Style" w:cs="Arial"/>
          <w:sz w:val="20"/>
          <w:szCs w:val="20"/>
        </w:rPr>
        <w:t xml:space="preserve">-2.)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Første ledd i undersøkelsen er tuberkulinprøve. Det kan deretter bli aktuelt med røntgenundersøkelse av lunger og eventuelt klinisk undersøkelse ved spesialist.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Tuberkuloseundersøkelser etter denne forskriften skal være uten utgifter for den som har plikt til å gjennomgå slik undersøkelse. Vaksinasjon av tuberkulinnegative personer mot tuberkulose skal være gratis for den enkelte. Reiseutgifter i forbindelse med fremmøte til tuberkuloseundersøkelse og/eller vaksinasjon skal være gratis for den enkelte. (Jf. forskrift om tuberkulosekontroll</w:t>
      </w:r>
      <w:proofErr w:type="gramStart"/>
      <w:r w:rsidRPr="001934A5">
        <w:rPr>
          <w:rFonts w:ascii="Bookman Old Style" w:hAnsi="Bookman Old Style" w:cs="Arial"/>
          <w:sz w:val="20"/>
          <w:szCs w:val="20"/>
        </w:rPr>
        <w:t xml:space="preserve"> §3</w:t>
      </w:r>
      <w:proofErr w:type="gramEnd"/>
      <w:r w:rsidRPr="001934A5">
        <w:rPr>
          <w:rFonts w:ascii="Bookman Old Style" w:hAnsi="Bookman Old Style" w:cs="Arial"/>
          <w:sz w:val="20"/>
          <w:szCs w:val="20"/>
        </w:rPr>
        <w:t>-1, 3. ledd.)</w:t>
      </w:r>
    </w:p>
    <w:p w:rsidR="007B6869" w:rsidRPr="001934A5" w:rsidRDefault="007B6869" w:rsidP="007B6869">
      <w:pPr>
        <w:pStyle w:val="Overskrift3"/>
        <w:rPr>
          <w:rFonts w:ascii="Bookman Old Style" w:hAnsi="Bookman Old Style"/>
          <w:sz w:val="20"/>
          <w:szCs w:val="20"/>
        </w:rPr>
      </w:pPr>
      <w:bookmarkStart w:id="421" w:name="_Toc144783930"/>
      <w:bookmarkStart w:id="422" w:name="_Toc144784123"/>
      <w:bookmarkStart w:id="423" w:name="_Toc144784304"/>
      <w:bookmarkStart w:id="424" w:name="_Toc144784943"/>
      <w:bookmarkStart w:id="425" w:name="_Toc144785396"/>
      <w:bookmarkStart w:id="426" w:name="_Toc144786091"/>
      <w:bookmarkStart w:id="427" w:name="_Toc144786261"/>
      <w:bookmarkStart w:id="428" w:name="_Toc144786428"/>
      <w:bookmarkStart w:id="429" w:name="_Toc144786597"/>
      <w:bookmarkStart w:id="430" w:name="_Toc144786765"/>
      <w:bookmarkStart w:id="431" w:name="_Toc144788979"/>
      <w:bookmarkStart w:id="432" w:name="_Toc144789148"/>
      <w:bookmarkStart w:id="433" w:name="_Toc173050656"/>
      <w:bookmarkStart w:id="434" w:name="_Toc201647455"/>
      <w:r w:rsidRPr="001934A5">
        <w:rPr>
          <w:rFonts w:ascii="Bookman Old Style" w:hAnsi="Bookman Old Style"/>
          <w:sz w:val="20"/>
          <w:szCs w:val="20"/>
        </w:rPr>
        <w:lastRenderedPageBreak/>
        <w:t>16. OPPBEVARING AV DOKUMENTER</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Med bakgrunn i ovennevnte forskrifter er det viktig at disse papirene oppbevares på en trygg plass som ikke er tilgjengelig for uvedkommende. Er det interne søkere i enheten, må dokumentene oppbevares på en slik måte at disse ikke får tilgang til dem. Det vil si at de helst skal oppbevares nedlåst.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u w:val="single"/>
        </w:rPr>
      </w:pPr>
      <w:bookmarkStart w:id="435" w:name="_Toc144783931"/>
      <w:bookmarkStart w:id="436" w:name="_Toc144784124"/>
      <w:bookmarkStart w:id="437" w:name="_Toc144784305"/>
      <w:bookmarkStart w:id="438" w:name="_Toc144784944"/>
      <w:bookmarkStart w:id="439" w:name="_Toc144785397"/>
      <w:bookmarkStart w:id="440" w:name="_Toc144786092"/>
      <w:bookmarkStart w:id="441" w:name="_Toc144786262"/>
      <w:bookmarkStart w:id="442" w:name="_Toc144786429"/>
      <w:bookmarkStart w:id="443" w:name="_Toc144786598"/>
      <w:bookmarkStart w:id="444" w:name="_Toc144786766"/>
      <w:bookmarkStart w:id="445" w:name="_Toc144788980"/>
      <w:bookmarkStart w:id="446" w:name="_Toc144789149"/>
      <w:bookmarkStart w:id="447" w:name="_Toc173050657"/>
      <w:r w:rsidRPr="001934A5">
        <w:rPr>
          <w:rFonts w:ascii="Bookman Old Style" w:hAnsi="Bookman Old Style" w:cs="Arial"/>
          <w:sz w:val="20"/>
          <w:szCs w:val="20"/>
          <w:u w:val="single"/>
        </w:rPr>
        <w:t>16.1 Ansettelsessaken</w:t>
      </w:r>
      <w:bookmarkEnd w:id="435"/>
      <w:bookmarkEnd w:id="436"/>
      <w:bookmarkEnd w:id="437"/>
      <w:bookmarkEnd w:id="438"/>
      <w:bookmarkEnd w:id="439"/>
      <w:bookmarkEnd w:id="440"/>
      <w:bookmarkEnd w:id="441"/>
      <w:bookmarkEnd w:id="442"/>
      <w:bookmarkEnd w:id="443"/>
      <w:bookmarkEnd w:id="444"/>
      <w:bookmarkEnd w:id="445"/>
      <w:bookmarkEnd w:id="446"/>
      <w:bookmarkEnd w:id="447"/>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Innhold i ansettelsessak, se side 40.</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Hver ansettelsessak journalføres som egen arkivsak i journalen og registreres med eget arkivsaksnummer klassifisert etter </w:t>
      </w:r>
      <w:proofErr w:type="gramStart"/>
      <w:r w:rsidRPr="001934A5">
        <w:rPr>
          <w:rFonts w:ascii="Bookman Old Style" w:hAnsi="Bookman Old Style" w:cs="Arial"/>
          <w:sz w:val="20"/>
          <w:szCs w:val="20"/>
        </w:rPr>
        <w:t>…………</w:t>
      </w:r>
      <w:proofErr w:type="gramEnd"/>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Ansettelsessaken arkiveres i saksarkivet. NB! Husk å merke dokumenter som er unntatt offentlighet.</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u w:val="single"/>
        </w:rPr>
      </w:pPr>
      <w:bookmarkStart w:id="448" w:name="_Toc144783932"/>
      <w:bookmarkStart w:id="449" w:name="_Toc144784125"/>
      <w:bookmarkStart w:id="450" w:name="_Toc144784306"/>
      <w:bookmarkStart w:id="451" w:name="_Toc144784945"/>
      <w:bookmarkStart w:id="452" w:name="_Toc144785398"/>
      <w:bookmarkStart w:id="453" w:name="_Toc144786093"/>
      <w:bookmarkStart w:id="454" w:name="_Toc144786263"/>
      <w:bookmarkStart w:id="455" w:name="_Toc144786430"/>
      <w:bookmarkStart w:id="456" w:name="_Toc144786599"/>
      <w:bookmarkStart w:id="457" w:name="_Toc144786767"/>
      <w:bookmarkStart w:id="458" w:name="_Toc144788981"/>
      <w:bookmarkStart w:id="459" w:name="_Toc144789150"/>
      <w:bookmarkStart w:id="460" w:name="_Toc173050658"/>
      <w:r w:rsidRPr="001934A5">
        <w:rPr>
          <w:rFonts w:ascii="Bookman Old Style" w:hAnsi="Bookman Old Style" w:cs="Arial"/>
          <w:sz w:val="20"/>
          <w:szCs w:val="20"/>
          <w:u w:val="single"/>
        </w:rPr>
        <w:t>16.2 Personalmappen</w:t>
      </w:r>
      <w:bookmarkEnd w:id="448"/>
      <w:bookmarkEnd w:id="449"/>
      <w:bookmarkEnd w:id="450"/>
      <w:bookmarkEnd w:id="451"/>
      <w:bookmarkEnd w:id="452"/>
      <w:bookmarkEnd w:id="453"/>
      <w:bookmarkEnd w:id="454"/>
      <w:bookmarkEnd w:id="455"/>
      <w:bookmarkEnd w:id="456"/>
      <w:bookmarkEnd w:id="457"/>
      <w:bookmarkEnd w:id="458"/>
      <w:bookmarkEnd w:id="459"/>
      <w:bookmarkEnd w:id="460"/>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Innhold i personalmappen, se side 41.</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Der ansettelsesprosessen slutter begynner personalmappen. Den skal være komplett. Innstillinger i ansettelsessaker som inneholder vurderinger av andre søkere skal ikke i personalmappen, den skal arkiveres i ansettelsessaken.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Hver personalmappe opprettes alfabetisk på etternavn med tilhørende fødselsdata. Denne klassifisering etter objektkode vil være personalmappens primærkode (P), og angir personalmappens fysiske plassering/arkivering i arkivet.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Som sekundærkode (S) skal nyttes emneinndeling </w:t>
      </w:r>
      <w:proofErr w:type="gramStart"/>
      <w:r w:rsidRPr="001934A5">
        <w:rPr>
          <w:rFonts w:ascii="Bookman Old Style" w:hAnsi="Bookman Old Style" w:cs="Arial"/>
          <w:sz w:val="20"/>
          <w:szCs w:val="20"/>
        </w:rPr>
        <w:t>……</w:t>
      </w:r>
      <w:proofErr w:type="gramEnd"/>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Personalmappen vil dermed inneholde ”undermapper” som inneholder ulike tema vedrørende den tilsatte, men der dokumenter som handler om en og samme sak knyttes sammen med ett arkivsaksnummer.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Første arkivsak som skal registreres i personalmappen, er kopi av stillingstilbud/svarbrev med tilhørende arkivkode etter K-kodenøkkelenes gruppe 420 (ansettelser, engasjerte).</w:t>
      </w:r>
    </w:p>
    <w:p w:rsidR="007B6869" w:rsidRPr="001934A5" w:rsidRDefault="007B6869" w:rsidP="007B6869">
      <w:pPr>
        <w:rPr>
          <w:rFonts w:ascii="Bookman Old Style" w:hAnsi="Bookman Old Style" w:cs="Arial"/>
          <w:sz w:val="20"/>
          <w:szCs w:val="20"/>
        </w:rPr>
      </w:pPr>
      <w:bookmarkStart w:id="461" w:name="_Toc144783933"/>
      <w:bookmarkStart w:id="462" w:name="_Toc144784126"/>
      <w:bookmarkStart w:id="463" w:name="_Toc144784307"/>
      <w:bookmarkStart w:id="464" w:name="_Toc144784946"/>
      <w:bookmarkStart w:id="465" w:name="_Toc144785399"/>
      <w:bookmarkStart w:id="466" w:name="_Toc144786094"/>
      <w:bookmarkStart w:id="467" w:name="_Toc144786264"/>
      <w:bookmarkStart w:id="468" w:name="_Toc144786431"/>
      <w:bookmarkStart w:id="469" w:name="_Toc144786600"/>
      <w:bookmarkStart w:id="470" w:name="_Toc144786768"/>
      <w:bookmarkStart w:id="471" w:name="_Toc144788982"/>
      <w:bookmarkStart w:id="472" w:name="_Toc144789151"/>
      <w:bookmarkStart w:id="473" w:name="_Toc173050659"/>
    </w:p>
    <w:p w:rsidR="007B6869" w:rsidRPr="001934A5" w:rsidRDefault="007B6869" w:rsidP="007B6869">
      <w:pPr>
        <w:rPr>
          <w:rFonts w:ascii="Bookman Old Style" w:hAnsi="Bookman Old Style" w:cs="Arial"/>
          <w:sz w:val="20"/>
          <w:szCs w:val="20"/>
          <w:u w:val="single"/>
        </w:rPr>
      </w:pPr>
      <w:r w:rsidRPr="001934A5">
        <w:rPr>
          <w:rFonts w:ascii="Bookman Old Style" w:hAnsi="Bookman Old Style" w:cs="Arial"/>
          <w:sz w:val="20"/>
          <w:szCs w:val="20"/>
          <w:u w:val="single"/>
        </w:rPr>
        <w:t>16.3 Dokumenter av tidsbegrenset interesse</w:t>
      </w:r>
      <w:bookmarkEnd w:id="461"/>
      <w:bookmarkEnd w:id="462"/>
      <w:bookmarkEnd w:id="463"/>
      <w:bookmarkEnd w:id="464"/>
      <w:bookmarkEnd w:id="465"/>
      <w:bookmarkEnd w:id="466"/>
      <w:bookmarkEnd w:id="467"/>
      <w:bookmarkEnd w:id="468"/>
      <w:bookmarkEnd w:id="469"/>
      <w:bookmarkEnd w:id="470"/>
      <w:bookmarkEnd w:id="471"/>
      <w:bookmarkEnd w:id="472"/>
      <w:bookmarkEnd w:id="473"/>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Personalinformasjon om den enkelte ansatte, men som har tidsbegrenset interesse og ikke er nødvendig </w:t>
      </w:r>
      <w:proofErr w:type="gramStart"/>
      <w:r w:rsidRPr="001934A5">
        <w:rPr>
          <w:rFonts w:ascii="Bookman Old Style" w:hAnsi="Bookman Old Style" w:cs="Arial"/>
          <w:sz w:val="20"/>
          <w:szCs w:val="20"/>
        </w:rPr>
        <w:t>å</w:t>
      </w:r>
      <w:proofErr w:type="gramEnd"/>
      <w:r w:rsidRPr="001934A5">
        <w:rPr>
          <w:rFonts w:ascii="Bookman Old Style" w:hAnsi="Bookman Old Style" w:cs="Arial"/>
          <w:sz w:val="20"/>
          <w:szCs w:val="20"/>
        </w:rPr>
        <w:t xml:space="preserve"> for å dokumentere den enkelte ansattes arbeidsforhold, skal arkiveres utenfor personalmappen. De oppbevares i egne permer eller egne omslag på angitt emne i saksarkivet.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Denne typen dokumentasjon registreres ikke i journalen, men kan eventuelt stemples ved mottak. Dokumenter av denne type kan kasseres etter 5 – 10 år i følge regnskapsforskriftene og kommuneforvaltningens kassasjonsbestemmelser.</w:t>
      </w:r>
    </w:p>
    <w:p w:rsidR="007B6869" w:rsidRPr="001934A5" w:rsidRDefault="007B6869" w:rsidP="007B6869">
      <w:pPr>
        <w:pStyle w:val="Overskrift3"/>
        <w:rPr>
          <w:rFonts w:ascii="Bookman Old Style" w:hAnsi="Bookman Old Style"/>
          <w:sz w:val="20"/>
          <w:szCs w:val="20"/>
        </w:rPr>
      </w:pPr>
      <w:bookmarkStart w:id="474" w:name="_Toc144783934"/>
      <w:bookmarkStart w:id="475" w:name="_Toc144784127"/>
      <w:bookmarkStart w:id="476" w:name="_Toc144784308"/>
      <w:bookmarkStart w:id="477" w:name="_Toc144784947"/>
      <w:bookmarkStart w:id="478" w:name="_Toc144785400"/>
      <w:bookmarkStart w:id="479" w:name="_Toc144786095"/>
      <w:bookmarkStart w:id="480" w:name="_Toc144786265"/>
      <w:bookmarkStart w:id="481" w:name="_Toc144786432"/>
      <w:bookmarkStart w:id="482" w:name="_Toc144786601"/>
      <w:bookmarkStart w:id="483" w:name="_Toc144786769"/>
      <w:bookmarkStart w:id="484" w:name="_Toc144788983"/>
      <w:bookmarkStart w:id="485" w:name="_Toc144789152"/>
      <w:bookmarkStart w:id="486" w:name="_Toc173050660"/>
      <w:bookmarkStart w:id="487" w:name="_Toc201647456"/>
      <w:r w:rsidRPr="001934A5">
        <w:rPr>
          <w:rFonts w:ascii="Bookman Old Style" w:hAnsi="Bookman Old Style"/>
          <w:sz w:val="20"/>
          <w:szCs w:val="20"/>
        </w:rPr>
        <w:t>17. OPPFØLGING AV NYANSATTE</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Se ”Velkommen som arbeidstaker til Unjárgga gielda / Nesseby kommune”.</w:t>
      </w:r>
    </w:p>
    <w:p w:rsidR="007B6869" w:rsidRPr="001934A5" w:rsidRDefault="007B6869" w:rsidP="007B6869">
      <w:pPr>
        <w:pStyle w:val="Overskrift3"/>
        <w:rPr>
          <w:rFonts w:ascii="Bookman Old Style" w:hAnsi="Bookman Old Style"/>
          <w:sz w:val="20"/>
          <w:szCs w:val="20"/>
        </w:rPr>
      </w:pPr>
      <w:bookmarkStart w:id="488" w:name="_Toc144783935"/>
      <w:bookmarkStart w:id="489" w:name="_Toc144784128"/>
      <w:bookmarkStart w:id="490" w:name="_Toc144784309"/>
      <w:bookmarkStart w:id="491" w:name="_Toc144784948"/>
      <w:bookmarkStart w:id="492" w:name="_Toc144785401"/>
      <w:bookmarkStart w:id="493" w:name="_Toc144786096"/>
      <w:bookmarkStart w:id="494" w:name="_Toc144786266"/>
      <w:bookmarkStart w:id="495" w:name="_Toc144786433"/>
      <w:bookmarkStart w:id="496" w:name="_Toc144786602"/>
      <w:bookmarkStart w:id="497" w:name="_Toc144786770"/>
      <w:bookmarkStart w:id="498" w:name="_Toc144788984"/>
      <w:bookmarkStart w:id="499" w:name="_Toc144789153"/>
      <w:bookmarkStart w:id="500" w:name="_Toc173050661"/>
      <w:bookmarkStart w:id="501" w:name="_Toc201647457"/>
      <w:r w:rsidRPr="001934A5">
        <w:rPr>
          <w:rFonts w:ascii="Bookman Old Style" w:hAnsi="Bookman Old Style"/>
          <w:sz w:val="20"/>
          <w:szCs w:val="20"/>
        </w:rPr>
        <w:t>18. ENDRINGER I VEILEDNINGEN</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Endringer i veiledningen foretas av Rådmannen.</w:t>
      </w:r>
    </w:p>
    <w:p w:rsidR="007B6869" w:rsidRPr="001934A5" w:rsidRDefault="007B6869" w:rsidP="007B6869">
      <w:pPr>
        <w:pStyle w:val="Overskrift3"/>
        <w:jc w:val="both"/>
        <w:rPr>
          <w:rFonts w:ascii="Bookman Old Style" w:hAnsi="Bookman Old Style"/>
          <w:sz w:val="20"/>
          <w:szCs w:val="20"/>
        </w:rPr>
      </w:pPr>
      <w:bookmarkStart w:id="502" w:name="_Toc144783938"/>
      <w:bookmarkStart w:id="503" w:name="_Toc144784131"/>
      <w:bookmarkStart w:id="504" w:name="_Toc144784312"/>
      <w:bookmarkStart w:id="505" w:name="_Toc144784951"/>
      <w:bookmarkStart w:id="506" w:name="_Toc144785404"/>
      <w:bookmarkStart w:id="507" w:name="_Toc144786099"/>
      <w:bookmarkStart w:id="508" w:name="_Toc144786269"/>
      <w:bookmarkStart w:id="509" w:name="_Toc144786436"/>
      <w:bookmarkStart w:id="510" w:name="_Toc144786605"/>
      <w:bookmarkStart w:id="511" w:name="_Toc144786773"/>
      <w:bookmarkStart w:id="512" w:name="_Toc144788987"/>
      <w:bookmarkStart w:id="513" w:name="_Toc144789156"/>
      <w:bookmarkStart w:id="514" w:name="_Toc173050664"/>
      <w:bookmarkStart w:id="515" w:name="_Toc201647458"/>
    </w:p>
    <w:p w:rsidR="005469BF" w:rsidRPr="001934A5" w:rsidRDefault="005469BF" w:rsidP="005469BF"/>
    <w:p w:rsidR="005469BF" w:rsidRPr="001934A5" w:rsidRDefault="005469BF" w:rsidP="005469BF"/>
    <w:p w:rsidR="007B6869" w:rsidRPr="001934A5" w:rsidRDefault="007B6869" w:rsidP="007B6869">
      <w:pPr>
        <w:pStyle w:val="Overskrift3"/>
        <w:jc w:val="both"/>
        <w:rPr>
          <w:rFonts w:ascii="Bookman Old Style" w:hAnsi="Bookman Old Style"/>
          <w:sz w:val="20"/>
          <w:szCs w:val="20"/>
        </w:rPr>
      </w:pPr>
      <w:r w:rsidRPr="001934A5">
        <w:rPr>
          <w:rFonts w:ascii="Bookman Old Style" w:hAnsi="Bookman Old Style"/>
          <w:sz w:val="20"/>
          <w:szCs w:val="20"/>
        </w:rPr>
        <w:lastRenderedPageBreak/>
        <w:t>Vedlegg 1 – Eksempel på utlysningstekst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7B6869" w:rsidRPr="001934A5" w:rsidRDefault="00E76E53" w:rsidP="007B6869">
      <w:pPr>
        <w:pStyle w:val="INNH1"/>
        <w:rPr>
          <w:rFonts w:ascii="Bookman Old Style" w:hAnsi="Bookman Old Style"/>
        </w:rPr>
      </w:pPr>
      <w:r>
        <w:rPr>
          <w:rFonts w:ascii="Bookman Old Style" w:hAnsi="Bookman Old Style"/>
        </w:rPr>
        <w:drawing>
          <wp:anchor distT="38100" distB="38100" distL="57150" distR="57150" simplePos="0" relativeHeight="251645952" behindDoc="0" locked="0" layoutInCell="1" allowOverlap="0">
            <wp:simplePos x="0" y="0"/>
            <wp:positionH relativeFrom="column">
              <wp:posOffset>-114300</wp:posOffset>
            </wp:positionH>
            <wp:positionV relativeFrom="line">
              <wp:posOffset>113665</wp:posOffset>
            </wp:positionV>
            <wp:extent cx="952500" cy="952500"/>
            <wp:effectExtent l="19050" t="0" r="0" b="0"/>
            <wp:wrapSquare wrapText="bothSides"/>
            <wp:docPr id="3" name="Bilde 3" descr="ledig-stilling_10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dig-stilling_100x100"/>
                    <pic:cNvPicPr>
                      <a:picLocks noChangeAspect="1" noChangeArrowheads="1"/>
                    </pic:cNvPicPr>
                  </pic:nvPicPr>
                  <pic:blipFill>
                    <a:blip r:embed="rId20"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p>
    <w:p w:rsidR="007B6869" w:rsidRPr="001934A5" w:rsidRDefault="007B6869" w:rsidP="007B6869">
      <w:pPr>
        <w:pStyle w:val="INNH1"/>
        <w:rPr>
          <w:rFonts w:ascii="Bookman Old Style" w:eastAsia="Arial Unicode MS" w:hAnsi="Bookman Old Style"/>
        </w:rPr>
      </w:pPr>
      <w:r w:rsidRPr="001934A5">
        <w:rPr>
          <w:rFonts w:ascii="Bookman Old Style" w:hAnsi="Bookman Old Style"/>
        </w:rPr>
        <w:t>VIKAR - HELSESEKRETÆR I UNJÁRGGA GIELDA / NESSEBY KOMMUNE</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En av våre helsesekretærer går ut i permisjon og vi søker etter en dyktig vikar.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Style w:val="Utheving"/>
          <w:rFonts w:ascii="Bookman Old Style" w:hAnsi="Bookman Old Style" w:cs="Arial"/>
          <w:sz w:val="20"/>
          <w:szCs w:val="20"/>
        </w:rPr>
        <w:t>Unjárgga gielda / Nesseby kommune er en liten, oversiktlig kommune i Øst-Finnmark med ca. 970 innbyggere. Kommunen ligger rundt den indre del av Varangerfjorden med Varangerbotn som kommunesenter. Kommunen har fin og variert natur. Rike muligheter for allsidig og variert friluftsliv der det bare finnes individuelle begrensninger. Ca. 5 mil fra Varangerbotn ligger nærmeste by – Vadsø.</w:t>
      </w:r>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En av våre helsesekretærer går ut i permisjon og vi søker etter en dyktig vikar. Nesseby og Tana kommune samarbeider om legetjenesten. Kommuneoverlegen har ansvar for at legetjenesten i begge kommunene gis i henhold til lover og forskrifter. Legekontoret er bemannet med en kommunelege II, en turnuslege, to helsesekretærer (</w:t>
      </w:r>
      <w:proofErr w:type="gramStart"/>
      <w:r w:rsidRPr="001934A5">
        <w:rPr>
          <w:rFonts w:ascii="Bookman Old Style" w:hAnsi="Bookman Old Style" w:cs="Arial"/>
          <w:sz w:val="20"/>
          <w:szCs w:val="20"/>
        </w:rPr>
        <w:t>150%</w:t>
      </w:r>
      <w:proofErr w:type="gramEnd"/>
      <w:r w:rsidRPr="001934A5">
        <w:rPr>
          <w:rFonts w:ascii="Bookman Old Style" w:hAnsi="Bookman Old Style" w:cs="Arial"/>
          <w:sz w:val="20"/>
          <w:szCs w:val="20"/>
        </w:rPr>
        <w:t xml:space="preserve">) og kommuneoverlege.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I Unjárgga gielda / Nesseby kommune er det ledig et vikariat i 50 % stilling som helsesekretær fra 1.september 2006 til 31. juli 2007.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Du får følgende arbeidsområder: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Timebestillinger/ henvendelser fra publikum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Merkantiloppgaver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Vi ønsker at du har følgende kvalifikasjoner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Helsesekretærutdanning eller annen relevant utdanning/praksis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Praksis fra legekontor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Du er serviceinnstilt og fleksibel.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Du har gode samarbeidsevner.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Du er strukturert og arbeidsom.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Du er selvstendig og ansvarsbevisst.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Det regnes som en fordel om søker behersker samisk språk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Du tilbys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Kommunen er behjelpelig med å skaffe bolig.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God barnehagedekning.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Skattefordeler / høyere barnetrygd / nedskriving av studielån etter </w:t>
      </w:r>
      <w:proofErr w:type="gramStart"/>
      <w:r w:rsidRPr="001934A5">
        <w:rPr>
          <w:rFonts w:ascii="Bookman Old Style" w:hAnsi="Bookman Old Style" w:cs="Arial"/>
          <w:sz w:val="20"/>
          <w:szCs w:val="20"/>
        </w:rPr>
        <w:t>Stortingets  bestemmelser</w:t>
      </w:r>
      <w:proofErr w:type="gramEnd"/>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Nærmere opplysninger om stillingen kan fås ved henvendelse til helsesøster Heidi Jernsletten tlf 78 95 98 05. Skriftlig søknad vedlagt CV, samt kopi av attester, vitnemål og referanser sendes Unjárgga gielda / Nesseby kommune, 9840 Varangerbotn. Søknadsfrist </w:t>
      </w:r>
      <w:proofErr w:type="gramStart"/>
      <w:r w:rsidRPr="001934A5">
        <w:rPr>
          <w:rFonts w:ascii="Bookman Old Style" w:hAnsi="Bookman Old Style" w:cs="Arial"/>
          <w:sz w:val="20"/>
          <w:szCs w:val="20"/>
        </w:rPr>
        <w:t>15.09.2006</w:t>
      </w:r>
      <w:proofErr w:type="gramEnd"/>
      <w:r w:rsidRPr="001934A5">
        <w:rPr>
          <w:rFonts w:ascii="Bookman Old Style" w:hAnsi="Bookman Old Style" w:cs="Arial"/>
          <w:sz w:val="20"/>
          <w:szCs w:val="20"/>
        </w:rPr>
        <w:t xml:space="preserve">. Ønsker du mer informasjon så anbefaler vi kommunens hjemmeside: </w:t>
      </w:r>
      <w:hyperlink r:id="rId21" w:history="1">
        <w:r w:rsidRPr="001934A5">
          <w:rPr>
            <w:rStyle w:val="Hyperkobling"/>
            <w:rFonts w:ascii="Bookman Old Style" w:hAnsi="Bookman Old Style" w:cs="Arial"/>
            <w:color w:val="auto"/>
            <w:sz w:val="20"/>
            <w:szCs w:val="20"/>
          </w:rPr>
          <w:t xml:space="preserve">www.nesseby.kommune.no </w:t>
        </w:r>
      </w:hyperlink>
    </w:p>
    <w:p w:rsidR="007B6869" w:rsidRPr="001934A5" w:rsidRDefault="007B6869" w:rsidP="007B6869">
      <w:pPr>
        <w:pStyle w:val="Overskrift3"/>
        <w:jc w:val="both"/>
        <w:rPr>
          <w:rFonts w:ascii="Bookman Old Style" w:hAnsi="Bookman Old Style"/>
          <w:sz w:val="20"/>
          <w:szCs w:val="20"/>
        </w:rPr>
      </w:pPr>
      <w:r w:rsidRPr="001934A5">
        <w:rPr>
          <w:rFonts w:ascii="Bookman Old Style" w:hAnsi="Bookman Old Style"/>
          <w:sz w:val="20"/>
          <w:szCs w:val="20"/>
        </w:rPr>
        <w:br w:type="page"/>
      </w:r>
      <w:bookmarkStart w:id="516" w:name="_Toc144783939"/>
      <w:bookmarkStart w:id="517" w:name="_Toc144784132"/>
      <w:bookmarkStart w:id="518" w:name="_Toc144784313"/>
      <w:bookmarkStart w:id="519" w:name="_Toc144784952"/>
      <w:bookmarkStart w:id="520" w:name="_Toc144785405"/>
      <w:bookmarkStart w:id="521" w:name="_Toc144786100"/>
      <w:bookmarkStart w:id="522" w:name="_Toc144786270"/>
      <w:bookmarkStart w:id="523" w:name="_Toc144786437"/>
      <w:bookmarkStart w:id="524" w:name="_Toc144786606"/>
      <w:bookmarkStart w:id="525" w:name="_Toc144786774"/>
      <w:bookmarkStart w:id="526" w:name="_Toc144788988"/>
      <w:bookmarkStart w:id="527" w:name="_Toc144789157"/>
      <w:bookmarkStart w:id="528" w:name="_Toc173050665"/>
      <w:bookmarkStart w:id="529" w:name="_Toc201647459"/>
      <w:r w:rsidRPr="001934A5">
        <w:rPr>
          <w:rFonts w:ascii="Bookman Old Style" w:hAnsi="Bookman Old Style"/>
          <w:sz w:val="20"/>
          <w:szCs w:val="20"/>
        </w:rPr>
        <w:lastRenderedPageBreak/>
        <w:t>Vedlegg 2 – Rutine etter søknadsfristen for stillinger</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007B6869" w:rsidRPr="001934A5" w:rsidRDefault="007B6869" w:rsidP="007B6869">
      <w:pPr>
        <w:rPr>
          <w:rFonts w:ascii="Bookman Old Style" w:hAnsi="Bookman Old Style" w:cs="Arial"/>
          <w:b/>
          <w:bCs/>
          <w:sz w:val="20"/>
          <w:szCs w:val="20"/>
        </w:rPr>
      </w:pPr>
    </w:p>
    <w:p w:rsidR="007B6869" w:rsidRPr="001934A5" w:rsidRDefault="007B6869" w:rsidP="00671B55">
      <w:pPr>
        <w:pStyle w:val="Topptekst"/>
        <w:numPr>
          <w:ilvl w:val="0"/>
          <w:numId w:val="41"/>
        </w:numPr>
        <w:tabs>
          <w:tab w:val="clear" w:pos="4536"/>
          <w:tab w:val="clear" w:pos="9072"/>
        </w:tabs>
        <w:ind w:left="0" w:firstLine="0"/>
        <w:rPr>
          <w:rFonts w:ascii="Bookman Old Style" w:hAnsi="Bookman Old Style" w:cs="Arial"/>
          <w:sz w:val="20"/>
          <w:szCs w:val="20"/>
        </w:rPr>
      </w:pPr>
      <w:r w:rsidRPr="001934A5">
        <w:rPr>
          <w:rFonts w:ascii="Bookman Old Style" w:hAnsi="Bookman Old Style" w:cs="Arial"/>
          <w:sz w:val="20"/>
          <w:szCs w:val="20"/>
        </w:rPr>
        <w:t>Skrive utvidet søkerliste. (Vedlegg A).</w:t>
      </w:r>
    </w:p>
    <w:p w:rsidR="007B6869" w:rsidRPr="001934A5" w:rsidRDefault="007B6869" w:rsidP="007B6869">
      <w:pPr>
        <w:rPr>
          <w:rFonts w:ascii="Bookman Old Style" w:hAnsi="Bookman Old Style" w:cs="Arial"/>
          <w:sz w:val="20"/>
          <w:szCs w:val="20"/>
        </w:rPr>
      </w:pPr>
    </w:p>
    <w:p w:rsidR="007B6869" w:rsidRPr="001934A5" w:rsidRDefault="007B6869" w:rsidP="00671B55">
      <w:pPr>
        <w:numPr>
          <w:ilvl w:val="0"/>
          <w:numId w:val="41"/>
        </w:numPr>
        <w:ind w:left="0" w:firstLine="0"/>
        <w:rPr>
          <w:rFonts w:ascii="Bookman Old Style" w:hAnsi="Bookman Old Style" w:cs="Arial"/>
          <w:sz w:val="20"/>
          <w:szCs w:val="20"/>
        </w:rPr>
      </w:pPr>
      <w:r w:rsidRPr="001934A5">
        <w:rPr>
          <w:rFonts w:ascii="Bookman Old Style" w:hAnsi="Bookman Old Style" w:cs="Arial"/>
          <w:sz w:val="20"/>
          <w:szCs w:val="20"/>
        </w:rPr>
        <w:t>Sende denne til fagforeningene med svarfrist på 7-8 dager. (Vedlegg B).</w:t>
      </w:r>
    </w:p>
    <w:p w:rsidR="007B6869" w:rsidRPr="001934A5" w:rsidRDefault="007B6869" w:rsidP="007B6869">
      <w:pPr>
        <w:tabs>
          <w:tab w:val="left" w:pos="720"/>
        </w:tabs>
        <w:rPr>
          <w:rFonts w:ascii="Bookman Old Style" w:hAnsi="Bookman Old Style" w:cs="Arial"/>
          <w:sz w:val="20"/>
          <w:szCs w:val="20"/>
        </w:rPr>
      </w:pPr>
    </w:p>
    <w:p w:rsidR="007B6869" w:rsidRPr="001934A5" w:rsidRDefault="007B6869" w:rsidP="007B6869">
      <w:pPr>
        <w:pStyle w:val="Brdtekstinnrykk"/>
        <w:ind w:left="705" w:hanging="705"/>
        <w:rPr>
          <w:rFonts w:ascii="Bookman Old Style" w:hAnsi="Bookman Old Style" w:cs="Arial"/>
          <w:sz w:val="20"/>
          <w:szCs w:val="20"/>
        </w:rPr>
      </w:pPr>
      <w:r w:rsidRPr="001934A5">
        <w:rPr>
          <w:rFonts w:ascii="Bookman Old Style" w:hAnsi="Bookman Old Style" w:cs="Arial"/>
          <w:sz w:val="20"/>
          <w:szCs w:val="20"/>
        </w:rPr>
        <w:t>3.</w:t>
      </w:r>
      <w:r w:rsidRPr="001934A5">
        <w:rPr>
          <w:rFonts w:ascii="Bookman Old Style" w:hAnsi="Bookman Old Style" w:cs="Arial"/>
          <w:sz w:val="20"/>
          <w:szCs w:val="20"/>
        </w:rPr>
        <w:tab/>
        <w:t xml:space="preserve">Sende kvitteringsbrev om at vi har mottatt søknaden og gjerne forventet </w:t>
      </w:r>
      <w:r w:rsidRPr="001934A5">
        <w:rPr>
          <w:rFonts w:ascii="Bookman Old Style" w:hAnsi="Bookman Old Style" w:cs="Arial"/>
          <w:sz w:val="20"/>
          <w:szCs w:val="20"/>
        </w:rPr>
        <w:t>saksbehandlingstid med videre. (Vedlegg C).</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4.</w:t>
      </w:r>
      <w:r w:rsidRPr="001934A5">
        <w:rPr>
          <w:rFonts w:ascii="Bookman Old Style" w:hAnsi="Bookman Old Style" w:cs="Arial"/>
          <w:sz w:val="20"/>
          <w:szCs w:val="20"/>
        </w:rPr>
        <w:tab/>
        <w:t>Innkalle til intervju. (Vedlegg D).</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w:t>
      </w:r>
      <w:r w:rsidRPr="001934A5">
        <w:rPr>
          <w:rFonts w:ascii="Bookman Old Style" w:hAnsi="Bookman Old Style" w:cs="Arial"/>
          <w:sz w:val="20"/>
          <w:szCs w:val="20"/>
        </w:rPr>
        <w:tab/>
        <w:t xml:space="preserve">Tilsette.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6.</w:t>
      </w:r>
      <w:r w:rsidRPr="001934A5">
        <w:rPr>
          <w:rFonts w:ascii="Bookman Old Style" w:hAnsi="Bookman Old Style" w:cs="Arial"/>
          <w:sz w:val="20"/>
          <w:szCs w:val="20"/>
        </w:rPr>
        <w:tab/>
        <w:t>Tilsettingsbrev. (Vedlegg 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7.</w:t>
      </w:r>
      <w:r w:rsidRPr="001934A5">
        <w:rPr>
          <w:rFonts w:ascii="Bookman Old Style" w:hAnsi="Bookman Old Style" w:cs="Arial"/>
          <w:sz w:val="20"/>
          <w:szCs w:val="20"/>
        </w:rPr>
        <w:tab/>
        <w:t xml:space="preserve">Brev til søkere som ikke ble tilsatt når den som er tilbudt stillingen takker ja. </w:t>
      </w:r>
    </w:p>
    <w:p w:rsidR="007B6869" w:rsidRPr="001934A5" w:rsidRDefault="007B6869" w:rsidP="007B6869">
      <w:pPr>
        <w:ind w:firstLine="708"/>
        <w:rPr>
          <w:rFonts w:ascii="Bookman Old Style" w:hAnsi="Bookman Old Style" w:cs="Arial"/>
          <w:sz w:val="20"/>
          <w:szCs w:val="20"/>
        </w:rPr>
      </w:pPr>
      <w:r w:rsidRPr="001934A5">
        <w:rPr>
          <w:rFonts w:ascii="Bookman Old Style" w:hAnsi="Bookman Old Style" w:cs="Arial"/>
          <w:sz w:val="20"/>
          <w:szCs w:val="20"/>
        </w:rPr>
        <w:t xml:space="preserve">(Vedlegg F). </w:t>
      </w:r>
    </w:p>
    <w:p w:rsidR="007B6869" w:rsidRPr="001934A5" w:rsidRDefault="007B6869" w:rsidP="007B6869">
      <w:pPr>
        <w:pStyle w:val="Overskrift3"/>
        <w:jc w:val="both"/>
        <w:rPr>
          <w:rFonts w:ascii="Bookman Old Style" w:hAnsi="Bookman Old Style"/>
          <w:sz w:val="20"/>
          <w:szCs w:val="20"/>
        </w:rPr>
      </w:pPr>
      <w:r w:rsidRPr="001934A5">
        <w:rPr>
          <w:rFonts w:ascii="Bookman Old Style" w:hAnsi="Bookman Old Style"/>
          <w:sz w:val="20"/>
          <w:szCs w:val="20"/>
        </w:rPr>
        <w:br w:type="page"/>
      </w:r>
      <w:bookmarkStart w:id="530" w:name="_Toc144783940"/>
      <w:bookmarkStart w:id="531" w:name="_Toc144784133"/>
      <w:bookmarkStart w:id="532" w:name="_Toc144784314"/>
      <w:bookmarkStart w:id="533" w:name="_Toc144784953"/>
      <w:bookmarkStart w:id="534" w:name="_Toc144785406"/>
      <w:bookmarkStart w:id="535" w:name="_Toc144786101"/>
      <w:bookmarkStart w:id="536" w:name="_Toc144786271"/>
      <w:bookmarkStart w:id="537" w:name="_Toc144786438"/>
      <w:bookmarkStart w:id="538" w:name="_Toc144786607"/>
      <w:bookmarkStart w:id="539" w:name="_Toc144786775"/>
      <w:bookmarkStart w:id="540" w:name="_Toc144788989"/>
      <w:bookmarkStart w:id="541" w:name="_Toc144789158"/>
      <w:bookmarkStart w:id="542" w:name="_Toc173050666"/>
      <w:bookmarkStart w:id="543" w:name="_Toc201647460"/>
      <w:r w:rsidRPr="001934A5">
        <w:rPr>
          <w:rFonts w:ascii="Bookman Old Style" w:hAnsi="Bookman Old Style"/>
          <w:sz w:val="20"/>
          <w:szCs w:val="20"/>
        </w:rPr>
        <w:lastRenderedPageBreak/>
        <w:t>Vedlegg 3 – Brev til søkere om mottatt søknad</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7B6869" w:rsidRPr="001934A5" w:rsidRDefault="007B6869" w:rsidP="007B6869">
      <w:pPr>
        <w:rPr>
          <w:rFonts w:ascii="Bookman Old Style" w:hAnsi="Bookman Old Style" w:cs="Arial"/>
          <w:sz w:val="20"/>
          <w:szCs w:val="20"/>
        </w:rPr>
      </w:pPr>
    </w:p>
    <w:p w:rsidR="007B6869" w:rsidRPr="001934A5" w:rsidRDefault="007B6869" w:rsidP="007B6869">
      <w:pPr>
        <w:jc w:val="right"/>
        <w:rPr>
          <w:rFonts w:ascii="Bookman Old Style" w:hAnsi="Bookman Old Style" w:cs="Arial"/>
          <w:sz w:val="20"/>
          <w:szCs w:val="20"/>
        </w:rPr>
      </w:pPr>
    </w:p>
    <w:p w:rsidR="007B6869" w:rsidRPr="001934A5" w:rsidRDefault="007B6869" w:rsidP="007B6869">
      <w:pPr>
        <w:jc w:val="right"/>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fldSimple w:instr=" MERGEFIELD MOTTAKERNAVN \* MERGEFORMAT ">
        <w:r w:rsidRPr="001934A5">
          <w:rPr>
            <w:rFonts w:ascii="Bookman Old Style" w:hAnsi="Bookman Old Style" w:cs="Arial"/>
            <w:noProof/>
            <w:sz w:val="20"/>
            <w:szCs w:val="20"/>
          </w:rPr>
          <w:t>«MOTTAKERNAVN»</w:t>
        </w:r>
      </w:fldSimple>
    </w:p>
    <w:p w:rsidR="007B6869" w:rsidRPr="001934A5" w:rsidRDefault="007B6869" w:rsidP="007B6869">
      <w:pPr>
        <w:rPr>
          <w:rFonts w:ascii="Bookman Old Style" w:hAnsi="Bookman Old Style" w:cs="Arial"/>
          <w:sz w:val="20"/>
          <w:szCs w:val="20"/>
        </w:rPr>
      </w:pPr>
      <w:fldSimple w:instr=" MERGEFIELD KONTAKT \* MERGEFORMAT ">
        <w:r w:rsidRPr="001934A5">
          <w:rPr>
            <w:rFonts w:ascii="Bookman Old Style" w:hAnsi="Bookman Old Style" w:cs="Arial"/>
            <w:noProof/>
            <w:sz w:val="20"/>
            <w:szCs w:val="20"/>
          </w:rPr>
          <w:t>«KONTAKT»</w:t>
        </w:r>
      </w:fldSimple>
    </w:p>
    <w:p w:rsidR="007B6869" w:rsidRPr="001934A5" w:rsidRDefault="007B6869" w:rsidP="007B6869">
      <w:pPr>
        <w:pStyle w:val="Topptekst"/>
        <w:tabs>
          <w:tab w:val="clear" w:pos="4536"/>
          <w:tab w:val="clear" w:pos="9072"/>
        </w:tabs>
        <w:rPr>
          <w:rFonts w:ascii="Bookman Old Style" w:hAnsi="Bookman Old Style" w:cs="Arial"/>
          <w:sz w:val="20"/>
          <w:szCs w:val="20"/>
        </w:rPr>
      </w:pPr>
      <w:fldSimple w:instr=" MERGEFIELD ADRESSE \* MERGEFORMAT ">
        <w:r w:rsidRPr="001934A5">
          <w:rPr>
            <w:rFonts w:ascii="Bookman Old Style" w:hAnsi="Bookman Old Style" w:cs="Arial"/>
            <w:noProof/>
            <w:sz w:val="20"/>
            <w:szCs w:val="20"/>
          </w:rPr>
          <w:t>«ADRESSE»</w:t>
        </w:r>
      </w:fldSimple>
    </w:p>
    <w:p w:rsidR="007B6869" w:rsidRPr="001934A5" w:rsidRDefault="007B6869" w:rsidP="007B6869">
      <w:pPr>
        <w:rPr>
          <w:rFonts w:ascii="Bookman Old Style" w:hAnsi="Bookman Old Style" w:cs="Arial"/>
          <w:sz w:val="20"/>
          <w:szCs w:val="20"/>
        </w:rPr>
      </w:pPr>
      <w:fldSimple w:instr=" MERGEFIELD POSTNR \* MERGEFORMAT ">
        <w:r w:rsidRPr="001934A5">
          <w:rPr>
            <w:rFonts w:ascii="Bookman Old Style" w:hAnsi="Bookman Old Style" w:cs="Arial"/>
            <w:noProof/>
            <w:sz w:val="20"/>
            <w:szCs w:val="20"/>
          </w:rPr>
          <w:t>«POSTNR»</w:t>
        </w:r>
      </w:fldSimple>
      <w:r w:rsidRPr="001934A5">
        <w:rPr>
          <w:rFonts w:ascii="Bookman Old Style" w:hAnsi="Bookman Old Style" w:cs="Arial"/>
          <w:sz w:val="20"/>
          <w:szCs w:val="20"/>
        </w:rPr>
        <w:t xml:space="preserve"> </w:t>
      </w:r>
      <w:fldSimple w:instr=" MERGEFIELD POSTSTED \* MERGEFORMAT ">
        <w:r w:rsidRPr="001934A5">
          <w:rPr>
            <w:rFonts w:ascii="Bookman Old Style" w:hAnsi="Bookman Old Style" w:cs="Arial"/>
            <w:noProof/>
            <w:sz w:val="20"/>
            <w:szCs w:val="20"/>
          </w:rPr>
          <w:t>«POSTSTED»</w:t>
        </w:r>
      </w:fldSimple>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b/>
          <w:bCs/>
          <w:caps/>
          <w:noProof/>
          <w:sz w:val="20"/>
          <w:szCs w:val="20"/>
        </w:rPr>
      </w:pPr>
      <w:r w:rsidRPr="001934A5">
        <w:rPr>
          <w:rFonts w:ascii="Bookman Old Style" w:hAnsi="Bookman Old Style" w:cs="Arial"/>
          <w:b/>
          <w:bCs/>
          <w:caps/>
          <w:noProof/>
          <w:sz w:val="20"/>
          <w:szCs w:val="20"/>
        </w:rPr>
        <w:t>STILLING SOM xxxxxxxxxxxxxxxxx</w:t>
      </w:r>
    </w:p>
    <w:p w:rsidR="007B6869" w:rsidRPr="001934A5" w:rsidRDefault="007B6869" w:rsidP="007B6869">
      <w:pPr>
        <w:rPr>
          <w:rFonts w:ascii="Bookman Old Style" w:hAnsi="Bookman Old Style" w:cs="Arial"/>
          <w:noProof/>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 xml:space="preserve">Vi viser til din søknad av xx.yy.200x, og bekrefter å ha mottatt denne. </w:t>
      </w:r>
      <w:r w:rsidRPr="001934A5">
        <w:rPr>
          <w:rFonts w:ascii="Bookman Old Style" w:hAnsi="Bookman Old Style" w:cs="Arial"/>
          <w:noProof/>
          <w:sz w:val="20"/>
          <w:szCs w:val="20"/>
        </w:rPr>
        <w:pict>
          <v:line id="_x0000_s1028" style="position:absolute;z-index:251646976;mso-position-horizontal-relative:text;mso-position-vertical-relative:page" from="-57.85pt,306.2pt" to="-39.85pt,306.2pt" o:allowoverlap="f" strokeweight=".25pt">
            <w10:wrap anchory="page"/>
            <w10:anchorlock/>
          </v:line>
        </w:pict>
      </w:r>
      <w:r w:rsidRPr="001934A5">
        <w:rPr>
          <w:rFonts w:ascii="Bookman Old Style" w:hAnsi="Bookman Old Style" w:cs="Arial"/>
          <w:sz w:val="20"/>
          <w:szCs w:val="20"/>
        </w:rPr>
        <w:t xml:space="preserve">Vi regner med å innkalle aktuelle søkere til intervju i løpet av uke xx/07. </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Det tas sikte på tilsetning i løpet av xxxxxxxx 200x.</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Dette til din orientering.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Med hilsen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Navn</w:t>
      </w: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Saksbehandler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Overskrift3"/>
        <w:jc w:val="both"/>
        <w:rPr>
          <w:rFonts w:ascii="Bookman Old Style" w:hAnsi="Bookman Old Style"/>
          <w:sz w:val="20"/>
          <w:szCs w:val="20"/>
        </w:rPr>
      </w:pPr>
      <w:r w:rsidRPr="001934A5">
        <w:rPr>
          <w:rFonts w:ascii="Bookman Old Style" w:hAnsi="Bookman Old Style"/>
          <w:sz w:val="20"/>
          <w:szCs w:val="20"/>
        </w:rPr>
        <w:br w:type="page"/>
      </w:r>
      <w:bookmarkStart w:id="544" w:name="_Toc144783941"/>
      <w:bookmarkStart w:id="545" w:name="_Toc144784134"/>
      <w:bookmarkStart w:id="546" w:name="_Toc144784315"/>
      <w:bookmarkStart w:id="547" w:name="_Toc144784954"/>
      <w:bookmarkStart w:id="548" w:name="_Toc144785407"/>
      <w:bookmarkStart w:id="549" w:name="_Toc144786102"/>
      <w:bookmarkStart w:id="550" w:name="_Toc144786272"/>
      <w:bookmarkStart w:id="551" w:name="_Toc144786439"/>
      <w:bookmarkStart w:id="552" w:name="_Toc144786608"/>
      <w:bookmarkStart w:id="553" w:name="_Toc144786776"/>
      <w:bookmarkStart w:id="554" w:name="_Toc144788990"/>
      <w:bookmarkStart w:id="555" w:name="_Toc144789159"/>
      <w:bookmarkStart w:id="556" w:name="_Toc173050667"/>
      <w:bookmarkStart w:id="557" w:name="_Toc201647461"/>
      <w:r w:rsidRPr="001934A5">
        <w:rPr>
          <w:rFonts w:ascii="Bookman Old Style" w:hAnsi="Bookman Old Style"/>
          <w:sz w:val="20"/>
          <w:szCs w:val="20"/>
        </w:rPr>
        <w:lastRenderedPageBreak/>
        <w:t>Vedlegg 4 – Brev til fagforeningene</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7B6869" w:rsidRPr="001934A5" w:rsidRDefault="007B6869" w:rsidP="007B6869">
      <w:pPr>
        <w:rPr>
          <w:rFonts w:ascii="Bookman Old Style" w:hAnsi="Bookman Old Style" w:cs="Arial"/>
          <w:sz w:val="20"/>
          <w:szCs w:val="20"/>
        </w:rPr>
      </w:pPr>
    </w:p>
    <w:p w:rsidR="007B6869" w:rsidRPr="001934A5" w:rsidRDefault="007B6869" w:rsidP="007B6869">
      <w:pPr>
        <w:jc w:val="right"/>
        <w:rPr>
          <w:rFonts w:ascii="Bookman Old Style" w:hAnsi="Bookman Old Style" w:cs="Arial"/>
          <w:sz w:val="20"/>
          <w:szCs w:val="20"/>
        </w:rPr>
      </w:pPr>
    </w:p>
    <w:p w:rsidR="007B6869" w:rsidRPr="001934A5" w:rsidRDefault="007B6869" w:rsidP="007B6869">
      <w:pPr>
        <w:jc w:val="right"/>
        <w:rPr>
          <w:rFonts w:ascii="Bookman Old Style" w:hAnsi="Bookman Old Style" w:cs="Arial"/>
          <w:sz w:val="20"/>
          <w:szCs w:val="20"/>
        </w:rPr>
      </w:pPr>
    </w:p>
    <w:bookmarkStart w:id="558" w:name="MOTTAKERNAVN"/>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fldChar w:fldCharType="begin"/>
      </w:r>
      <w:r w:rsidRPr="001934A5">
        <w:rPr>
          <w:rFonts w:ascii="Bookman Old Style" w:hAnsi="Bookman Old Style" w:cs="Arial"/>
          <w:sz w:val="20"/>
          <w:szCs w:val="20"/>
        </w:rPr>
        <w:instrText xml:space="preserve"> MERGEFIELD MOTTAKERNAVN \* MERGEFORMAT </w:instrText>
      </w:r>
      <w:r w:rsidRPr="001934A5">
        <w:rPr>
          <w:rFonts w:ascii="Bookman Old Style" w:hAnsi="Bookman Old Style" w:cs="Arial"/>
          <w:sz w:val="20"/>
          <w:szCs w:val="20"/>
        </w:rPr>
        <w:fldChar w:fldCharType="separate"/>
      </w:r>
      <w:r w:rsidRPr="001934A5">
        <w:rPr>
          <w:rFonts w:ascii="Bookman Old Style" w:hAnsi="Bookman Old Style" w:cs="Arial"/>
          <w:noProof/>
          <w:sz w:val="20"/>
          <w:szCs w:val="20"/>
        </w:rPr>
        <w:t>«MOTTAKERNAVN»</w:t>
      </w:r>
      <w:r w:rsidRPr="001934A5">
        <w:rPr>
          <w:rFonts w:ascii="Bookman Old Style" w:hAnsi="Bookman Old Style" w:cs="Arial"/>
          <w:sz w:val="20"/>
          <w:szCs w:val="20"/>
        </w:rPr>
        <w:fldChar w:fldCharType="end"/>
      </w:r>
      <w:bookmarkEnd w:id="558"/>
    </w:p>
    <w:bookmarkStart w:id="559" w:name="KONTAKT"/>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fldChar w:fldCharType="begin"/>
      </w:r>
      <w:r w:rsidRPr="001934A5">
        <w:rPr>
          <w:rFonts w:ascii="Bookman Old Style" w:hAnsi="Bookman Old Style" w:cs="Arial"/>
          <w:sz w:val="20"/>
          <w:szCs w:val="20"/>
        </w:rPr>
        <w:instrText xml:space="preserve"> MERGEFIELD KONTAKT \* MERGEFORMAT </w:instrText>
      </w:r>
      <w:r w:rsidRPr="001934A5">
        <w:rPr>
          <w:rFonts w:ascii="Bookman Old Style" w:hAnsi="Bookman Old Style" w:cs="Arial"/>
          <w:sz w:val="20"/>
          <w:szCs w:val="20"/>
        </w:rPr>
        <w:fldChar w:fldCharType="separate"/>
      </w:r>
      <w:r w:rsidRPr="001934A5">
        <w:rPr>
          <w:rFonts w:ascii="Bookman Old Style" w:hAnsi="Bookman Old Style" w:cs="Arial"/>
          <w:noProof/>
          <w:sz w:val="20"/>
          <w:szCs w:val="20"/>
        </w:rPr>
        <w:t>«KONTAKT»</w:t>
      </w:r>
      <w:r w:rsidRPr="001934A5">
        <w:rPr>
          <w:rFonts w:ascii="Bookman Old Style" w:hAnsi="Bookman Old Style" w:cs="Arial"/>
          <w:sz w:val="20"/>
          <w:szCs w:val="20"/>
        </w:rPr>
        <w:fldChar w:fldCharType="end"/>
      </w:r>
      <w:bookmarkEnd w:id="559"/>
    </w:p>
    <w:bookmarkStart w:id="560" w:name="ADRESSE"/>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fldChar w:fldCharType="begin"/>
      </w:r>
      <w:r w:rsidRPr="001934A5">
        <w:rPr>
          <w:rFonts w:ascii="Bookman Old Style" w:hAnsi="Bookman Old Style" w:cs="Arial"/>
          <w:sz w:val="20"/>
          <w:szCs w:val="20"/>
        </w:rPr>
        <w:instrText xml:space="preserve"> MERGEFIELD ADRESSE \* MERGEFORMAT </w:instrText>
      </w:r>
      <w:r w:rsidRPr="001934A5">
        <w:rPr>
          <w:rFonts w:ascii="Bookman Old Style" w:hAnsi="Bookman Old Style" w:cs="Arial"/>
          <w:sz w:val="20"/>
          <w:szCs w:val="20"/>
        </w:rPr>
        <w:fldChar w:fldCharType="separate"/>
      </w:r>
      <w:r w:rsidRPr="001934A5">
        <w:rPr>
          <w:rFonts w:ascii="Bookman Old Style" w:hAnsi="Bookman Old Style" w:cs="Arial"/>
          <w:noProof/>
          <w:sz w:val="20"/>
          <w:szCs w:val="20"/>
        </w:rPr>
        <w:t>«ADRESSE»</w:t>
      </w:r>
      <w:r w:rsidRPr="001934A5">
        <w:rPr>
          <w:rFonts w:ascii="Bookman Old Style" w:hAnsi="Bookman Old Style" w:cs="Arial"/>
          <w:sz w:val="20"/>
          <w:szCs w:val="20"/>
        </w:rPr>
        <w:fldChar w:fldCharType="end"/>
      </w:r>
      <w:bookmarkEnd w:id="560"/>
    </w:p>
    <w:bookmarkStart w:id="561" w:name="POSTN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fldChar w:fldCharType="begin"/>
      </w:r>
      <w:r w:rsidRPr="001934A5">
        <w:rPr>
          <w:rFonts w:ascii="Bookman Old Style" w:hAnsi="Bookman Old Style" w:cs="Arial"/>
          <w:sz w:val="20"/>
          <w:szCs w:val="20"/>
        </w:rPr>
        <w:instrText xml:space="preserve"> MERGEFIELD POSTNR \* MERGEFORMAT </w:instrText>
      </w:r>
      <w:r w:rsidRPr="001934A5">
        <w:rPr>
          <w:rFonts w:ascii="Bookman Old Style" w:hAnsi="Bookman Old Style" w:cs="Arial"/>
          <w:sz w:val="20"/>
          <w:szCs w:val="20"/>
        </w:rPr>
        <w:fldChar w:fldCharType="separate"/>
      </w:r>
      <w:r w:rsidRPr="001934A5">
        <w:rPr>
          <w:rFonts w:ascii="Bookman Old Style" w:hAnsi="Bookman Old Style" w:cs="Arial"/>
          <w:noProof/>
          <w:sz w:val="20"/>
          <w:szCs w:val="20"/>
        </w:rPr>
        <w:t>«POSTNR»</w:t>
      </w:r>
      <w:r w:rsidRPr="001934A5">
        <w:rPr>
          <w:rFonts w:ascii="Bookman Old Style" w:hAnsi="Bookman Old Style" w:cs="Arial"/>
          <w:sz w:val="20"/>
          <w:szCs w:val="20"/>
        </w:rPr>
        <w:fldChar w:fldCharType="end"/>
      </w:r>
      <w:bookmarkEnd w:id="561"/>
      <w:r w:rsidRPr="001934A5">
        <w:rPr>
          <w:rFonts w:ascii="Bookman Old Style" w:hAnsi="Bookman Old Style" w:cs="Arial"/>
          <w:sz w:val="20"/>
          <w:szCs w:val="20"/>
        </w:rPr>
        <w:t xml:space="preserve"> </w:t>
      </w:r>
      <w:bookmarkStart w:id="562" w:name="POSTSTED"/>
      <w:r w:rsidRPr="001934A5">
        <w:rPr>
          <w:rFonts w:ascii="Bookman Old Style" w:hAnsi="Bookman Old Style" w:cs="Arial"/>
          <w:sz w:val="20"/>
          <w:szCs w:val="20"/>
        </w:rPr>
        <w:fldChar w:fldCharType="begin"/>
      </w:r>
      <w:r w:rsidRPr="001934A5">
        <w:rPr>
          <w:rFonts w:ascii="Bookman Old Style" w:hAnsi="Bookman Old Style" w:cs="Arial"/>
          <w:sz w:val="20"/>
          <w:szCs w:val="20"/>
        </w:rPr>
        <w:instrText xml:space="preserve"> MERGEFIELD POSTSTED \* MERGEFORMAT </w:instrText>
      </w:r>
      <w:r w:rsidRPr="001934A5">
        <w:rPr>
          <w:rFonts w:ascii="Bookman Old Style" w:hAnsi="Bookman Old Style" w:cs="Arial"/>
          <w:sz w:val="20"/>
          <w:szCs w:val="20"/>
        </w:rPr>
        <w:fldChar w:fldCharType="separate"/>
      </w:r>
      <w:r w:rsidRPr="001934A5">
        <w:rPr>
          <w:rFonts w:ascii="Bookman Old Style" w:hAnsi="Bookman Old Style" w:cs="Arial"/>
          <w:noProof/>
          <w:sz w:val="20"/>
          <w:szCs w:val="20"/>
        </w:rPr>
        <w:t>«POSTSTED»</w:t>
      </w:r>
      <w:r w:rsidRPr="001934A5">
        <w:rPr>
          <w:rFonts w:ascii="Bookman Old Style" w:hAnsi="Bookman Old Style" w:cs="Arial"/>
          <w:sz w:val="20"/>
          <w:szCs w:val="20"/>
        </w:rPr>
        <w:fldChar w:fldCharType="end"/>
      </w:r>
      <w:bookmarkEnd w:id="562"/>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b/>
          <w:bCs/>
          <w:caps/>
          <w:noProof/>
          <w:sz w:val="20"/>
          <w:szCs w:val="20"/>
        </w:rPr>
      </w:pPr>
      <w:bookmarkStart w:id="563" w:name="TITTEL"/>
      <w:r w:rsidRPr="001934A5">
        <w:rPr>
          <w:rFonts w:ascii="Bookman Old Style" w:hAnsi="Bookman Old Style" w:cs="Arial"/>
          <w:b/>
          <w:bCs/>
          <w:caps/>
          <w:noProof/>
          <w:sz w:val="20"/>
          <w:szCs w:val="20"/>
        </w:rPr>
        <w:t xml:space="preserve">Søkerliste </w:t>
      </w:r>
      <w:bookmarkEnd w:id="563"/>
      <w:r w:rsidRPr="001934A5">
        <w:rPr>
          <w:rFonts w:ascii="Bookman Old Style" w:hAnsi="Bookman Old Style" w:cs="Arial"/>
          <w:b/>
          <w:bCs/>
          <w:caps/>
          <w:noProof/>
          <w:sz w:val="20"/>
          <w:szCs w:val="20"/>
        </w:rPr>
        <w:t>XXXXXXXXXXXXXXX</w:t>
      </w:r>
    </w:p>
    <w:p w:rsidR="007B6869" w:rsidRPr="001934A5" w:rsidRDefault="007B6869" w:rsidP="007B6869">
      <w:pPr>
        <w:rPr>
          <w:rFonts w:ascii="Bookman Old Style" w:hAnsi="Bookman Old Style" w:cs="Arial"/>
          <w:noProof/>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 xml:space="preserve">Vedlagt følger utvidet søkerliste og utlysingstekst for ovennevnte stilling.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Frist for uttalelse settes til xx.yy.200x.</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noProof/>
          <w:sz w:val="20"/>
          <w:szCs w:val="20"/>
        </w:rPr>
        <w:pict>
          <v:line id="_x0000_s1026" style="position:absolute;z-index:251644928;mso-position-vertical-relative:page" from="-57.85pt,306.2pt" to="-39.85pt,306.2pt" o:allowoverlap="f" strokeweight=".25pt">
            <w10:wrap anchory="page"/>
            <w10:anchorlock/>
          </v:line>
        </w:pic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Med hilsen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Navn</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Virksomhetsleder</w:t>
      </w:r>
    </w:p>
    <w:p w:rsidR="007B6869" w:rsidRPr="001934A5" w:rsidRDefault="007B6869" w:rsidP="007B6869">
      <w:pPr>
        <w:rPr>
          <w:rFonts w:ascii="Bookman Old Style" w:hAnsi="Bookman Old Style" w:cs="Arial"/>
          <w:sz w:val="20"/>
          <w:szCs w:val="20"/>
        </w:rPr>
      </w:pPr>
      <w:bookmarkStart w:id="564" w:name="SAKSBEHANDLERSTILLING"/>
      <w:bookmarkEnd w:id="564"/>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bookmarkStart w:id="565" w:name="KopiTilTabell"/>
      <w:bookmarkEnd w:id="565"/>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roofErr w:type="gramStart"/>
      <w:r w:rsidRPr="001934A5">
        <w:rPr>
          <w:rFonts w:ascii="Bookman Old Style" w:hAnsi="Bookman Old Style" w:cs="Arial"/>
          <w:sz w:val="20"/>
          <w:szCs w:val="20"/>
        </w:rPr>
        <w:t>Vedlegg :</w:t>
      </w:r>
      <w:proofErr w:type="gramEnd"/>
      <w:r w:rsidRPr="001934A5">
        <w:rPr>
          <w:rFonts w:ascii="Bookman Old Style" w:hAnsi="Bookman Old Style" w:cs="Arial"/>
          <w:sz w:val="20"/>
          <w:szCs w:val="20"/>
        </w:rPr>
        <w:t xml:space="preserve"> Utlysingstekst og søkerliste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jc w:val="center"/>
        <w:rPr>
          <w:rFonts w:ascii="Bookman Old Style" w:hAnsi="Bookman Old Style" w:cs="Arial"/>
          <w:b/>
          <w:bCs/>
          <w:sz w:val="20"/>
          <w:szCs w:val="20"/>
        </w:rPr>
      </w:pPr>
      <w:r w:rsidRPr="001934A5">
        <w:rPr>
          <w:rFonts w:ascii="Bookman Old Style" w:hAnsi="Bookman Old Style" w:cs="Arial"/>
          <w:sz w:val="20"/>
          <w:szCs w:val="20"/>
        </w:rPr>
        <w:br w:type="page"/>
      </w:r>
      <w:bookmarkStart w:id="566" w:name="_Hlt144194894"/>
      <w:bookmarkEnd w:id="566"/>
      <w:r w:rsidRPr="001934A5">
        <w:rPr>
          <w:rFonts w:ascii="Bookman Old Style" w:hAnsi="Bookman Old Style" w:cs="Arial"/>
          <w:b/>
          <w:bCs/>
          <w:sz w:val="20"/>
          <w:szCs w:val="20"/>
        </w:rPr>
        <w:lastRenderedPageBreak/>
        <w:t>STUORIDUVVON OHCCILISTU</w:t>
      </w:r>
    </w:p>
    <w:p w:rsidR="007B6869" w:rsidRPr="001934A5" w:rsidRDefault="007B6869" w:rsidP="007B6869">
      <w:pPr>
        <w:jc w:val="center"/>
        <w:rPr>
          <w:rFonts w:ascii="Bookman Old Style" w:hAnsi="Bookman Old Style" w:cs="Arial"/>
          <w:b/>
          <w:bCs/>
          <w:i/>
          <w:iCs/>
          <w:sz w:val="20"/>
          <w:szCs w:val="20"/>
        </w:rPr>
      </w:pPr>
      <w:r w:rsidRPr="001934A5">
        <w:rPr>
          <w:rFonts w:ascii="Bookman Old Style" w:hAnsi="Bookman Old Style" w:cs="Arial"/>
          <w:b/>
          <w:bCs/>
          <w:i/>
          <w:iCs/>
          <w:sz w:val="20"/>
          <w:szCs w:val="20"/>
        </w:rPr>
        <w:t>(Lea almmolašvuhtii ciegus)</w:t>
      </w:r>
    </w:p>
    <w:p w:rsidR="007B6869" w:rsidRPr="001934A5" w:rsidRDefault="007B6869" w:rsidP="007B6869">
      <w:pPr>
        <w:pStyle w:val="Overskrift3"/>
        <w:jc w:val="both"/>
        <w:rPr>
          <w:rFonts w:ascii="Bookman Old Style" w:hAnsi="Bookman Old Style"/>
          <w:sz w:val="20"/>
          <w:szCs w:val="20"/>
        </w:rPr>
      </w:pPr>
      <w:bookmarkStart w:id="567" w:name="_Toc144783943"/>
      <w:bookmarkStart w:id="568" w:name="_Toc144784136"/>
      <w:bookmarkStart w:id="569" w:name="_Toc144784317"/>
      <w:bookmarkStart w:id="570" w:name="_Toc144784956"/>
      <w:bookmarkStart w:id="571" w:name="_Toc144785409"/>
      <w:bookmarkStart w:id="572" w:name="_Toc144786104"/>
      <w:bookmarkStart w:id="573" w:name="_Toc144786274"/>
      <w:bookmarkStart w:id="574" w:name="_Toc144786441"/>
      <w:bookmarkStart w:id="575" w:name="_Toc144786610"/>
      <w:bookmarkStart w:id="576" w:name="_Toc144786778"/>
      <w:bookmarkStart w:id="577" w:name="_Toc144788992"/>
      <w:bookmarkStart w:id="578" w:name="_Toc144789161"/>
      <w:bookmarkStart w:id="579" w:name="_Toc173050669"/>
      <w:bookmarkStart w:id="580" w:name="_Toc201647462"/>
      <w:r w:rsidRPr="001934A5">
        <w:rPr>
          <w:rFonts w:ascii="Bookman Old Style" w:hAnsi="Bookman Old Style"/>
          <w:sz w:val="20"/>
          <w:szCs w:val="20"/>
        </w:rPr>
        <w:t>Vedlegg 5 – Utvidet søkerliste</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rsidR="007B6869" w:rsidRPr="001934A5" w:rsidRDefault="007B6869" w:rsidP="007B6869">
      <w:pPr>
        <w:jc w:val="center"/>
        <w:rPr>
          <w:rFonts w:ascii="Bookman Old Style" w:hAnsi="Bookman Old Style" w:cs="Arial"/>
          <w:b/>
          <w:bCs/>
          <w:i/>
          <w:iCs/>
          <w:sz w:val="20"/>
          <w:szCs w:val="20"/>
        </w:rPr>
      </w:pPr>
      <w:r w:rsidRPr="001934A5">
        <w:rPr>
          <w:rFonts w:ascii="Bookman Old Style" w:hAnsi="Bookman Old Style" w:cs="Arial"/>
          <w:b/>
          <w:bCs/>
          <w:i/>
          <w:iCs/>
          <w:sz w:val="20"/>
          <w:szCs w:val="20"/>
        </w:rPr>
        <w:t>(Unntatt offentlighet)</w:t>
      </w:r>
    </w:p>
    <w:p w:rsidR="007B6869" w:rsidRPr="001934A5" w:rsidRDefault="007B6869" w:rsidP="007B6869">
      <w:pPr>
        <w:ind w:left="-709"/>
        <w:rPr>
          <w:rFonts w:ascii="Bookman Old Style" w:hAnsi="Bookman Old Style" w:cs="Arial"/>
          <w:sz w:val="20"/>
          <w:szCs w:val="20"/>
        </w:rPr>
      </w:pPr>
    </w:p>
    <w:p w:rsidR="007B6869" w:rsidRPr="001934A5" w:rsidRDefault="007B6869" w:rsidP="007B6869">
      <w:pPr>
        <w:pStyle w:val="Blokktekst"/>
        <w:ind w:right="1"/>
        <w:jc w:val="both"/>
        <w:rPr>
          <w:rFonts w:ascii="Bookman Old Style" w:hAnsi="Bookman Old Style" w:cs="Arial"/>
          <w:sz w:val="20"/>
        </w:rPr>
      </w:pPr>
      <w:r w:rsidRPr="001934A5">
        <w:rPr>
          <w:rFonts w:ascii="Bookman Old Style" w:hAnsi="Bookman Old Style" w:cs="Arial"/>
          <w:sz w:val="20"/>
        </w:rPr>
        <w:t xml:space="preserve">Søkere til en stilling i offentlig virksomhet har rett til å gjøre seg kjent med utvidet søkerliste og andre dokumenter i saken, jf. </w:t>
      </w:r>
      <w:hyperlink r:id="rId22" w:history="1">
        <w:r w:rsidRPr="001934A5">
          <w:rPr>
            <w:rStyle w:val="Hyperkobling"/>
            <w:rFonts w:ascii="Bookman Old Style" w:hAnsi="Bookman Old Style" w:cs="Arial"/>
            <w:color w:val="auto"/>
            <w:sz w:val="20"/>
          </w:rPr>
          <w:t>Forskrift o</w:t>
        </w:r>
        <w:r w:rsidRPr="001934A5">
          <w:rPr>
            <w:rStyle w:val="Hyperkobling"/>
            <w:rFonts w:ascii="Bookman Old Style" w:hAnsi="Bookman Old Style" w:cs="Arial"/>
            <w:color w:val="auto"/>
            <w:sz w:val="20"/>
          </w:rPr>
          <w:t>m</w:t>
        </w:r>
        <w:r w:rsidRPr="001934A5">
          <w:rPr>
            <w:rStyle w:val="Hyperkobling"/>
            <w:rFonts w:ascii="Bookman Old Style" w:hAnsi="Bookman Old Style" w:cs="Arial"/>
            <w:color w:val="auto"/>
            <w:sz w:val="20"/>
          </w:rPr>
          <w:t xml:space="preserve"> </w:t>
        </w:r>
        <w:r w:rsidRPr="001934A5">
          <w:rPr>
            <w:rStyle w:val="Hyperkobling"/>
            <w:rFonts w:ascii="Bookman Old Style" w:hAnsi="Bookman Old Style" w:cs="Arial"/>
            <w:color w:val="auto"/>
            <w:sz w:val="20"/>
          </w:rPr>
          <w:t>p</w:t>
        </w:r>
        <w:r w:rsidRPr="001934A5">
          <w:rPr>
            <w:rStyle w:val="Hyperkobling"/>
            <w:rFonts w:ascii="Bookman Old Style" w:hAnsi="Bookman Old Style" w:cs="Arial"/>
            <w:color w:val="auto"/>
            <w:sz w:val="20"/>
          </w:rPr>
          <w:t>artsoffen</w:t>
        </w:r>
        <w:r w:rsidRPr="001934A5">
          <w:rPr>
            <w:rStyle w:val="Hyperkobling"/>
            <w:rFonts w:ascii="Bookman Old Style" w:hAnsi="Bookman Old Style" w:cs="Arial"/>
            <w:color w:val="auto"/>
            <w:sz w:val="20"/>
          </w:rPr>
          <w:t>t</w:t>
        </w:r>
        <w:r w:rsidRPr="001934A5">
          <w:rPr>
            <w:rStyle w:val="Hyperkobling"/>
            <w:rFonts w:ascii="Bookman Old Style" w:hAnsi="Bookman Old Style" w:cs="Arial"/>
            <w:color w:val="auto"/>
            <w:sz w:val="20"/>
          </w:rPr>
          <w:t>lig</w:t>
        </w:r>
        <w:r w:rsidRPr="001934A5">
          <w:rPr>
            <w:rStyle w:val="Hyperkobling"/>
            <w:rFonts w:ascii="Bookman Old Style" w:hAnsi="Bookman Old Style" w:cs="Arial"/>
            <w:color w:val="auto"/>
            <w:sz w:val="20"/>
          </w:rPr>
          <w:t>h</w:t>
        </w:r>
        <w:r w:rsidRPr="001934A5">
          <w:rPr>
            <w:rStyle w:val="Hyperkobling"/>
            <w:rFonts w:ascii="Bookman Old Style" w:hAnsi="Bookman Old Style" w:cs="Arial"/>
            <w:color w:val="auto"/>
            <w:sz w:val="20"/>
          </w:rPr>
          <w:t>et</w:t>
        </w:r>
        <w:r w:rsidRPr="001934A5">
          <w:rPr>
            <w:rStyle w:val="Hyperkobling"/>
            <w:rFonts w:ascii="Bookman Old Style" w:hAnsi="Bookman Old Style" w:cs="Arial"/>
            <w:color w:val="auto"/>
            <w:sz w:val="20"/>
          </w:rPr>
          <w:t xml:space="preserve"> </w:t>
        </w:r>
        <w:r w:rsidRPr="001934A5">
          <w:rPr>
            <w:rStyle w:val="Hyperkobling"/>
            <w:rFonts w:ascii="Bookman Old Style" w:hAnsi="Bookman Old Style" w:cs="Arial"/>
            <w:color w:val="auto"/>
            <w:sz w:val="20"/>
          </w:rPr>
          <w:t>i tilsettingssaker</w:t>
        </w:r>
      </w:hyperlink>
      <w:r w:rsidRPr="001934A5">
        <w:rPr>
          <w:rFonts w:ascii="Bookman Old Style" w:hAnsi="Bookman Old Style" w:cs="Arial"/>
          <w:sz w:val="20"/>
        </w:rPr>
        <w:t xml:space="preserve">. Hvis en søker ønsker å få tilsendt eller se listen, er det </w:t>
      </w:r>
      <w:r w:rsidRPr="001934A5">
        <w:rPr>
          <w:rFonts w:ascii="Bookman Old Style" w:hAnsi="Bookman Old Style" w:cs="Arial"/>
          <w:sz w:val="20"/>
          <w:u w:val="single"/>
        </w:rPr>
        <w:t>viktig å gjøre oppmerksom på at søkeren har taushetsplikt med henhold til opplysninger om andre på søkerlisten</w:t>
      </w:r>
      <w:r w:rsidRPr="001934A5">
        <w:rPr>
          <w:rFonts w:ascii="Bookman Old Style" w:hAnsi="Bookman Old Style" w:cs="Arial"/>
          <w:sz w:val="20"/>
        </w:rPr>
        <w:t>.</w:t>
      </w:r>
    </w:p>
    <w:p w:rsidR="007B6869" w:rsidRPr="001934A5" w:rsidRDefault="007B6869" w:rsidP="007B6869">
      <w:pPr>
        <w:pStyle w:val="Topptekst"/>
        <w:tabs>
          <w:tab w:val="clear" w:pos="4536"/>
          <w:tab w:val="clear" w:pos="9072"/>
        </w:tabs>
        <w:rPr>
          <w:rFonts w:ascii="Bookman Old Style" w:hAnsi="Bookman Old Style" w:cs="Arial"/>
          <w:sz w:val="20"/>
          <w:szCs w:val="20"/>
        </w:rPr>
      </w:pPr>
    </w:p>
    <w:tbl>
      <w:tblPr>
        <w:tblW w:w="10491" w:type="dxa"/>
        <w:tblInd w:w="-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135"/>
        <w:gridCol w:w="850"/>
        <w:gridCol w:w="284"/>
        <w:gridCol w:w="1559"/>
        <w:gridCol w:w="142"/>
        <w:gridCol w:w="1559"/>
        <w:gridCol w:w="2126"/>
        <w:gridCol w:w="425"/>
        <w:gridCol w:w="709"/>
        <w:gridCol w:w="851"/>
        <w:gridCol w:w="851"/>
      </w:tblGrid>
      <w:tr w:rsidR="007B6869" w:rsidRPr="001934A5" w:rsidTr="007B6869">
        <w:tblPrEx>
          <w:tblCellMar>
            <w:top w:w="0" w:type="dxa"/>
            <w:bottom w:w="0" w:type="dxa"/>
          </w:tblCellMar>
        </w:tblPrEx>
        <w:tc>
          <w:tcPr>
            <w:tcW w:w="1985" w:type="dxa"/>
            <w:gridSpan w:val="2"/>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Almmuheapmi</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Kunngjøringsmåte</w:t>
            </w:r>
          </w:p>
        </w:tc>
        <w:tc>
          <w:tcPr>
            <w:tcW w:w="3544" w:type="dxa"/>
            <w:gridSpan w:val="4"/>
          </w:tcPr>
          <w:p w:rsidR="007B6869" w:rsidRPr="001934A5" w:rsidRDefault="007B6869" w:rsidP="007B6869">
            <w:pPr>
              <w:pStyle w:val="Topptekst"/>
              <w:tabs>
                <w:tab w:val="clear" w:pos="4536"/>
                <w:tab w:val="clear" w:pos="9072"/>
              </w:tabs>
              <w:rPr>
                <w:rFonts w:ascii="Bookman Old Style" w:hAnsi="Bookman Old Style" w:cs="Arial"/>
                <w:sz w:val="20"/>
                <w:szCs w:val="20"/>
              </w:rPr>
            </w:pPr>
          </w:p>
        </w:tc>
        <w:tc>
          <w:tcPr>
            <w:tcW w:w="2126" w:type="dxa"/>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Ohcanáigemearri</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Søknadsfrist</w:t>
            </w:r>
          </w:p>
        </w:tc>
        <w:tc>
          <w:tcPr>
            <w:tcW w:w="2836" w:type="dxa"/>
            <w:gridSpan w:val="4"/>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1985" w:type="dxa"/>
            <w:gridSpan w:val="2"/>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Virgi/Stilling</w:t>
            </w:r>
          </w:p>
        </w:tc>
        <w:tc>
          <w:tcPr>
            <w:tcW w:w="3544" w:type="dxa"/>
            <w:gridSpan w:val="4"/>
          </w:tcPr>
          <w:p w:rsidR="007B6869" w:rsidRPr="001934A5" w:rsidRDefault="007B6869" w:rsidP="007B6869">
            <w:pPr>
              <w:rPr>
                <w:rFonts w:ascii="Bookman Old Style" w:hAnsi="Bookman Old Style" w:cs="Arial"/>
                <w:sz w:val="20"/>
                <w:szCs w:val="20"/>
              </w:rPr>
            </w:pPr>
          </w:p>
        </w:tc>
        <w:tc>
          <w:tcPr>
            <w:tcW w:w="2126" w:type="dxa"/>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Ossodat/Juogus</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Etat/Avdeling</w:t>
            </w:r>
          </w:p>
        </w:tc>
        <w:tc>
          <w:tcPr>
            <w:tcW w:w="2836" w:type="dxa"/>
            <w:gridSpan w:val="4"/>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1135" w:type="dxa"/>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Ohcci nr.</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Søker nr.</w:t>
            </w:r>
          </w:p>
        </w:tc>
        <w:tc>
          <w:tcPr>
            <w:tcW w:w="1134" w:type="dxa"/>
            <w:gridSpan w:val="2"/>
          </w:tcPr>
          <w:p w:rsidR="007B6869" w:rsidRPr="001934A5" w:rsidRDefault="007B6869" w:rsidP="007B6869">
            <w:pPr>
              <w:rPr>
                <w:rFonts w:ascii="Bookman Old Style" w:hAnsi="Bookman Old Style" w:cs="Arial"/>
                <w:sz w:val="20"/>
                <w:szCs w:val="20"/>
              </w:rPr>
            </w:pPr>
          </w:p>
        </w:tc>
        <w:tc>
          <w:tcPr>
            <w:tcW w:w="1701" w:type="dxa"/>
            <w:gridSpan w:val="2"/>
            <w:shd w:val="pct10" w:color="auto" w:fill="auto"/>
          </w:tcPr>
          <w:p w:rsidR="007B6869" w:rsidRPr="001934A5" w:rsidRDefault="007B6869" w:rsidP="007B6869">
            <w:pPr>
              <w:rPr>
                <w:rFonts w:ascii="Bookman Old Style" w:hAnsi="Bookman Old Style" w:cs="Arial"/>
                <w:sz w:val="20"/>
                <w:szCs w:val="20"/>
              </w:rPr>
            </w:pPr>
            <w:proofErr w:type="gramStart"/>
            <w:r w:rsidRPr="001934A5">
              <w:rPr>
                <w:rFonts w:ascii="Bookman Old Style" w:hAnsi="Bookman Old Style" w:cs="Arial"/>
                <w:sz w:val="20"/>
                <w:szCs w:val="20"/>
              </w:rPr>
              <w:t>Namma,  Adr</w:t>
            </w:r>
            <w:proofErr w:type="gramEnd"/>
            <w:r w:rsidRPr="001934A5">
              <w:rPr>
                <w:rFonts w:ascii="Bookman Old Style" w:hAnsi="Bookman Old Style" w:cs="Arial"/>
                <w:sz w:val="20"/>
                <w:szCs w:val="20"/>
              </w:rPr>
              <w:t>.</w:t>
            </w:r>
          </w:p>
          <w:p w:rsidR="007B6869" w:rsidRPr="001934A5" w:rsidRDefault="007B6869" w:rsidP="007B6869">
            <w:pPr>
              <w:rPr>
                <w:rFonts w:ascii="Bookman Old Style" w:hAnsi="Bookman Old Style" w:cs="Arial"/>
                <w:sz w:val="20"/>
                <w:szCs w:val="20"/>
              </w:rPr>
            </w:pPr>
            <w:proofErr w:type="gramStart"/>
            <w:r w:rsidRPr="001934A5">
              <w:rPr>
                <w:rFonts w:ascii="Bookman Old Style" w:hAnsi="Bookman Old Style" w:cs="Arial"/>
                <w:sz w:val="20"/>
                <w:szCs w:val="20"/>
              </w:rPr>
              <w:t>Navn,  Adr</w:t>
            </w:r>
            <w:proofErr w:type="gramEnd"/>
            <w:r w:rsidRPr="001934A5">
              <w:rPr>
                <w:rFonts w:ascii="Bookman Old Style" w:hAnsi="Bookman Old Style" w:cs="Arial"/>
                <w:sz w:val="20"/>
                <w:szCs w:val="20"/>
              </w:rPr>
              <w:t>.</w:t>
            </w:r>
          </w:p>
        </w:tc>
        <w:tc>
          <w:tcPr>
            <w:tcW w:w="4819" w:type="dxa"/>
            <w:gridSpan w:val="4"/>
          </w:tcPr>
          <w:p w:rsidR="007B6869" w:rsidRPr="001934A5" w:rsidRDefault="007B6869" w:rsidP="007B6869">
            <w:pPr>
              <w:rPr>
                <w:rFonts w:ascii="Bookman Old Style" w:hAnsi="Bookman Old Style" w:cs="Arial"/>
                <w:sz w:val="20"/>
                <w:szCs w:val="20"/>
              </w:rPr>
            </w:pPr>
          </w:p>
        </w:tc>
        <w:tc>
          <w:tcPr>
            <w:tcW w:w="851" w:type="dxa"/>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Ahki</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Alder</w:t>
            </w:r>
          </w:p>
        </w:tc>
        <w:tc>
          <w:tcPr>
            <w:tcW w:w="851" w:type="dxa"/>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bottom w:val="single" w:sz="2" w:space="0" w:color="auto"/>
            </w:tcBorders>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Oahppu/Kurssat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Utdannelse/Kurs</w:t>
            </w:r>
          </w:p>
        </w:tc>
        <w:tc>
          <w:tcPr>
            <w:tcW w:w="4252" w:type="dxa"/>
            <w:gridSpan w:val="4"/>
            <w:tcBorders>
              <w:bottom w:val="single" w:sz="2" w:space="0" w:color="auto"/>
            </w:tcBorders>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Mávssolaš virgeduogáš</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Relevant praksis</w:t>
            </w:r>
          </w:p>
        </w:tc>
        <w:tc>
          <w:tcPr>
            <w:tcW w:w="2411" w:type="dxa"/>
            <w:gridSpan w:val="3"/>
            <w:tcBorders>
              <w:bottom w:val="single" w:sz="2" w:space="0" w:color="auto"/>
            </w:tcBorders>
            <w:shd w:val="pct10" w:color="auto" w:fill="auto"/>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Merkkašumit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Merknader</w:t>
            </w:r>
          </w:p>
        </w:tc>
      </w:tr>
      <w:tr w:rsidR="007B6869" w:rsidRPr="001934A5" w:rsidTr="007B6869">
        <w:tblPrEx>
          <w:tblCellMar>
            <w:top w:w="0" w:type="dxa"/>
            <w:bottom w:w="0" w:type="dxa"/>
          </w:tblCellMar>
        </w:tblPrEx>
        <w:tc>
          <w:tcPr>
            <w:tcW w:w="3828" w:type="dxa"/>
            <w:gridSpan w:val="4"/>
            <w:tcBorders>
              <w:top w:val="single" w:sz="2" w:space="0" w:color="auto"/>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single" w:sz="2" w:space="0" w:color="auto"/>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single" w:sz="2" w:space="0" w:color="auto"/>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pStyle w:val="Topptekst"/>
              <w:tabs>
                <w:tab w:val="clear" w:pos="4536"/>
                <w:tab w:val="clear" w:pos="9072"/>
              </w:tabs>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pStyle w:val="Topptekst"/>
              <w:tabs>
                <w:tab w:val="clear" w:pos="4536"/>
                <w:tab w:val="clear" w:pos="9072"/>
              </w:tabs>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nil"/>
              <w:right w:val="single" w:sz="2" w:space="0" w:color="auto"/>
            </w:tcBorders>
          </w:tcPr>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3828" w:type="dxa"/>
            <w:gridSpan w:val="4"/>
            <w:tcBorders>
              <w:top w:val="nil"/>
              <w:left w:val="single" w:sz="2" w:space="0" w:color="auto"/>
              <w:bottom w:val="single" w:sz="2" w:space="0" w:color="auto"/>
              <w:right w:val="single" w:sz="2" w:space="0" w:color="auto"/>
            </w:tcBorders>
          </w:tcPr>
          <w:p w:rsidR="007B6869" w:rsidRPr="001934A5" w:rsidRDefault="007B6869" w:rsidP="007B6869">
            <w:pPr>
              <w:rPr>
                <w:rFonts w:ascii="Bookman Old Style" w:hAnsi="Bookman Old Style" w:cs="Arial"/>
                <w:sz w:val="20"/>
                <w:szCs w:val="20"/>
              </w:rPr>
            </w:pPr>
          </w:p>
        </w:tc>
        <w:tc>
          <w:tcPr>
            <w:tcW w:w="4252" w:type="dxa"/>
            <w:gridSpan w:val="4"/>
            <w:tcBorders>
              <w:top w:val="nil"/>
              <w:left w:val="single" w:sz="2" w:space="0" w:color="auto"/>
              <w:bottom w:val="single" w:sz="2" w:space="0" w:color="auto"/>
              <w:right w:val="single" w:sz="2" w:space="0" w:color="auto"/>
            </w:tcBorders>
          </w:tcPr>
          <w:p w:rsidR="007B6869" w:rsidRPr="001934A5" w:rsidRDefault="007B6869" w:rsidP="007B6869">
            <w:pPr>
              <w:rPr>
                <w:rFonts w:ascii="Bookman Old Style" w:hAnsi="Bookman Old Style" w:cs="Arial"/>
                <w:sz w:val="20"/>
                <w:szCs w:val="20"/>
              </w:rPr>
            </w:pPr>
          </w:p>
        </w:tc>
        <w:tc>
          <w:tcPr>
            <w:tcW w:w="2411" w:type="dxa"/>
            <w:gridSpan w:val="3"/>
            <w:tcBorders>
              <w:top w:val="nil"/>
              <w:left w:val="single" w:sz="2" w:space="0" w:color="auto"/>
              <w:bottom w:val="single" w:sz="2" w:space="0" w:color="auto"/>
              <w:right w:val="single" w:sz="2" w:space="0" w:color="auto"/>
            </w:tcBorders>
          </w:tcPr>
          <w:p w:rsidR="007B6869" w:rsidRPr="001934A5" w:rsidRDefault="007B6869" w:rsidP="007B6869">
            <w:pPr>
              <w:rPr>
                <w:rFonts w:ascii="Bookman Old Style" w:hAnsi="Bookman Old Style" w:cs="Arial"/>
                <w:sz w:val="20"/>
                <w:szCs w:val="20"/>
              </w:rPr>
            </w:pPr>
          </w:p>
        </w:tc>
      </w:tr>
    </w:tbl>
    <w:p w:rsidR="007B6869" w:rsidRPr="001934A5" w:rsidRDefault="007B6869" w:rsidP="007B6869">
      <w:pPr>
        <w:rPr>
          <w:rFonts w:ascii="Bookman Old Style" w:hAnsi="Bookman Old Style" w:cs="Arial"/>
          <w:sz w:val="20"/>
          <w:szCs w:val="20"/>
        </w:rPr>
      </w:pPr>
      <w:bookmarkStart w:id="581" w:name="UOFFPARAGRAF"/>
      <w:bookmarkStart w:id="582" w:name="_Toc144783944"/>
      <w:bookmarkStart w:id="583" w:name="_Toc144784137"/>
      <w:bookmarkStart w:id="584" w:name="_Toc144784318"/>
      <w:bookmarkStart w:id="585" w:name="_Toc144784957"/>
      <w:bookmarkStart w:id="586" w:name="_Toc144785410"/>
      <w:bookmarkStart w:id="587" w:name="_Toc144786105"/>
      <w:bookmarkStart w:id="588" w:name="_Toc144786275"/>
      <w:bookmarkStart w:id="589" w:name="_Toc144786442"/>
      <w:bookmarkStart w:id="590" w:name="_Toc144786611"/>
      <w:bookmarkStart w:id="591" w:name="_Toc144786779"/>
      <w:bookmarkStart w:id="592" w:name="_Toc144788993"/>
      <w:bookmarkStart w:id="593" w:name="_Toc144789162"/>
      <w:bookmarkStart w:id="594" w:name="_Toc173050670"/>
      <w:bookmarkEnd w:id="581"/>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5469BF" w:rsidRPr="001934A5" w:rsidRDefault="005469BF" w:rsidP="007B6869">
      <w:pPr>
        <w:rPr>
          <w:rFonts w:ascii="Bookman Old Style" w:hAnsi="Bookman Old Style" w:cs="Arial"/>
          <w:b/>
          <w:bCs/>
          <w:sz w:val="20"/>
          <w:szCs w:val="20"/>
        </w:rPr>
      </w:pPr>
    </w:p>
    <w:p w:rsidR="007B6869" w:rsidRPr="001934A5" w:rsidRDefault="007B6869" w:rsidP="007B6869">
      <w:pPr>
        <w:pStyle w:val="Overskrift3"/>
        <w:jc w:val="both"/>
        <w:rPr>
          <w:rFonts w:ascii="Bookman Old Style" w:hAnsi="Bookman Old Style"/>
          <w:sz w:val="20"/>
          <w:szCs w:val="20"/>
        </w:rPr>
      </w:pPr>
      <w:bookmarkStart w:id="595" w:name="_Toc201647463"/>
      <w:r w:rsidRPr="001934A5">
        <w:rPr>
          <w:rFonts w:ascii="Bookman Old Style" w:hAnsi="Bookman Old Style"/>
          <w:sz w:val="20"/>
          <w:szCs w:val="20"/>
        </w:rPr>
        <w:lastRenderedPageBreak/>
        <w:t>Vedlegg 6 – Brev til søker – Innkalling til intervju</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  </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fldSimple w:instr=" MERGEFIELD MOTTAKERNAVN \* MERGEFORMAT ">
        <w:r w:rsidRPr="001934A5">
          <w:rPr>
            <w:rFonts w:ascii="Bookman Old Style" w:hAnsi="Bookman Old Style" w:cs="Arial"/>
            <w:noProof/>
            <w:sz w:val="20"/>
            <w:szCs w:val="20"/>
          </w:rPr>
          <w:t>«MOTTAKERNAVN»</w:t>
        </w:r>
      </w:fldSimple>
    </w:p>
    <w:p w:rsidR="007B6869" w:rsidRPr="001934A5" w:rsidRDefault="007B6869" w:rsidP="007B6869">
      <w:pPr>
        <w:rPr>
          <w:rFonts w:ascii="Bookman Old Style" w:hAnsi="Bookman Old Style" w:cs="Arial"/>
          <w:sz w:val="20"/>
          <w:szCs w:val="20"/>
        </w:rPr>
      </w:pPr>
      <w:fldSimple w:instr=" MERGEFIELD KONTAKT \* MERGEFORMAT ">
        <w:r w:rsidRPr="001934A5">
          <w:rPr>
            <w:rFonts w:ascii="Bookman Old Style" w:hAnsi="Bookman Old Style" w:cs="Arial"/>
            <w:noProof/>
            <w:sz w:val="20"/>
            <w:szCs w:val="20"/>
          </w:rPr>
          <w:t>«KONTAKT»</w:t>
        </w:r>
      </w:fldSimple>
    </w:p>
    <w:p w:rsidR="007B6869" w:rsidRPr="001934A5" w:rsidRDefault="007B6869" w:rsidP="007B6869">
      <w:pPr>
        <w:pStyle w:val="Topptekst"/>
        <w:tabs>
          <w:tab w:val="clear" w:pos="4536"/>
          <w:tab w:val="clear" w:pos="9072"/>
        </w:tabs>
        <w:rPr>
          <w:rFonts w:ascii="Bookman Old Style" w:hAnsi="Bookman Old Style" w:cs="Arial"/>
          <w:sz w:val="20"/>
          <w:szCs w:val="20"/>
        </w:rPr>
      </w:pPr>
      <w:fldSimple w:instr=" MERGEFIELD ADRESSE \* MERGEFORMAT ">
        <w:r w:rsidRPr="001934A5">
          <w:rPr>
            <w:rFonts w:ascii="Bookman Old Style" w:hAnsi="Bookman Old Style" w:cs="Arial"/>
            <w:noProof/>
            <w:sz w:val="20"/>
            <w:szCs w:val="20"/>
          </w:rPr>
          <w:t>«ADRESSE»</w:t>
        </w:r>
      </w:fldSimple>
    </w:p>
    <w:p w:rsidR="007B6869" w:rsidRPr="001934A5" w:rsidRDefault="007B6869" w:rsidP="007B6869">
      <w:pPr>
        <w:rPr>
          <w:rFonts w:ascii="Bookman Old Style" w:hAnsi="Bookman Old Style" w:cs="Arial"/>
          <w:sz w:val="20"/>
          <w:szCs w:val="20"/>
        </w:rPr>
      </w:pPr>
      <w:fldSimple w:instr=" MERGEFIELD POSTNR \* MERGEFORMAT ">
        <w:r w:rsidRPr="001934A5">
          <w:rPr>
            <w:rFonts w:ascii="Bookman Old Style" w:hAnsi="Bookman Old Style" w:cs="Arial"/>
            <w:noProof/>
            <w:sz w:val="20"/>
            <w:szCs w:val="20"/>
          </w:rPr>
          <w:t>«POSTNR»</w:t>
        </w:r>
      </w:fldSimple>
      <w:r w:rsidRPr="001934A5">
        <w:rPr>
          <w:rFonts w:ascii="Bookman Old Style" w:hAnsi="Bookman Old Style" w:cs="Arial"/>
          <w:sz w:val="20"/>
          <w:szCs w:val="20"/>
        </w:rPr>
        <w:t xml:space="preserve"> </w:t>
      </w:r>
      <w:fldSimple w:instr=" MERGEFIELD POSTSTED \* MERGEFORMAT ">
        <w:r w:rsidRPr="001934A5">
          <w:rPr>
            <w:rFonts w:ascii="Bookman Old Style" w:hAnsi="Bookman Old Style" w:cs="Arial"/>
            <w:noProof/>
            <w:sz w:val="20"/>
            <w:szCs w:val="20"/>
          </w:rPr>
          <w:t>«POSTSTED»</w:t>
        </w:r>
      </w:fldSimple>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b/>
          <w:bCs/>
          <w:caps/>
          <w:noProof/>
          <w:sz w:val="20"/>
          <w:szCs w:val="20"/>
        </w:rPr>
      </w:pPr>
    </w:p>
    <w:p w:rsidR="007B6869" w:rsidRPr="001934A5" w:rsidRDefault="007B6869" w:rsidP="007B6869">
      <w:pPr>
        <w:rPr>
          <w:rFonts w:ascii="Bookman Old Style" w:hAnsi="Bookman Old Style" w:cs="Arial"/>
          <w:b/>
          <w:bCs/>
          <w:caps/>
          <w:noProof/>
          <w:sz w:val="20"/>
          <w:szCs w:val="20"/>
        </w:rPr>
      </w:pPr>
    </w:p>
    <w:p w:rsidR="007B6869" w:rsidRPr="001934A5" w:rsidRDefault="007B6869" w:rsidP="007B6869">
      <w:pPr>
        <w:rPr>
          <w:rFonts w:ascii="Bookman Old Style" w:hAnsi="Bookman Old Style" w:cs="Arial"/>
          <w:b/>
          <w:bCs/>
          <w:caps/>
          <w:noProof/>
          <w:sz w:val="20"/>
          <w:szCs w:val="20"/>
        </w:rPr>
      </w:pPr>
      <w:r w:rsidRPr="001934A5">
        <w:rPr>
          <w:rFonts w:ascii="Bookman Old Style" w:hAnsi="Bookman Old Style" w:cs="Arial"/>
          <w:b/>
          <w:bCs/>
          <w:caps/>
          <w:noProof/>
          <w:sz w:val="20"/>
          <w:szCs w:val="20"/>
        </w:rPr>
        <w:t>INNKALLING TIL INTERVJU - XXXXXXXXXXXX</w:t>
      </w:r>
    </w:p>
    <w:p w:rsidR="007B6869" w:rsidRPr="001934A5" w:rsidRDefault="007B6869" w:rsidP="007B6869">
      <w:pPr>
        <w:rPr>
          <w:rFonts w:ascii="Bookman Old Style" w:hAnsi="Bookman Old Style" w:cs="Arial"/>
          <w:noProof/>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 xml:space="preserve">Vi viser til din søknad av xx.yy.200x på ovennevnte stilling. I den forbindelse vil vi innkalle deg til intervju </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ind w:firstLine="708"/>
        <w:rPr>
          <w:rFonts w:ascii="Bookman Old Style" w:hAnsi="Bookman Old Style" w:cs="Arial"/>
          <w:b/>
          <w:bCs/>
          <w:sz w:val="20"/>
          <w:szCs w:val="20"/>
        </w:rPr>
      </w:pPr>
      <w:proofErr w:type="gramStart"/>
      <w:r w:rsidRPr="001934A5">
        <w:rPr>
          <w:rFonts w:ascii="Bookman Old Style" w:hAnsi="Bookman Old Style" w:cs="Arial"/>
          <w:b/>
          <w:bCs/>
          <w:sz w:val="20"/>
          <w:szCs w:val="20"/>
        </w:rPr>
        <w:t>xxxxdag xx.yy.200x kl. xxxx på xxxxxxxxxxxxxxxx.</w:t>
      </w:r>
      <w:proofErr w:type="gramEnd"/>
    </w:p>
    <w:p w:rsidR="007B6869" w:rsidRPr="001934A5" w:rsidRDefault="007B6869" w:rsidP="007B6869">
      <w:pPr>
        <w:pStyle w:val="Topptekst"/>
        <w:tabs>
          <w:tab w:val="clear" w:pos="4536"/>
          <w:tab w:val="clear" w:pos="9072"/>
        </w:tabs>
        <w:rPr>
          <w:rFonts w:ascii="Bookman Old Style" w:hAnsi="Bookman Old Style" w:cs="Arial"/>
          <w:b/>
          <w:bCs/>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Dersom du er forhindret fra å møte, vennligst ta kontakt med undertegnede for avtale av nytt tidspunkt.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noProof/>
          <w:sz w:val="20"/>
          <w:szCs w:val="20"/>
        </w:rPr>
        <w:pict>
          <v:line id="_x0000_s1029" style="position:absolute;z-index:251648000;mso-position-vertical-relative:page" from="-57.85pt,306.2pt" to="-39.85pt,306.2pt" o:allowoverlap="f" strokeweight=".25pt">
            <w10:wrap anchory="page"/>
            <w10:anchorlock/>
          </v:line>
        </w:pic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Med hilsen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bookmarkStart w:id="596" w:name="SAKSBEHANDLERNAVN2"/>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Navn</w:t>
      </w:r>
      <w:bookmarkEnd w:id="596"/>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Saksbehandler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7B6869" w:rsidRPr="001934A5" w:rsidRDefault="007B6869" w:rsidP="007B6869">
      <w:pPr>
        <w:rPr>
          <w:rFonts w:ascii="Bookman Old Style" w:hAnsi="Bookman Old Style" w:cs="Arial"/>
          <w:b/>
          <w:bCs/>
          <w:sz w:val="20"/>
          <w:szCs w:val="20"/>
        </w:rPr>
      </w:pPr>
      <w:bookmarkStart w:id="597" w:name="_Toc144783945"/>
      <w:bookmarkStart w:id="598" w:name="_Toc144784138"/>
      <w:bookmarkStart w:id="599" w:name="_Toc144784319"/>
      <w:bookmarkStart w:id="600" w:name="_Toc144784958"/>
      <w:bookmarkStart w:id="601" w:name="_Toc144785411"/>
      <w:bookmarkStart w:id="602" w:name="_Toc144786106"/>
      <w:bookmarkStart w:id="603" w:name="_Toc144786276"/>
      <w:bookmarkStart w:id="604" w:name="_Toc144786443"/>
      <w:bookmarkStart w:id="605" w:name="_Toc144786612"/>
      <w:bookmarkStart w:id="606" w:name="_Toc144786780"/>
      <w:bookmarkStart w:id="607" w:name="_Toc144788994"/>
      <w:bookmarkStart w:id="608" w:name="_Toc144789163"/>
      <w:bookmarkStart w:id="609" w:name="_Toc173050671"/>
    </w:p>
    <w:p w:rsidR="007B6869" w:rsidRPr="001934A5" w:rsidRDefault="007B6869" w:rsidP="007B6869">
      <w:pPr>
        <w:pStyle w:val="Overskrift3"/>
        <w:rPr>
          <w:rFonts w:ascii="Bookman Old Style" w:hAnsi="Bookman Old Style"/>
          <w:sz w:val="20"/>
          <w:szCs w:val="20"/>
        </w:rPr>
      </w:pPr>
      <w:bookmarkStart w:id="610" w:name="_Toc201647464"/>
      <w:r w:rsidRPr="001934A5">
        <w:rPr>
          <w:rFonts w:ascii="Bookman Old Style" w:hAnsi="Bookman Old Style"/>
          <w:sz w:val="20"/>
          <w:szCs w:val="20"/>
        </w:rPr>
        <w:lastRenderedPageBreak/>
        <w:t>Vedlegg 7 - Intervjuma</w:t>
      </w:r>
      <w:r w:rsidRPr="001934A5">
        <w:rPr>
          <w:rFonts w:ascii="Bookman Old Style" w:hAnsi="Bookman Old Style"/>
          <w:sz w:val="20"/>
          <w:szCs w:val="20"/>
        </w:rPr>
        <w:t>l</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3071"/>
        <w:gridCol w:w="3769"/>
      </w:tblGrid>
      <w:tr w:rsidR="007B6869" w:rsidRPr="001934A5" w:rsidTr="007B6869">
        <w:tblPrEx>
          <w:tblCellMar>
            <w:top w:w="0" w:type="dxa"/>
            <w:bottom w:w="0" w:type="dxa"/>
          </w:tblCellMar>
        </w:tblPrEx>
        <w:tc>
          <w:tcPr>
            <w:tcW w:w="2410" w:type="dxa"/>
            <w:tcBorders>
              <w:top w:val="double" w:sz="4" w:space="0" w:color="auto"/>
              <w:left w:val="double" w:sz="4" w:space="0" w:color="auto"/>
              <w:bottom w:val="single" w:sz="6" w:space="0" w:color="auto"/>
              <w:right w:val="single" w:sz="6" w:space="0" w:color="auto"/>
            </w:tcBorders>
          </w:tcPr>
          <w:p w:rsidR="007B6869" w:rsidRPr="001934A5" w:rsidRDefault="007B6869" w:rsidP="007B6869">
            <w:pPr>
              <w:pStyle w:val="BodyText2"/>
              <w:rPr>
                <w:rFonts w:ascii="Bookman Old Style" w:hAnsi="Bookman Old Style" w:cs="Arial"/>
                <w:bCs/>
                <w:sz w:val="20"/>
              </w:rPr>
            </w:pPr>
            <w:r w:rsidRPr="001934A5">
              <w:rPr>
                <w:rFonts w:ascii="Bookman Old Style" w:hAnsi="Bookman Old Style" w:cs="Arial"/>
                <w:bCs/>
                <w:sz w:val="20"/>
              </w:rPr>
              <w:t xml:space="preserve">Utlyst: </w:t>
            </w:r>
          </w:p>
        </w:tc>
        <w:tc>
          <w:tcPr>
            <w:tcW w:w="3071" w:type="dxa"/>
            <w:tcBorders>
              <w:top w:val="double" w:sz="4" w:space="0" w:color="auto"/>
              <w:left w:val="single" w:sz="6" w:space="0" w:color="auto"/>
              <w:bottom w:val="single" w:sz="6" w:space="0" w:color="auto"/>
              <w:right w:val="single" w:sz="6" w:space="0" w:color="auto"/>
            </w:tcBorders>
          </w:tcPr>
          <w:p w:rsidR="007B6869" w:rsidRPr="001934A5" w:rsidRDefault="007B6869" w:rsidP="007B6869">
            <w:pPr>
              <w:pStyle w:val="BodyText2"/>
              <w:rPr>
                <w:rFonts w:ascii="Bookman Old Style" w:hAnsi="Bookman Old Style" w:cs="Arial"/>
                <w:bCs/>
                <w:sz w:val="20"/>
              </w:rPr>
            </w:pPr>
            <w:r w:rsidRPr="001934A5">
              <w:rPr>
                <w:rFonts w:ascii="Bookman Old Style" w:hAnsi="Bookman Old Style" w:cs="Arial"/>
                <w:bCs/>
                <w:sz w:val="20"/>
              </w:rPr>
              <w:t xml:space="preserve">Søknadsfrist: </w:t>
            </w:r>
          </w:p>
        </w:tc>
        <w:tc>
          <w:tcPr>
            <w:tcW w:w="3769" w:type="dxa"/>
            <w:tcBorders>
              <w:top w:val="double" w:sz="4" w:space="0" w:color="auto"/>
              <w:left w:val="single" w:sz="6" w:space="0" w:color="auto"/>
              <w:bottom w:val="single" w:sz="6" w:space="0" w:color="auto"/>
              <w:right w:val="double" w:sz="4" w:space="0" w:color="auto"/>
            </w:tcBorders>
          </w:tcPr>
          <w:p w:rsidR="007B6869" w:rsidRPr="001934A5" w:rsidRDefault="007B6869" w:rsidP="007B6869">
            <w:pPr>
              <w:pStyle w:val="BodyText2"/>
              <w:rPr>
                <w:rFonts w:ascii="Bookman Old Style" w:hAnsi="Bookman Old Style" w:cs="Arial"/>
                <w:bCs/>
                <w:sz w:val="20"/>
              </w:rPr>
            </w:pPr>
            <w:r w:rsidRPr="001934A5">
              <w:rPr>
                <w:rFonts w:ascii="Bookman Old Style" w:hAnsi="Bookman Old Style" w:cs="Arial"/>
                <w:bCs/>
                <w:sz w:val="20"/>
              </w:rPr>
              <w:t xml:space="preserve">Antall søkere: </w:t>
            </w:r>
          </w:p>
        </w:tc>
      </w:tr>
      <w:tr w:rsidR="007B6869" w:rsidRPr="001934A5" w:rsidTr="007B6869">
        <w:tblPrEx>
          <w:tblCellMar>
            <w:top w:w="0" w:type="dxa"/>
            <w:bottom w:w="0" w:type="dxa"/>
          </w:tblCellMar>
        </w:tblPrEx>
        <w:tc>
          <w:tcPr>
            <w:tcW w:w="2410" w:type="dxa"/>
            <w:tcBorders>
              <w:top w:val="single" w:sz="6" w:space="0" w:color="auto"/>
              <w:left w:val="double" w:sz="4" w:space="0" w:color="auto"/>
              <w:bottom w:val="double" w:sz="4" w:space="0" w:color="auto"/>
              <w:right w:val="single" w:sz="6" w:space="0" w:color="auto"/>
            </w:tcBorders>
          </w:tcPr>
          <w:p w:rsidR="007B6869" w:rsidRPr="001934A5" w:rsidRDefault="007B6869" w:rsidP="007B6869">
            <w:pPr>
              <w:pStyle w:val="BodyText2"/>
              <w:rPr>
                <w:rFonts w:ascii="Bookman Old Style" w:hAnsi="Bookman Old Style" w:cs="Arial"/>
                <w:bCs/>
                <w:sz w:val="20"/>
              </w:rPr>
            </w:pPr>
            <w:r w:rsidRPr="001934A5">
              <w:rPr>
                <w:rFonts w:ascii="Bookman Old Style" w:hAnsi="Bookman Old Style" w:cs="Arial"/>
                <w:bCs/>
                <w:sz w:val="20"/>
              </w:rPr>
              <w:t>Dato:      /      200</w:t>
            </w:r>
          </w:p>
        </w:tc>
        <w:tc>
          <w:tcPr>
            <w:tcW w:w="6840" w:type="dxa"/>
            <w:gridSpan w:val="2"/>
            <w:tcBorders>
              <w:top w:val="single" w:sz="6" w:space="0" w:color="auto"/>
              <w:left w:val="single" w:sz="6" w:space="0" w:color="auto"/>
              <w:bottom w:val="double" w:sz="4" w:space="0" w:color="auto"/>
              <w:right w:val="double" w:sz="4" w:space="0" w:color="auto"/>
            </w:tcBorders>
          </w:tcPr>
          <w:p w:rsidR="007B6869" w:rsidRPr="001934A5" w:rsidRDefault="007B6869" w:rsidP="007B6869">
            <w:pPr>
              <w:pStyle w:val="BodyText2"/>
              <w:rPr>
                <w:rFonts w:ascii="Bookman Old Style" w:hAnsi="Bookman Old Style" w:cs="Arial"/>
                <w:bCs/>
                <w:sz w:val="20"/>
              </w:rPr>
            </w:pPr>
            <w:r w:rsidRPr="001934A5">
              <w:rPr>
                <w:rFonts w:ascii="Bookman Old Style" w:hAnsi="Bookman Old Style" w:cs="Arial"/>
                <w:bCs/>
                <w:sz w:val="20"/>
              </w:rPr>
              <w:t xml:space="preserve">Kandidat: </w:t>
            </w:r>
          </w:p>
        </w:tc>
      </w:tr>
    </w:tbl>
    <w:p w:rsidR="007B6869" w:rsidRPr="001934A5" w:rsidRDefault="007B6869" w:rsidP="007B6869">
      <w:pPr>
        <w:pStyle w:val="BodyText2"/>
        <w:rPr>
          <w:rFonts w:ascii="Bookman Old Style" w:hAnsi="Bookman Old Style" w:cs="Arial"/>
          <w:b/>
          <w:sz w:val="20"/>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9212"/>
      </w:tblGrid>
      <w:tr w:rsidR="007B6869" w:rsidRPr="001934A5" w:rsidTr="007B6869">
        <w:tc>
          <w:tcPr>
            <w:tcW w:w="9212" w:type="dxa"/>
            <w:tcBorders>
              <w:top w:val="double" w:sz="6" w:space="0" w:color="auto"/>
              <w:left w:val="double" w:sz="6" w:space="0" w:color="auto"/>
              <w:bottom w:val="double" w:sz="6" w:space="0" w:color="auto"/>
              <w:right w:val="double" w:sz="6" w:space="0" w:color="auto"/>
            </w:tcBorders>
          </w:tcPr>
          <w:p w:rsidR="007B6869" w:rsidRPr="001934A5" w:rsidRDefault="007B6869" w:rsidP="007B6869">
            <w:pPr>
              <w:overflowPunct w:val="0"/>
              <w:autoSpaceDE w:val="0"/>
              <w:autoSpaceDN w:val="0"/>
              <w:adjustRightInd w:val="0"/>
              <w:rPr>
                <w:rFonts w:ascii="Bookman Old Style" w:hAnsi="Bookman Old Style" w:cs="Arial"/>
                <w:b/>
                <w:sz w:val="20"/>
                <w:szCs w:val="20"/>
              </w:rPr>
            </w:pPr>
            <w:r w:rsidRPr="001934A5">
              <w:rPr>
                <w:rFonts w:ascii="Bookman Old Style" w:hAnsi="Bookman Old Style" w:cs="Arial"/>
                <w:b/>
                <w:sz w:val="20"/>
                <w:szCs w:val="20"/>
              </w:rPr>
              <w:t>1. PRESENTASJON AV DELTAKERE OG KOMMUNEN</w:t>
            </w: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 xml:space="preserve">Si noe om opplegget og hvordan vi har lagt opp intervjuet: </w:t>
            </w:r>
          </w:p>
          <w:p w:rsidR="007B6869" w:rsidRPr="001934A5" w:rsidRDefault="007B6869" w:rsidP="007B6869">
            <w:pPr>
              <w:pStyle w:val="Brdtekst"/>
              <w:numPr>
                <w:ilvl w:val="0"/>
                <w:numId w:val="22"/>
              </w:numPr>
              <w:rPr>
                <w:rFonts w:ascii="Bookman Old Style" w:hAnsi="Bookman Old Style" w:cs="Arial"/>
                <w:color w:val="auto"/>
                <w:sz w:val="20"/>
                <w:szCs w:val="20"/>
              </w:rPr>
            </w:pPr>
            <w:r w:rsidRPr="001934A5">
              <w:rPr>
                <w:rFonts w:ascii="Bookman Old Style" w:hAnsi="Bookman Old Style" w:cs="Arial"/>
                <w:color w:val="auto"/>
                <w:sz w:val="20"/>
                <w:szCs w:val="20"/>
              </w:rPr>
              <w:t xml:space="preserve">form </w:t>
            </w:r>
          </w:p>
          <w:p w:rsidR="007B6869" w:rsidRPr="001934A5" w:rsidRDefault="007B6869" w:rsidP="007B6869">
            <w:pPr>
              <w:pStyle w:val="Brdtekst"/>
              <w:numPr>
                <w:ilvl w:val="0"/>
                <w:numId w:val="22"/>
              </w:numPr>
              <w:rPr>
                <w:rFonts w:ascii="Bookman Old Style" w:hAnsi="Bookman Old Style" w:cs="Arial"/>
                <w:color w:val="auto"/>
                <w:sz w:val="20"/>
                <w:szCs w:val="20"/>
              </w:rPr>
            </w:pPr>
            <w:r w:rsidRPr="001934A5">
              <w:rPr>
                <w:rFonts w:ascii="Bookman Old Style" w:hAnsi="Bookman Old Style" w:cs="Arial"/>
                <w:color w:val="auto"/>
                <w:sz w:val="20"/>
                <w:szCs w:val="20"/>
              </w:rPr>
              <w:t>tidsramme</w:t>
            </w:r>
          </w:p>
          <w:p w:rsidR="007B6869" w:rsidRPr="001934A5" w:rsidRDefault="007B6869" w:rsidP="007B6869">
            <w:pPr>
              <w:pStyle w:val="Brdtekst"/>
              <w:numPr>
                <w:ilvl w:val="0"/>
                <w:numId w:val="22"/>
              </w:numPr>
              <w:rPr>
                <w:rFonts w:ascii="Bookman Old Style" w:hAnsi="Bookman Old Style" w:cs="Arial"/>
                <w:color w:val="auto"/>
                <w:sz w:val="20"/>
                <w:szCs w:val="20"/>
              </w:rPr>
            </w:pPr>
            <w:r w:rsidRPr="001934A5">
              <w:rPr>
                <w:rFonts w:ascii="Bookman Old Style" w:hAnsi="Bookman Old Style" w:cs="Arial"/>
                <w:color w:val="auto"/>
                <w:sz w:val="20"/>
                <w:szCs w:val="20"/>
              </w:rPr>
              <w:t>spørsmål m.v.</w:t>
            </w:r>
          </w:p>
          <w:p w:rsidR="007B6869" w:rsidRPr="001934A5" w:rsidRDefault="007B6869" w:rsidP="007B6869">
            <w:pPr>
              <w:pStyle w:val="Brdtekst"/>
              <w:numPr>
                <w:ilvl w:val="0"/>
                <w:numId w:val="22"/>
              </w:numPr>
              <w:rPr>
                <w:rFonts w:ascii="Bookman Old Style" w:hAnsi="Bookman Old Style" w:cs="Arial"/>
                <w:color w:val="auto"/>
                <w:sz w:val="20"/>
                <w:szCs w:val="20"/>
              </w:rPr>
            </w:pPr>
            <w:r w:rsidRPr="001934A5">
              <w:rPr>
                <w:rFonts w:ascii="Bookman Old Style" w:hAnsi="Bookman Old Style" w:cs="Arial"/>
                <w:color w:val="auto"/>
                <w:sz w:val="20"/>
                <w:szCs w:val="20"/>
              </w:rPr>
              <w:t>ny organisering</w:t>
            </w:r>
          </w:p>
          <w:p w:rsidR="007B6869" w:rsidRPr="001934A5" w:rsidRDefault="007B6869" w:rsidP="007B6869">
            <w:pPr>
              <w:pStyle w:val="Brdtekst"/>
              <w:numPr>
                <w:ilvl w:val="0"/>
                <w:numId w:val="22"/>
              </w:numPr>
              <w:rPr>
                <w:rFonts w:ascii="Bookman Old Style" w:hAnsi="Bookman Old Style" w:cs="Arial"/>
                <w:color w:val="auto"/>
                <w:sz w:val="20"/>
                <w:szCs w:val="20"/>
              </w:rPr>
            </w:pPr>
            <w:r w:rsidRPr="001934A5">
              <w:rPr>
                <w:rFonts w:ascii="Bookman Old Style" w:hAnsi="Bookman Old Style" w:cs="Arial"/>
                <w:color w:val="auto"/>
                <w:sz w:val="20"/>
                <w:szCs w:val="20"/>
              </w:rPr>
              <w:t>vårt hovedmål</w:t>
            </w: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r w:rsidRPr="001934A5">
              <w:rPr>
                <w:rFonts w:ascii="Bookman Old Style" w:hAnsi="Bookman Old Style" w:cs="Arial"/>
                <w:sz w:val="20"/>
              </w:rPr>
              <w:t>Be søkeren om å fortelle litt om seg selv, sin utdanning og arbeidserfaring.</w:t>
            </w: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rPr>
                <w:rFonts w:ascii="Bookman Old Style" w:hAnsi="Bookman Old Style" w:cs="Arial"/>
                <w:sz w:val="20"/>
              </w:rPr>
            </w:pPr>
          </w:p>
        </w:tc>
      </w:tr>
    </w:tbl>
    <w:p w:rsidR="007B6869" w:rsidRPr="001934A5" w:rsidRDefault="007B6869" w:rsidP="007B6869">
      <w:pPr>
        <w:pStyle w:val="BodyText2"/>
        <w:rPr>
          <w:rFonts w:ascii="Bookman Old Style" w:hAnsi="Bookman Old Style" w:cs="Arial"/>
          <w:sz w:val="20"/>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9212"/>
      </w:tblGrid>
      <w:tr w:rsidR="007B6869" w:rsidRPr="001934A5" w:rsidTr="007B6869">
        <w:tc>
          <w:tcPr>
            <w:tcW w:w="9212" w:type="dxa"/>
            <w:tcBorders>
              <w:top w:val="double" w:sz="6" w:space="0" w:color="auto"/>
              <w:left w:val="double" w:sz="6" w:space="0" w:color="auto"/>
              <w:bottom w:val="double" w:sz="6" w:space="0" w:color="auto"/>
              <w:right w:val="double" w:sz="6" w:space="0" w:color="auto"/>
            </w:tcBorders>
          </w:tcPr>
          <w:p w:rsidR="007B6869" w:rsidRPr="001934A5" w:rsidRDefault="007B6869" w:rsidP="007B6869">
            <w:pPr>
              <w:overflowPunct w:val="0"/>
              <w:autoSpaceDE w:val="0"/>
              <w:autoSpaceDN w:val="0"/>
              <w:adjustRightInd w:val="0"/>
              <w:rPr>
                <w:rFonts w:ascii="Bookman Old Style" w:hAnsi="Bookman Old Style" w:cs="Arial"/>
                <w:b/>
                <w:sz w:val="20"/>
                <w:szCs w:val="20"/>
              </w:rPr>
            </w:pPr>
            <w:r w:rsidRPr="001934A5">
              <w:rPr>
                <w:rFonts w:ascii="Bookman Old Style" w:hAnsi="Bookman Old Style" w:cs="Arial"/>
                <w:b/>
                <w:sz w:val="20"/>
                <w:szCs w:val="20"/>
              </w:rPr>
              <w:t xml:space="preserve">2. GÅ NÆRMERE INN PÅ OPPGAVER OG ANSVAR TILLAGT STILLINGEN: </w:t>
            </w:r>
          </w:p>
          <w:p w:rsidR="007B6869" w:rsidRPr="001934A5" w:rsidRDefault="007B6869" w:rsidP="007B6869">
            <w:p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Nevn målene våre, virksomhetens mål og styrking av samisk språk og kultur</w:t>
            </w:r>
          </w:p>
          <w:p w:rsidR="007B6869" w:rsidRPr="001934A5" w:rsidRDefault="007B6869" w:rsidP="007B6869">
            <w:pPr>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 xml:space="preserve"> </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2.1 Hvilke relevans har tidligere praksis etter ditt syn i forhold til stillingskravene for denne stillingen?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Styrke?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Mangel / svakhet?</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Brdtekst"/>
              <w:numPr>
                <w:ilvl w:val="1"/>
                <w:numId w:val="25"/>
              </w:numPr>
              <w:tabs>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Hvilke sider av din tidligere arbeidserfaring blir viktigst i denne stillingen?</w:t>
            </w:r>
          </w:p>
          <w:p w:rsidR="007B6869" w:rsidRPr="001934A5" w:rsidRDefault="007B6869" w:rsidP="007B6869">
            <w:pPr>
              <w:tabs>
                <w:tab w:val="left" w:pos="426"/>
                <w:tab w:val="left" w:pos="720"/>
              </w:tabs>
              <w:rPr>
                <w:rFonts w:ascii="Bookman Old Style" w:hAnsi="Bookman Old Style" w:cs="Arial"/>
                <w:sz w:val="20"/>
                <w:szCs w:val="20"/>
              </w:rPr>
            </w:pPr>
          </w:p>
          <w:p w:rsidR="007B6869" w:rsidRPr="001934A5" w:rsidRDefault="007B6869" w:rsidP="007B6869">
            <w:pPr>
              <w:tabs>
                <w:tab w:val="left" w:pos="426"/>
                <w:tab w:val="left" w:pos="720"/>
              </w:tabs>
              <w:rPr>
                <w:rFonts w:ascii="Bookman Old Style" w:hAnsi="Bookman Old Style" w:cs="Arial"/>
                <w:sz w:val="20"/>
                <w:szCs w:val="20"/>
              </w:rPr>
            </w:pPr>
          </w:p>
          <w:p w:rsidR="007B6869" w:rsidRPr="001934A5" w:rsidRDefault="007B6869" w:rsidP="007B6869">
            <w:pPr>
              <w:numPr>
                <w:ilvl w:val="1"/>
                <w:numId w:val="25"/>
              </w:numPr>
              <w:rPr>
                <w:rFonts w:ascii="Bookman Old Style" w:hAnsi="Bookman Old Style" w:cs="Arial"/>
                <w:sz w:val="20"/>
                <w:szCs w:val="20"/>
              </w:rPr>
            </w:pPr>
            <w:r w:rsidRPr="001934A5">
              <w:rPr>
                <w:rFonts w:ascii="Bookman Old Style" w:hAnsi="Bookman Old Style" w:cs="Arial"/>
                <w:sz w:val="20"/>
                <w:szCs w:val="20"/>
              </w:rPr>
              <w:t>Hva er utfordringene?</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tc>
      </w:tr>
    </w:tbl>
    <w:p w:rsidR="007B6869" w:rsidRPr="001934A5" w:rsidRDefault="007B6869" w:rsidP="007B6869">
      <w:pPr>
        <w:pStyle w:val="BodyText2"/>
        <w:numPr>
          <w:ilvl w:val="12"/>
          <w:numId w:val="0"/>
        </w:numPr>
        <w:rPr>
          <w:rFonts w:ascii="Bookman Old Style" w:hAnsi="Bookman Old Style" w:cs="Arial"/>
          <w:sz w:val="20"/>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9212"/>
      </w:tblGrid>
      <w:tr w:rsidR="007B6869" w:rsidRPr="001934A5" w:rsidTr="007B6869">
        <w:tc>
          <w:tcPr>
            <w:tcW w:w="9212" w:type="dxa"/>
            <w:tcBorders>
              <w:top w:val="double" w:sz="6" w:space="0" w:color="auto"/>
              <w:left w:val="double" w:sz="6" w:space="0" w:color="auto"/>
              <w:bottom w:val="double" w:sz="6" w:space="0" w:color="auto"/>
              <w:right w:val="double" w:sz="6" w:space="0" w:color="auto"/>
            </w:tcBorders>
          </w:tcPr>
          <w:p w:rsidR="007B6869" w:rsidRPr="001934A5" w:rsidRDefault="007B6869" w:rsidP="007B6869">
            <w:pPr>
              <w:numPr>
                <w:ilvl w:val="12"/>
                <w:numId w:val="0"/>
              </w:numPr>
              <w:tabs>
                <w:tab w:val="left" w:pos="426"/>
              </w:tabs>
              <w:overflowPunct w:val="0"/>
              <w:autoSpaceDE w:val="0"/>
              <w:autoSpaceDN w:val="0"/>
              <w:adjustRightInd w:val="0"/>
              <w:rPr>
                <w:rFonts w:ascii="Bookman Old Style" w:hAnsi="Bookman Old Style" w:cs="Arial"/>
                <w:b/>
                <w:sz w:val="20"/>
                <w:szCs w:val="20"/>
              </w:rPr>
            </w:pPr>
            <w:r w:rsidRPr="001934A5">
              <w:rPr>
                <w:rFonts w:ascii="Bookman Old Style" w:hAnsi="Bookman Old Style" w:cs="Arial"/>
                <w:sz w:val="20"/>
                <w:szCs w:val="20"/>
              </w:rPr>
              <w:br w:type="page"/>
            </w:r>
            <w:r w:rsidRPr="001934A5">
              <w:rPr>
                <w:rFonts w:ascii="Bookman Old Style" w:hAnsi="Bookman Old Style" w:cs="Arial"/>
                <w:sz w:val="20"/>
                <w:szCs w:val="20"/>
              </w:rPr>
              <w:br w:type="page"/>
            </w:r>
            <w:r w:rsidRPr="001934A5">
              <w:rPr>
                <w:rFonts w:ascii="Bookman Old Style" w:hAnsi="Bookman Old Style" w:cs="Arial"/>
                <w:b/>
                <w:sz w:val="20"/>
                <w:szCs w:val="20"/>
              </w:rPr>
              <w:t>3. KONKRETE SPØRSMÅL I FORHOLD TIL STILLINGEN</w:t>
            </w:r>
          </w:p>
          <w:p w:rsidR="007B6869" w:rsidRPr="001934A5" w:rsidRDefault="007B6869" w:rsidP="007B6869">
            <w:pPr>
              <w:numPr>
                <w:ilvl w:val="12"/>
                <w:numId w:val="0"/>
              </w:numPr>
              <w:tabs>
                <w:tab w:val="left" w:pos="426"/>
              </w:tabs>
              <w:overflowPunct w:val="0"/>
              <w:autoSpaceDE w:val="0"/>
              <w:autoSpaceDN w:val="0"/>
              <w:adjustRightInd w:val="0"/>
              <w:rPr>
                <w:rFonts w:ascii="Bookman Old Style" w:hAnsi="Bookman Old Style" w:cs="Arial"/>
                <w:bCs/>
                <w:sz w:val="20"/>
                <w:szCs w:val="20"/>
              </w:rPr>
            </w:pPr>
          </w:p>
          <w:p w:rsidR="007B6869" w:rsidRPr="001934A5" w:rsidRDefault="007B6869" w:rsidP="007B6869">
            <w:pPr>
              <w:numPr>
                <w:ilvl w:val="12"/>
                <w:numId w:val="0"/>
              </w:numPr>
              <w:tabs>
                <w:tab w:val="left" w:pos="426"/>
              </w:tabs>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3.1</w:t>
            </w:r>
            <w:r w:rsidRPr="001934A5">
              <w:rPr>
                <w:rFonts w:ascii="Bookman Old Style" w:hAnsi="Bookman Old Style" w:cs="Arial"/>
                <w:bCs/>
                <w:sz w:val="20"/>
                <w:szCs w:val="20"/>
              </w:rPr>
              <w:tab/>
              <w:t>Tilstrekkelig utdanning for å mestre stillingen?</w:t>
            </w:r>
          </w:p>
          <w:p w:rsidR="007B6869" w:rsidRPr="001934A5" w:rsidRDefault="007B6869" w:rsidP="007B6869">
            <w:pPr>
              <w:numPr>
                <w:ilvl w:val="12"/>
                <w:numId w:val="0"/>
              </w:numPr>
              <w:tabs>
                <w:tab w:val="left" w:pos="426"/>
              </w:tabs>
              <w:overflowPunct w:val="0"/>
              <w:autoSpaceDE w:val="0"/>
              <w:autoSpaceDN w:val="0"/>
              <w:adjustRightInd w:val="0"/>
              <w:rPr>
                <w:rFonts w:ascii="Bookman Old Style" w:hAnsi="Bookman Old Style" w:cs="Arial"/>
                <w:b/>
                <w:sz w:val="20"/>
                <w:szCs w:val="20"/>
              </w:rPr>
            </w:pPr>
          </w:p>
          <w:p w:rsidR="007B6869" w:rsidRPr="001934A5" w:rsidRDefault="007B6869" w:rsidP="007B6869">
            <w:pPr>
              <w:numPr>
                <w:ilvl w:val="12"/>
                <w:numId w:val="0"/>
              </w:numPr>
              <w:tabs>
                <w:tab w:val="left" w:pos="426"/>
              </w:tabs>
              <w:overflowPunct w:val="0"/>
              <w:autoSpaceDE w:val="0"/>
              <w:autoSpaceDN w:val="0"/>
              <w:adjustRightInd w:val="0"/>
              <w:rPr>
                <w:rFonts w:ascii="Bookman Old Style" w:hAnsi="Bookman Old Style" w:cs="Arial"/>
                <w:b/>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(List opp kravene i utlysningsteksten)</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3.2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lastRenderedPageBreak/>
              <w:t>3.3</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3.4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3.5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3.6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3.7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3.8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3.9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 xml:space="preserve">3.10 </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r w:rsidRPr="001934A5">
              <w:rPr>
                <w:rFonts w:ascii="Bookman Old Style" w:hAnsi="Bookman Old Style" w:cs="Arial"/>
                <w:color w:val="auto"/>
                <w:sz w:val="20"/>
                <w:szCs w:val="20"/>
              </w:rPr>
              <w:t>3.11 Andre oppgaver som kan bli tillagt stillingen?</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3.12 Er </w:t>
            </w:r>
            <w:proofErr w:type="gramStart"/>
            <w:r w:rsidRPr="001934A5">
              <w:rPr>
                <w:rFonts w:ascii="Bookman Old Style" w:hAnsi="Bookman Old Style" w:cs="Arial"/>
                <w:sz w:val="20"/>
                <w:szCs w:val="20"/>
              </w:rPr>
              <w:t>det områder</w:t>
            </w:r>
            <w:proofErr w:type="gramEnd"/>
            <w:r w:rsidRPr="001934A5">
              <w:rPr>
                <w:rFonts w:ascii="Bookman Old Style" w:hAnsi="Bookman Old Style" w:cs="Arial"/>
                <w:sz w:val="20"/>
                <w:szCs w:val="20"/>
              </w:rPr>
              <w:t xml:space="preserve"> du føler at du må utvikle deg på for å fylle denne jobben fullt ut?</w:t>
            </w:r>
          </w:p>
          <w:p w:rsidR="007B6869" w:rsidRPr="001934A5" w:rsidRDefault="007B6869" w:rsidP="007B6869">
            <w:pPr>
              <w:pStyle w:val="Brdtekst"/>
              <w:tabs>
                <w:tab w:val="left" w:pos="426"/>
                <w:tab w:val="left" w:pos="720"/>
              </w:tabs>
              <w:rPr>
                <w:rFonts w:ascii="Bookman Old Style" w:hAnsi="Bookman Old Style" w:cs="Arial"/>
                <w:color w:val="auto"/>
                <w:sz w:val="20"/>
                <w:szCs w:val="20"/>
              </w:rPr>
            </w:pPr>
          </w:p>
          <w:p w:rsidR="007B6869" w:rsidRPr="001934A5" w:rsidRDefault="007B6869" w:rsidP="007B6869">
            <w:pPr>
              <w:numPr>
                <w:ilvl w:val="12"/>
                <w:numId w:val="0"/>
              </w:num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pStyle w:val="BodyText2"/>
              <w:rPr>
                <w:rFonts w:ascii="Bookman Old Style" w:hAnsi="Bookman Old Style" w:cs="Arial"/>
                <w:sz w:val="20"/>
              </w:rPr>
            </w:pPr>
            <w:r w:rsidRPr="001934A5">
              <w:rPr>
                <w:rFonts w:ascii="Bookman Old Style" w:hAnsi="Bookman Old Style" w:cs="Arial"/>
                <w:sz w:val="20"/>
              </w:rPr>
              <w:t xml:space="preserve">3.13 Hvordan er dine samiske språkkunnskaper? </w:t>
            </w:r>
          </w:p>
          <w:p w:rsidR="007B6869" w:rsidRPr="001934A5" w:rsidRDefault="007B6869" w:rsidP="007B6869">
            <w:pPr>
              <w:pStyle w:val="BodyText2"/>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p w:rsidR="007B6869" w:rsidRPr="001934A5" w:rsidRDefault="007B6869" w:rsidP="007B6869">
            <w:pPr>
              <w:pStyle w:val="BodyText2"/>
              <w:numPr>
                <w:ilvl w:val="12"/>
                <w:numId w:val="0"/>
              </w:numPr>
              <w:rPr>
                <w:rFonts w:ascii="Bookman Old Style" w:hAnsi="Bookman Old Style" w:cs="Arial"/>
                <w:sz w:val="20"/>
              </w:rPr>
            </w:pPr>
          </w:p>
        </w:tc>
      </w:tr>
      <w:tr w:rsidR="007B6869" w:rsidRPr="001934A5" w:rsidTr="007B6869">
        <w:tc>
          <w:tcPr>
            <w:tcW w:w="9212" w:type="dxa"/>
            <w:tcBorders>
              <w:top w:val="double" w:sz="6" w:space="0" w:color="auto"/>
              <w:left w:val="double" w:sz="6" w:space="0" w:color="auto"/>
              <w:bottom w:val="double" w:sz="6" w:space="0" w:color="auto"/>
              <w:right w:val="double" w:sz="6" w:space="0" w:color="auto"/>
            </w:tcBorders>
          </w:tcPr>
          <w:p w:rsidR="007B6869" w:rsidRPr="001934A5" w:rsidRDefault="007B6869" w:rsidP="007B6869">
            <w:pPr>
              <w:tabs>
                <w:tab w:val="left" w:pos="426"/>
              </w:tabs>
              <w:overflowPunct w:val="0"/>
              <w:autoSpaceDE w:val="0"/>
              <w:autoSpaceDN w:val="0"/>
              <w:adjustRightInd w:val="0"/>
              <w:rPr>
                <w:rFonts w:ascii="Bookman Old Style" w:hAnsi="Bookman Old Style" w:cs="Arial"/>
                <w:b/>
                <w:sz w:val="20"/>
                <w:szCs w:val="20"/>
              </w:rPr>
            </w:pPr>
            <w:r w:rsidRPr="001934A5">
              <w:rPr>
                <w:rFonts w:ascii="Bookman Old Style" w:hAnsi="Bookman Old Style" w:cs="Arial"/>
                <w:b/>
                <w:sz w:val="20"/>
                <w:szCs w:val="20"/>
              </w:rPr>
              <w:lastRenderedPageBreak/>
              <w:t>4. PERSONLIGE EGENSKAPER</w:t>
            </w: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 Beskriv deg selv som person med vekt på:</w:t>
            </w: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6"/>
              </w:numPr>
              <w:tabs>
                <w:tab w:val="left" w:pos="426"/>
                <w:tab w:val="left" w:pos="780"/>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Sterke sider</w:t>
            </w:r>
          </w:p>
          <w:p w:rsidR="007B6869" w:rsidRPr="001934A5" w:rsidRDefault="007B6869" w:rsidP="007B6869">
            <w:pPr>
              <w:tabs>
                <w:tab w:val="left" w:pos="426"/>
                <w:tab w:val="left" w:pos="7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12"/>
                <w:numId w:val="0"/>
              </w:numPr>
              <w:tabs>
                <w:tab w:val="left" w:pos="426"/>
                <w:tab w:val="left" w:pos="7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6"/>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Svake sider</w:t>
            </w:r>
            <w:r w:rsidRPr="001934A5">
              <w:rPr>
                <w:rFonts w:ascii="Bookman Old Style" w:hAnsi="Bookman Old Style" w:cs="Arial"/>
                <w:sz w:val="20"/>
                <w:szCs w:val="20"/>
              </w:rPr>
              <w:tab/>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4.2 Egenskaper i forhold til jobben, hvordan vil du beskrive deg selv som;</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Selvstendig</w:t>
            </w:r>
          </w:p>
          <w:p w:rsidR="007B6869" w:rsidRPr="001934A5" w:rsidRDefault="007B6869" w:rsidP="007B6869">
            <w:pPr>
              <w:tabs>
                <w:tab w:val="left" w:pos="426"/>
              </w:tabs>
              <w:overflowPunct w:val="0"/>
              <w:autoSpaceDE w:val="0"/>
              <w:autoSpaceDN w:val="0"/>
              <w:adjustRightInd w:val="0"/>
              <w:ind w:left="36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Analytisk</w:t>
            </w:r>
          </w:p>
          <w:p w:rsidR="007B6869" w:rsidRPr="001934A5" w:rsidRDefault="007B6869" w:rsidP="007B6869">
            <w:pPr>
              <w:tabs>
                <w:tab w:val="left" w:pos="426"/>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Systematisk</w:t>
            </w:r>
          </w:p>
          <w:p w:rsidR="007B6869" w:rsidRPr="001934A5" w:rsidRDefault="007B6869" w:rsidP="007B6869">
            <w:pPr>
              <w:tabs>
                <w:tab w:val="left" w:pos="426"/>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lastRenderedPageBreak/>
              <w:t>Initiativrik</w:t>
            </w:r>
          </w:p>
          <w:p w:rsidR="007B6869" w:rsidRPr="001934A5" w:rsidRDefault="007B6869" w:rsidP="007B6869">
            <w:pPr>
              <w:tabs>
                <w:tab w:val="left" w:pos="426"/>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Samarbeidsorientert</w:t>
            </w:r>
          </w:p>
          <w:p w:rsidR="007B6869" w:rsidRPr="001934A5" w:rsidRDefault="007B6869" w:rsidP="007B6869">
            <w:pPr>
              <w:tabs>
                <w:tab w:val="left" w:pos="426"/>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8"/>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God kommunikasjon med andre</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4.3 Egenskaper til kollegaer og overordnede:</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Hvilke egenskaper setter du mest pris på av egenskaper?</w:t>
            </w:r>
          </w:p>
          <w:p w:rsidR="007B6869" w:rsidRPr="001934A5" w:rsidRDefault="007B6869" w:rsidP="007B6869">
            <w:pPr>
              <w:tabs>
                <w:tab w:val="left" w:pos="426"/>
                <w:tab w:val="left" w:pos="72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12"/>
                <w:numId w:val="0"/>
              </w:numPr>
              <w:tabs>
                <w:tab w:val="left" w:pos="426"/>
                <w:tab w:val="left" w:pos="72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Hvorfor velger du disse egenskaper?</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Hvordan tror du dine arbeidskollegaer vil beskrive deg?</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Hvordan tror du din(e) sjefer vil beskrive deg?</w:t>
            </w: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Kan du beskrive hvilke egenskaper du mener en god leder bør ha:</w:t>
            </w: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Hva er en god leder for deg?</w:t>
            </w: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1080"/>
                <w:tab w:val="left" w:pos="144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3"/>
              </w:numPr>
              <w:tabs>
                <w:tab w:val="left" w:pos="426"/>
                <w:tab w:val="left" w:pos="1080"/>
                <w:tab w:val="left" w:pos="144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Forventninger til virksomhetsleder – generelt/spesifikt?</w:t>
            </w:r>
          </w:p>
          <w:p w:rsidR="007B6869" w:rsidRPr="001934A5" w:rsidRDefault="007B6869" w:rsidP="007B6869">
            <w:pPr>
              <w:tabs>
                <w:tab w:val="left" w:pos="426"/>
                <w:tab w:val="left" w:pos="1080"/>
                <w:tab w:val="left" w:pos="1440"/>
              </w:tabs>
              <w:overflowPunct w:val="0"/>
              <w:autoSpaceDE w:val="0"/>
              <w:autoSpaceDN w:val="0"/>
              <w:adjustRightInd w:val="0"/>
              <w:ind w:left="360"/>
              <w:rPr>
                <w:rFonts w:ascii="Bookman Old Style" w:hAnsi="Bookman Old Style" w:cs="Arial"/>
                <w:sz w:val="20"/>
                <w:szCs w:val="20"/>
              </w:rPr>
            </w:pPr>
          </w:p>
          <w:p w:rsidR="007B6869" w:rsidRPr="001934A5" w:rsidRDefault="007B6869" w:rsidP="007B6869">
            <w:pPr>
              <w:tabs>
                <w:tab w:val="left" w:pos="426"/>
                <w:tab w:val="left" w:pos="780"/>
                <w:tab w:val="left" w:pos="108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80"/>
                <w:tab w:val="left" w:pos="108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1"/>
                <w:numId w:val="31"/>
              </w:numPr>
              <w:tabs>
                <w:tab w:val="left" w:pos="426"/>
                <w:tab w:val="left" w:pos="780"/>
                <w:tab w:val="left" w:pos="108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Samarbeid, hva legger du i dette begrepet?</w:t>
            </w: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1"/>
                <w:numId w:val="31"/>
              </w:numPr>
              <w:tabs>
                <w:tab w:val="left" w:pos="426"/>
                <w:tab w:val="left" w:pos="720"/>
                <w:tab w:val="left" w:pos="78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Lojalitet, hva legger du i begrepet?</w:t>
            </w: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 w:val="left" w:pos="780"/>
              </w:tabs>
              <w:overflowPunct w:val="0"/>
              <w:autoSpaceDE w:val="0"/>
              <w:autoSpaceDN w:val="0"/>
              <w:adjustRightInd w:val="0"/>
              <w:rPr>
                <w:rFonts w:ascii="Bookman Old Style" w:hAnsi="Bookman Old Style" w:cs="Arial"/>
                <w:sz w:val="20"/>
                <w:szCs w:val="20"/>
              </w:rPr>
            </w:pPr>
          </w:p>
          <w:p w:rsidR="007B6869" w:rsidRPr="001934A5" w:rsidRDefault="007B6869" w:rsidP="007B6869">
            <w:pPr>
              <w:pStyle w:val="BodyText2"/>
              <w:tabs>
                <w:tab w:val="left" w:pos="567"/>
              </w:tabs>
              <w:rPr>
                <w:rFonts w:ascii="Bookman Old Style" w:hAnsi="Bookman Old Style" w:cs="Arial"/>
                <w:sz w:val="20"/>
              </w:rPr>
            </w:pPr>
            <w:r w:rsidRPr="001934A5">
              <w:rPr>
                <w:rFonts w:ascii="Bookman Old Style" w:hAnsi="Bookman Old Style" w:cs="Arial"/>
                <w:sz w:val="20"/>
              </w:rPr>
              <w:t>4.6 Arbeider du best alene eller i grupper?</w:t>
            </w: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1"/>
                <w:numId w:val="31"/>
              </w:num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 xml:space="preserve">Hvordan reagerer du i konfliktsituasjoner? </w:t>
            </w: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4"/>
              </w:numPr>
              <w:tabs>
                <w:tab w:val="left" w:pos="567"/>
                <w:tab w:val="left" w:pos="930"/>
                <w:tab w:val="left" w:pos="128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Kollegaer</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4"/>
              </w:numPr>
              <w:tabs>
                <w:tab w:val="left" w:pos="567"/>
                <w:tab w:val="left" w:pos="930"/>
                <w:tab w:val="left" w:pos="1286"/>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Brukere og pårørende, eventuelt andre vedkommende må samarbeide med?</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24"/>
              </w:num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Hvordan håndterer du i så fall det?</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4.8 Hvordan reagerer du på stress og pressede situasjoner?</w:t>
            </w: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30"/>
              </w:num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Hvordan håndterer du i så fall det?</w:t>
            </w: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4.9 Vil du klare å motivere de ansatte til innsats?</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4.10 Hva betyr arbeidsmiljøet for deg?</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numPr>
                <w:ilvl w:val="0"/>
                <w:numId w:val="30"/>
              </w:num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Hva har du selv å bidra med til et godt arbeidsmiljø?</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 xml:space="preserve">4.11 Kan du </w:t>
            </w:r>
            <w:proofErr w:type="gramStart"/>
            <w:r w:rsidRPr="001934A5">
              <w:rPr>
                <w:rFonts w:ascii="Bookman Old Style" w:hAnsi="Bookman Old Style" w:cs="Arial"/>
                <w:sz w:val="20"/>
                <w:szCs w:val="20"/>
              </w:rPr>
              <w:t>gi</w:t>
            </w:r>
            <w:proofErr w:type="gramEnd"/>
            <w:r w:rsidRPr="001934A5">
              <w:rPr>
                <w:rFonts w:ascii="Bookman Old Style" w:hAnsi="Bookman Old Style" w:cs="Arial"/>
                <w:sz w:val="20"/>
                <w:szCs w:val="20"/>
              </w:rPr>
              <w:t xml:space="preserve"> veiledning og opplæring?</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4.12 Hva vet du om oppgaver, ansvar og arbeidsoppgaver som tillagt stillingen?</w:t>
            </w:r>
          </w:p>
          <w:p w:rsidR="007B6869" w:rsidRPr="001934A5" w:rsidRDefault="007B6869" w:rsidP="007B6869">
            <w:pPr>
              <w:tabs>
                <w:tab w:val="left" w:pos="567"/>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4.13 Hva blir enklest og / eller vanskeligst?</w:t>
            </w: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4.14 Har du oppnådd noen resultater som du er stolt av?</w:t>
            </w: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567"/>
                <w:tab w:val="left" w:pos="720"/>
                <w:tab w:val="left" w:pos="930"/>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4.15 Dersom søkeren har flere roller som kan skape uklarheter, spør:</w:t>
            </w:r>
          </w:p>
          <w:p w:rsidR="007B6869" w:rsidRPr="001934A5" w:rsidRDefault="007B6869" w:rsidP="007B6869">
            <w:pPr>
              <w:numPr>
                <w:ilvl w:val="0"/>
                <w:numId w:val="27"/>
              </w:numPr>
              <w:tabs>
                <w:tab w:val="left" w:pos="426"/>
                <w:tab w:val="left" w:pos="1144"/>
              </w:tabs>
              <w:overflowPunct w:val="0"/>
              <w:autoSpaceDE w:val="0"/>
              <w:autoSpaceDN w:val="0"/>
              <w:adjustRightInd w:val="0"/>
              <w:rPr>
                <w:rFonts w:ascii="Bookman Old Style" w:hAnsi="Bookman Old Style" w:cs="Arial"/>
                <w:sz w:val="20"/>
                <w:szCs w:val="20"/>
              </w:rPr>
            </w:pPr>
            <w:r w:rsidRPr="001934A5">
              <w:rPr>
                <w:rFonts w:ascii="Bookman Old Style" w:hAnsi="Bookman Old Style" w:cs="Arial"/>
                <w:sz w:val="20"/>
                <w:szCs w:val="20"/>
              </w:rPr>
              <w:t xml:space="preserve">Hvordan takler du dine ulike roller, klarer du å skille dem? </w:t>
            </w:r>
          </w:p>
          <w:p w:rsidR="007B6869" w:rsidRPr="001934A5" w:rsidRDefault="007B6869" w:rsidP="007B6869">
            <w:pPr>
              <w:tabs>
                <w:tab w:val="left" w:pos="426"/>
              </w:tabs>
              <w:overflowPunct w:val="0"/>
              <w:autoSpaceDE w:val="0"/>
              <w:autoSpaceDN w:val="0"/>
              <w:adjustRightInd w:val="0"/>
              <w:ind w:left="360"/>
              <w:rPr>
                <w:rFonts w:ascii="Bookman Old Style" w:hAnsi="Bookman Old Style" w:cs="Arial"/>
                <w:sz w:val="20"/>
                <w:szCs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pStyle w:val="BodyText2"/>
              <w:tabs>
                <w:tab w:val="left" w:pos="567"/>
              </w:tabs>
              <w:rPr>
                <w:rFonts w:ascii="Bookman Old Style" w:hAnsi="Bookman Old Style" w:cs="Arial"/>
                <w:sz w:val="20"/>
              </w:rPr>
            </w:pPr>
            <w:r w:rsidRPr="001934A5">
              <w:rPr>
                <w:rFonts w:ascii="Bookman Old Style" w:hAnsi="Bookman Old Style" w:cs="Arial"/>
                <w:sz w:val="20"/>
              </w:rPr>
              <w:t>4.16 Trenger du opplæring og veiledning?</w:t>
            </w:r>
          </w:p>
          <w:p w:rsidR="007B6869" w:rsidRPr="001934A5" w:rsidRDefault="007B6869" w:rsidP="007B6869">
            <w:pPr>
              <w:pStyle w:val="BodyText2"/>
              <w:tabs>
                <w:tab w:val="left" w:pos="567"/>
              </w:tabs>
              <w:rPr>
                <w:rFonts w:ascii="Bookman Old Style" w:hAnsi="Bookman Old Style" w:cs="Arial"/>
                <w:sz w:val="20"/>
              </w:rPr>
            </w:pPr>
          </w:p>
          <w:p w:rsidR="007B6869" w:rsidRPr="001934A5" w:rsidRDefault="007B6869" w:rsidP="007B6869">
            <w:pPr>
              <w:tabs>
                <w:tab w:val="left" w:pos="426"/>
                <w:tab w:val="left" w:pos="720"/>
              </w:tabs>
              <w:overflowPunct w:val="0"/>
              <w:autoSpaceDE w:val="0"/>
              <w:autoSpaceDN w:val="0"/>
              <w:adjustRightInd w:val="0"/>
              <w:rPr>
                <w:rFonts w:ascii="Bookman Old Style" w:hAnsi="Bookman Old Style" w:cs="Arial"/>
                <w:sz w:val="20"/>
                <w:szCs w:val="20"/>
              </w:rPr>
            </w:pPr>
          </w:p>
          <w:p w:rsidR="007B6869" w:rsidRPr="001934A5" w:rsidRDefault="007B6869" w:rsidP="007B6869">
            <w:pPr>
              <w:tabs>
                <w:tab w:val="left" w:pos="426"/>
              </w:tabs>
              <w:overflowPunct w:val="0"/>
              <w:autoSpaceDE w:val="0"/>
              <w:autoSpaceDN w:val="0"/>
              <w:adjustRightInd w:val="0"/>
              <w:rPr>
                <w:rFonts w:ascii="Bookman Old Style" w:hAnsi="Bookman Old Style" w:cs="Arial"/>
                <w:sz w:val="20"/>
                <w:szCs w:val="20"/>
                <w:u w:val="single"/>
              </w:rPr>
            </w:pPr>
          </w:p>
        </w:tc>
      </w:tr>
    </w:tbl>
    <w:p w:rsidR="007B6869" w:rsidRPr="001934A5" w:rsidRDefault="007B6869" w:rsidP="007B6869">
      <w:pPr>
        <w:pStyle w:val="BodyText2"/>
        <w:tabs>
          <w:tab w:val="left" w:pos="567"/>
        </w:tabs>
        <w:rPr>
          <w:rFonts w:ascii="Bookman Old Style" w:hAnsi="Bookman Old Style"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7B6869" w:rsidRPr="001934A5" w:rsidTr="007B6869">
        <w:tblPrEx>
          <w:tblCellMar>
            <w:top w:w="0" w:type="dxa"/>
            <w:bottom w:w="0" w:type="dxa"/>
          </w:tblCellMar>
        </w:tblPrEx>
        <w:tc>
          <w:tcPr>
            <w:tcW w:w="9212" w:type="dxa"/>
            <w:tcBorders>
              <w:top w:val="double" w:sz="4" w:space="0" w:color="auto"/>
              <w:left w:val="double" w:sz="4" w:space="0" w:color="auto"/>
              <w:bottom w:val="double" w:sz="4" w:space="0" w:color="auto"/>
              <w:right w:val="double" w:sz="4" w:space="0" w:color="auto"/>
            </w:tcBorders>
          </w:tcPr>
          <w:p w:rsidR="007B6869" w:rsidRPr="001934A5" w:rsidRDefault="007B6869" w:rsidP="007B6869">
            <w:pPr>
              <w:pStyle w:val="BodyText2"/>
              <w:tabs>
                <w:tab w:val="left" w:pos="567"/>
              </w:tabs>
              <w:rPr>
                <w:rFonts w:ascii="Bookman Old Style" w:hAnsi="Bookman Old Style" w:cs="Arial"/>
                <w:b/>
                <w:bCs/>
                <w:sz w:val="20"/>
              </w:rPr>
            </w:pPr>
            <w:r w:rsidRPr="001934A5">
              <w:rPr>
                <w:rFonts w:ascii="Bookman Old Style" w:hAnsi="Bookman Old Style" w:cs="Arial"/>
                <w:b/>
                <w:bCs/>
                <w:sz w:val="20"/>
              </w:rPr>
              <w:t>5. AVSLUTNING</w:t>
            </w:r>
          </w:p>
          <w:p w:rsidR="007B6869" w:rsidRPr="001934A5" w:rsidRDefault="007B6869" w:rsidP="007B6869">
            <w:pPr>
              <w:pStyle w:val="BodyText2"/>
              <w:tabs>
                <w:tab w:val="left" w:pos="567"/>
              </w:tabs>
              <w:rPr>
                <w:rFonts w:ascii="Bookman Old Style" w:hAnsi="Bookman Old Style" w:cs="Arial"/>
                <w:sz w:val="20"/>
              </w:rPr>
            </w:pPr>
          </w:p>
          <w:p w:rsidR="007B6869" w:rsidRPr="001934A5" w:rsidRDefault="007B6869" w:rsidP="007B6869">
            <w:pPr>
              <w:pStyle w:val="BodyText2"/>
              <w:tabs>
                <w:tab w:val="left" w:pos="567"/>
              </w:tabs>
              <w:rPr>
                <w:rFonts w:ascii="Bookman Old Style" w:hAnsi="Bookman Old Style" w:cs="Arial"/>
                <w:sz w:val="20"/>
              </w:rPr>
            </w:pPr>
            <w:r w:rsidRPr="001934A5">
              <w:rPr>
                <w:rFonts w:ascii="Bookman Old Style" w:hAnsi="Bookman Old Style" w:cs="Arial"/>
                <w:sz w:val="20"/>
              </w:rPr>
              <w:t>5.1 Er det noe vi ikke har spurt deg om som du hadde forventet å bli spurt om, eller som du</w:t>
            </w:r>
          </w:p>
          <w:p w:rsidR="007B6869" w:rsidRPr="001934A5" w:rsidRDefault="007B6869" w:rsidP="007B6869">
            <w:pPr>
              <w:pStyle w:val="BodyText2"/>
              <w:tabs>
                <w:tab w:val="left" w:pos="360"/>
                <w:tab w:val="left" w:pos="567"/>
              </w:tabs>
              <w:rPr>
                <w:rFonts w:ascii="Bookman Old Style" w:hAnsi="Bookman Old Style" w:cs="Arial"/>
                <w:sz w:val="20"/>
              </w:rPr>
            </w:pPr>
            <w:r w:rsidRPr="001934A5">
              <w:rPr>
                <w:rFonts w:ascii="Bookman Old Style" w:hAnsi="Bookman Old Style" w:cs="Arial"/>
                <w:sz w:val="20"/>
              </w:rPr>
              <w:tab/>
            </w:r>
            <w:proofErr w:type="gramStart"/>
            <w:r w:rsidRPr="001934A5">
              <w:rPr>
                <w:rFonts w:ascii="Bookman Old Style" w:hAnsi="Bookman Old Style" w:cs="Arial"/>
                <w:sz w:val="20"/>
              </w:rPr>
              <w:t>har lyst til å fortelle?</w:t>
            </w:r>
            <w:proofErr w:type="gramEnd"/>
          </w:p>
          <w:p w:rsidR="007B6869" w:rsidRPr="001934A5" w:rsidRDefault="007B6869" w:rsidP="007B6869">
            <w:pPr>
              <w:pStyle w:val="BodyText2"/>
              <w:tabs>
                <w:tab w:val="left" w:pos="360"/>
                <w:tab w:val="left" w:pos="567"/>
              </w:tabs>
              <w:rPr>
                <w:rFonts w:ascii="Bookman Old Style" w:hAnsi="Bookman Old Style" w:cs="Arial"/>
                <w:sz w:val="20"/>
              </w:rPr>
            </w:pPr>
          </w:p>
          <w:p w:rsidR="007B6869" w:rsidRPr="001934A5" w:rsidRDefault="007B6869" w:rsidP="007B6869">
            <w:pPr>
              <w:pStyle w:val="BodyText2"/>
              <w:tabs>
                <w:tab w:val="left" w:pos="360"/>
                <w:tab w:val="left" w:pos="567"/>
              </w:tabs>
              <w:rPr>
                <w:rFonts w:ascii="Bookman Old Style" w:hAnsi="Bookman Old Style" w:cs="Arial"/>
                <w:sz w:val="20"/>
              </w:rPr>
            </w:pPr>
          </w:p>
          <w:p w:rsidR="007B6869" w:rsidRPr="001934A5" w:rsidRDefault="007B6869" w:rsidP="007B6869">
            <w:pPr>
              <w:pStyle w:val="BodyText2"/>
              <w:tabs>
                <w:tab w:val="left" w:pos="360"/>
                <w:tab w:val="left" w:pos="567"/>
              </w:tabs>
              <w:rPr>
                <w:rFonts w:ascii="Bookman Old Style" w:hAnsi="Bookman Old Style" w:cs="Arial"/>
                <w:sz w:val="20"/>
              </w:rPr>
            </w:pPr>
            <w:r w:rsidRPr="001934A5">
              <w:rPr>
                <w:rFonts w:ascii="Bookman Old Style" w:hAnsi="Bookman Old Style" w:cs="Arial"/>
                <w:sz w:val="20"/>
              </w:rPr>
              <w:t>5.2</w:t>
            </w:r>
            <w:r w:rsidRPr="001934A5">
              <w:rPr>
                <w:rFonts w:ascii="Bookman Old Style" w:hAnsi="Bookman Old Style" w:cs="Arial"/>
                <w:sz w:val="20"/>
              </w:rPr>
              <w:tab/>
              <w:t>Hvorfor bør vi satse på deg?</w:t>
            </w:r>
          </w:p>
          <w:p w:rsidR="007B6869" w:rsidRPr="001934A5" w:rsidRDefault="007B6869" w:rsidP="007B6869">
            <w:pPr>
              <w:pStyle w:val="BodyText2"/>
              <w:tabs>
                <w:tab w:val="left" w:pos="567"/>
              </w:tabs>
              <w:rPr>
                <w:rFonts w:ascii="Bookman Old Style" w:hAnsi="Bookman Old Style" w:cs="Arial"/>
                <w:sz w:val="20"/>
              </w:rPr>
            </w:pPr>
          </w:p>
          <w:p w:rsidR="007B6869" w:rsidRPr="001934A5" w:rsidRDefault="007B6869" w:rsidP="007B6869">
            <w:pPr>
              <w:pStyle w:val="BodyText2"/>
              <w:tabs>
                <w:tab w:val="left" w:pos="567"/>
              </w:tabs>
              <w:rPr>
                <w:rFonts w:ascii="Bookman Old Style" w:hAnsi="Bookman Old Style" w:cs="Arial"/>
                <w:sz w:val="20"/>
              </w:rPr>
            </w:pPr>
          </w:p>
          <w:p w:rsidR="007B6869" w:rsidRPr="001934A5" w:rsidRDefault="007B6869" w:rsidP="007B6869">
            <w:pPr>
              <w:pStyle w:val="BodyText2"/>
              <w:tabs>
                <w:tab w:val="left" w:pos="360"/>
              </w:tabs>
              <w:rPr>
                <w:rFonts w:ascii="Bookman Old Style" w:hAnsi="Bookman Old Style" w:cs="Arial"/>
                <w:sz w:val="20"/>
              </w:rPr>
            </w:pPr>
            <w:r w:rsidRPr="001934A5">
              <w:rPr>
                <w:rFonts w:ascii="Bookman Old Style" w:hAnsi="Bookman Old Style" w:cs="Arial"/>
                <w:sz w:val="20"/>
              </w:rPr>
              <w:t>5.3</w:t>
            </w:r>
            <w:r w:rsidRPr="001934A5">
              <w:rPr>
                <w:rFonts w:ascii="Bookman Old Style" w:hAnsi="Bookman Old Style" w:cs="Arial"/>
                <w:sz w:val="20"/>
              </w:rPr>
              <w:tab/>
              <w:t>Hvor ser du deg selv om 5 år?</w:t>
            </w:r>
          </w:p>
          <w:p w:rsidR="007B6869" w:rsidRPr="001934A5" w:rsidRDefault="007B6869" w:rsidP="007B6869">
            <w:pPr>
              <w:pStyle w:val="BodyText2"/>
              <w:tabs>
                <w:tab w:val="left" w:pos="567"/>
              </w:tabs>
              <w:rPr>
                <w:rFonts w:ascii="Bookman Old Style" w:hAnsi="Bookman Old Style" w:cs="Arial"/>
                <w:sz w:val="20"/>
              </w:rPr>
            </w:pPr>
          </w:p>
          <w:p w:rsidR="007B6869" w:rsidRPr="001934A5" w:rsidRDefault="007B6869" w:rsidP="007B6869">
            <w:pPr>
              <w:pStyle w:val="BodyText2"/>
              <w:tabs>
                <w:tab w:val="left" w:pos="567"/>
              </w:tabs>
              <w:rPr>
                <w:rFonts w:ascii="Bookman Old Style" w:hAnsi="Bookman Old Style" w:cs="Arial"/>
                <w:sz w:val="20"/>
              </w:rPr>
            </w:pPr>
          </w:p>
        </w:tc>
      </w:tr>
    </w:tbl>
    <w:p w:rsidR="007B6869" w:rsidRPr="001934A5" w:rsidRDefault="007B6869" w:rsidP="007B6869">
      <w:pPr>
        <w:pStyle w:val="BodyText2"/>
        <w:tabs>
          <w:tab w:val="left" w:pos="567"/>
        </w:tabs>
        <w:rPr>
          <w:rFonts w:ascii="Bookman Old Style" w:hAnsi="Bookman Old Style" w:cs="Arial"/>
          <w:sz w:val="20"/>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9212"/>
      </w:tblGrid>
      <w:tr w:rsidR="007B6869" w:rsidRPr="001934A5" w:rsidTr="007B6869">
        <w:tc>
          <w:tcPr>
            <w:tcW w:w="9212" w:type="dxa"/>
            <w:tcBorders>
              <w:top w:val="double" w:sz="6" w:space="0" w:color="auto"/>
              <w:left w:val="double" w:sz="6" w:space="0" w:color="auto"/>
              <w:bottom w:val="double" w:sz="6" w:space="0" w:color="auto"/>
              <w:right w:val="double" w:sz="6" w:space="0" w:color="auto"/>
            </w:tcBorders>
          </w:tcPr>
          <w:p w:rsidR="007B6869" w:rsidRPr="001934A5" w:rsidRDefault="007B6869" w:rsidP="007B6869">
            <w:pPr>
              <w:pStyle w:val="Brdtekst"/>
              <w:rPr>
                <w:rFonts w:ascii="Bookman Old Style" w:hAnsi="Bookman Old Style" w:cs="Arial"/>
                <w:b/>
                <w:color w:val="auto"/>
                <w:sz w:val="20"/>
                <w:szCs w:val="20"/>
              </w:rPr>
            </w:pPr>
            <w:r w:rsidRPr="001934A5">
              <w:rPr>
                <w:rFonts w:ascii="Bookman Old Style" w:hAnsi="Bookman Old Style" w:cs="Arial"/>
                <w:b/>
                <w:color w:val="auto"/>
                <w:sz w:val="20"/>
                <w:szCs w:val="20"/>
              </w:rPr>
              <w:t>INFORMASJON OM PROSESSEN VIDERE:</w:t>
            </w:r>
          </w:p>
          <w:p w:rsidR="007B6869" w:rsidRPr="001934A5" w:rsidRDefault="007B6869" w:rsidP="007B6869">
            <w:pPr>
              <w:pStyle w:val="Brdtekst"/>
              <w:rPr>
                <w:rFonts w:ascii="Bookman Old Style" w:hAnsi="Bookman Old Style" w:cs="Arial"/>
                <w:b/>
                <w:color w:val="auto"/>
                <w:sz w:val="20"/>
                <w:szCs w:val="20"/>
              </w:rPr>
            </w:pPr>
          </w:p>
          <w:p w:rsidR="007B6869" w:rsidRPr="001934A5" w:rsidRDefault="007B6869" w:rsidP="007B6869">
            <w:pPr>
              <w:numPr>
                <w:ilvl w:val="0"/>
                <w:numId w:val="29"/>
              </w:num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Lønn?</w:t>
            </w: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pStyle w:val="Topptekst"/>
              <w:tabs>
                <w:tab w:val="clear" w:pos="4536"/>
                <w:tab w:val="clear" w:pos="9072"/>
              </w:tabs>
              <w:overflowPunct w:val="0"/>
              <w:autoSpaceDE w:val="0"/>
              <w:autoSpaceDN w:val="0"/>
              <w:adjustRightInd w:val="0"/>
              <w:rPr>
                <w:rFonts w:ascii="Bookman Old Style" w:hAnsi="Bookman Old Style" w:cs="Arial"/>
                <w:bCs/>
                <w:sz w:val="20"/>
                <w:szCs w:val="20"/>
              </w:rPr>
            </w:pPr>
          </w:p>
          <w:p w:rsidR="007B6869" w:rsidRPr="001934A5" w:rsidRDefault="007B6869" w:rsidP="007B6869">
            <w:pPr>
              <w:numPr>
                <w:ilvl w:val="0"/>
                <w:numId w:val="29"/>
              </w:num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Tar du jobben hvis du blir tilbudt den?</w:t>
            </w: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numPr>
                <w:ilvl w:val="0"/>
                <w:numId w:val="29"/>
              </w:num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Boligbehov?</w:t>
            </w: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numPr>
                <w:ilvl w:val="0"/>
                <w:numId w:val="29"/>
              </w:num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lastRenderedPageBreak/>
              <w:t>Når kan du tiltre?</w:t>
            </w:r>
          </w:p>
          <w:p w:rsidR="007B6869" w:rsidRPr="001934A5" w:rsidRDefault="007B6869" w:rsidP="007B6869">
            <w:pPr>
              <w:overflowPunct w:val="0"/>
              <w:autoSpaceDE w:val="0"/>
              <w:autoSpaceDN w:val="0"/>
              <w:adjustRightInd w:val="0"/>
              <w:rPr>
                <w:rFonts w:ascii="Bookman Old Style" w:hAnsi="Bookman Old Style" w:cs="Arial"/>
                <w:b/>
                <w:sz w:val="20"/>
                <w:szCs w:val="20"/>
              </w:rPr>
            </w:pPr>
          </w:p>
          <w:p w:rsidR="007B6869" w:rsidRPr="001934A5" w:rsidRDefault="007B6869" w:rsidP="007B6869">
            <w:pPr>
              <w:pStyle w:val="Sluttnotetekst"/>
              <w:rPr>
                <w:rFonts w:ascii="Bookman Old Style" w:hAnsi="Bookman Old Style" w:cs="Arial"/>
                <w:bCs/>
                <w:sz w:val="20"/>
              </w:rPr>
            </w:pPr>
          </w:p>
          <w:p w:rsidR="007B6869" w:rsidRPr="001934A5" w:rsidRDefault="007B6869" w:rsidP="007B6869">
            <w:pPr>
              <w:numPr>
                <w:ilvl w:val="0"/>
                <w:numId w:val="29"/>
              </w:numPr>
              <w:tabs>
                <w:tab w:val="left" w:pos="567"/>
              </w:tabs>
              <w:overflowPunct w:val="0"/>
              <w:autoSpaceDE w:val="0"/>
              <w:autoSpaceDN w:val="0"/>
              <w:adjustRightInd w:val="0"/>
              <w:rPr>
                <w:rFonts w:ascii="Bookman Old Style" w:hAnsi="Bookman Old Style" w:cs="Arial"/>
                <w:b/>
                <w:sz w:val="20"/>
                <w:szCs w:val="20"/>
              </w:rPr>
            </w:pPr>
            <w:r w:rsidRPr="001934A5">
              <w:rPr>
                <w:rFonts w:ascii="Bookman Old Style" w:hAnsi="Bookman Old Style" w:cs="Arial"/>
                <w:bCs/>
                <w:sz w:val="20"/>
                <w:szCs w:val="20"/>
              </w:rPr>
              <w:t>Annet</w:t>
            </w:r>
          </w:p>
          <w:p w:rsidR="007B6869" w:rsidRPr="001934A5" w:rsidRDefault="007B6869" w:rsidP="007B6869">
            <w:pPr>
              <w:tabs>
                <w:tab w:val="left" w:pos="567"/>
              </w:tabs>
              <w:overflowPunct w:val="0"/>
              <w:autoSpaceDE w:val="0"/>
              <w:autoSpaceDN w:val="0"/>
              <w:adjustRightInd w:val="0"/>
              <w:rPr>
                <w:rFonts w:ascii="Bookman Old Style" w:hAnsi="Bookman Old Style" w:cs="Arial"/>
                <w:b/>
                <w:sz w:val="20"/>
                <w:szCs w:val="20"/>
              </w:rPr>
            </w:pPr>
          </w:p>
          <w:p w:rsidR="007B6869" w:rsidRPr="001934A5" w:rsidRDefault="007B6869" w:rsidP="007B6869">
            <w:pPr>
              <w:tabs>
                <w:tab w:val="left" w:pos="567"/>
              </w:tabs>
              <w:overflowPunct w:val="0"/>
              <w:autoSpaceDE w:val="0"/>
              <w:autoSpaceDN w:val="0"/>
              <w:adjustRightInd w:val="0"/>
              <w:rPr>
                <w:rFonts w:ascii="Bookman Old Style" w:hAnsi="Bookman Old Style" w:cs="Arial"/>
                <w:b/>
                <w:sz w:val="20"/>
                <w:szCs w:val="20"/>
              </w:rPr>
            </w:pPr>
          </w:p>
          <w:p w:rsidR="007B6869" w:rsidRPr="001934A5" w:rsidRDefault="007B6869" w:rsidP="007B6869">
            <w:pPr>
              <w:tabs>
                <w:tab w:val="left" w:pos="567"/>
              </w:tabs>
              <w:overflowPunct w:val="0"/>
              <w:autoSpaceDE w:val="0"/>
              <w:autoSpaceDN w:val="0"/>
              <w:adjustRightInd w:val="0"/>
              <w:rPr>
                <w:rFonts w:ascii="Bookman Old Style" w:hAnsi="Bookman Old Style" w:cs="Arial"/>
                <w:b/>
                <w:sz w:val="20"/>
                <w:szCs w:val="20"/>
              </w:rPr>
            </w:pPr>
          </w:p>
        </w:tc>
      </w:tr>
    </w:tbl>
    <w:p w:rsidR="007B6869" w:rsidRPr="001934A5" w:rsidRDefault="007B6869" w:rsidP="007B6869">
      <w:pPr>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7B6869" w:rsidRPr="001934A5" w:rsidTr="007B6869">
        <w:tblPrEx>
          <w:tblCellMar>
            <w:top w:w="0" w:type="dxa"/>
            <w:bottom w:w="0" w:type="dxa"/>
          </w:tblCellMar>
        </w:tblPrEx>
        <w:tc>
          <w:tcPr>
            <w:tcW w:w="9212" w:type="dxa"/>
            <w:tcBorders>
              <w:top w:val="double" w:sz="4" w:space="0" w:color="auto"/>
              <w:left w:val="double" w:sz="4" w:space="0" w:color="auto"/>
              <w:bottom w:val="double" w:sz="4" w:space="0" w:color="auto"/>
              <w:right w:val="double" w:sz="4" w:space="0" w:color="auto"/>
            </w:tcBorders>
          </w:tcPr>
          <w:p w:rsidR="007B6869" w:rsidRPr="001934A5" w:rsidRDefault="007B6869" w:rsidP="007B6869">
            <w:pPr>
              <w:rPr>
                <w:rFonts w:ascii="Bookman Old Style" w:hAnsi="Bookman Old Style" w:cs="Arial"/>
                <w:b/>
                <w:iCs/>
                <w:sz w:val="20"/>
                <w:szCs w:val="20"/>
              </w:rPr>
            </w:pPr>
            <w:r w:rsidRPr="001934A5">
              <w:rPr>
                <w:rFonts w:ascii="Bookman Old Style" w:hAnsi="Bookman Old Style" w:cs="Arial"/>
                <w:b/>
                <w:iCs/>
                <w:sz w:val="20"/>
                <w:szCs w:val="20"/>
              </w:rPr>
              <w:t>6. INFORMASJON</w:t>
            </w:r>
          </w:p>
          <w:p w:rsidR="007B6869" w:rsidRPr="001934A5" w:rsidRDefault="007B6869" w:rsidP="007B6869">
            <w:pPr>
              <w:rPr>
                <w:rFonts w:ascii="Bookman Old Style" w:hAnsi="Bookman Old Style" w:cs="Arial"/>
                <w:b/>
                <w:iCs/>
                <w:sz w:val="20"/>
                <w:szCs w:val="20"/>
              </w:rPr>
            </w:pPr>
          </w:p>
          <w:p w:rsidR="007B6869" w:rsidRPr="001934A5" w:rsidRDefault="007B6869" w:rsidP="007B6869">
            <w:pPr>
              <w:overflowPunct w:val="0"/>
              <w:autoSpaceDE w:val="0"/>
              <w:autoSpaceDN w:val="0"/>
              <w:adjustRightInd w:val="0"/>
              <w:rPr>
                <w:rFonts w:ascii="Bookman Old Style" w:hAnsi="Bookman Old Style" w:cs="Arial"/>
                <w:bCs/>
                <w:sz w:val="20"/>
                <w:szCs w:val="20"/>
              </w:rPr>
            </w:pPr>
            <w:r w:rsidRPr="001934A5">
              <w:rPr>
                <w:rFonts w:ascii="Bookman Old Style" w:hAnsi="Bookman Old Style" w:cs="Arial"/>
                <w:bCs/>
                <w:sz w:val="20"/>
                <w:szCs w:val="20"/>
              </w:rPr>
              <w:t>Informer om at vi er behjelpelig med å skaffe bolig, flyttereglementet vårt, skole, barnehage og annet som søkeren måtte være interessert i.</w:t>
            </w:r>
          </w:p>
          <w:p w:rsidR="007B6869" w:rsidRPr="001934A5" w:rsidRDefault="007B6869" w:rsidP="007B6869">
            <w:pPr>
              <w:overflowPunct w:val="0"/>
              <w:autoSpaceDE w:val="0"/>
              <w:autoSpaceDN w:val="0"/>
              <w:adjustRightInd w:val="0"/>
              <w:rPr>
                <w:rFonts w:ascii="Bookman Old Style" w:hAnsi="Bookman Old Style" w:cs="Arial"/>
                <w:bCs/>
                <w:sz w:val="20"/>
                <w:szCs w:val="20"/>
              </w:rPr>
            </w:pPr>
          </w:p>
          <w:p w:rsidR="007B6869" w:rsidRPr="001934A5" w:rsidRDefault="007B6869" w:rsidP="007B6869">
            <w:pPr>
              <w:rPr>
                <w:rFonts w:ascii="Bookman Old Style" w:hAnsi="Bookman Old Style" w:cs="Arial"/>
                <w:sz w:val="20"/>
                <w:szCs w:val="20"/>
              </w:rPr>
            </w:pPr>
          </w:p>
        </w:tc>
      </w:tr>
    </w:tbl>
    <w:p w:rsidR="007B6869" w:rsidRPr="001934A5" w:rsidRDefault="007B6869" w:rsidP="007B6869">
      <w:pPr>
        <w:rPr>
          <w:rFonts w:ascii="Bookman Old Style" w:hAnsi="Bookman Old Style" w:cs="Arial"/>
          <w:b/>
          <w:bCs/>
          <w:sz w:val="20"/>
          <w:szCs w:val="20"/>
        </w:rPr>
      </w:pPr>
      <w:bookmarkStart w:id="611" w:name="_Toc144783946"/>
      <w:bookmarkStart w:id="612" w:name="_Toc144784139"/>
      <w:bookmarkStart w:id="613" w:name="_Toc144784320"/>
      <w:bookmarkStart w:id="614" w:name="_Toc144784959"/>
      <w:bookmarkStart w:id="615" w:name="_Toc144785412"/>
      <w:bookmarkStart w:id="616" w:name="_Toc144786107"/>
      <w:bookmarkStart w:id="617" w:name="_Toc144786277"/>
      <w:bookmarkStart w:id="618" w:name="_Toc144786444"/>
      <w:bookmarkStart w:id="619" w:name="_Toc144786613"/>
      <w:bookmarkStart w:id="620" w:name="_Toc144786781"/>
      <w:bookmarkStart w:id="621" w:name="_Toc144788995"/>
      <w:bookmarkStart w:id="622" w:name="_Toc144789164"/>
      <w:bookmarkStart w:id="623" w:name="_Toc173050672"/>
    </w:p>
    <w:p w:rsidR="007B6869" w:rsidRPr="001934A5" w:rsidRDefault="007B6869" w:rsidP="007B6869">
      <w:pPr>
        <w:pStyle w:val="Overskrift3"/>
        <w:rPr>
          <w:rFonts w:ascii="Bookman Old Style" w:hAnsi="Bookman Old Style"/>
          <w:sz w:val="20"/>
          <w:szCs w:val="20"/>
        </w:rPr>
      </w:pPr>
      <w:bookmarkStart w:id="624" w:name="_Toc201647465"/>
      <w:r w:rsidRPr="001934A5">
        <w:rPr>
          <w:rFonts w:ascii="Bookman Old Style" w:hAnsi="Bookman Old Style"/>
          <w:sz w:val="20"/>
          <w:szCs w:val="20"/>
        </w:rPr>
        <w:t>Vedlegg 8 – Skjema for vurdering av kandidat som intervjues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0"/>
        <w:gridCol w:w="8460"/>
      </w:tblGrid>
      <w:tr w:rsidR="007B6869" w:rsidRPr="001934A5" w:rsidTr="007B6869">
        <w:tblPrEx>
          <w:tblCellMar>
            <w:top w:w="0" w:type="dxa"/>
            <w:bottom w:w="0" w:type="dxa"/>
          </w:tblCellMar>
        </w:tblPrEx>
        <w:tc>
          <w:tcPr>
            <w:tcW w:w="151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Søker nr.</w:t>
            </w:r>
          </w:p>
        </w:tc>
        <w:tc>
          <w:tcPr>
            <w:tcW w:w="8460" w:type="dxa"/>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Navn</w:t>
            </w:r>
          </w:p>
          <w:p w:rsidR="007B6869" w:rsidRPr="001934A5" w:rsidRDefault="007B6869" w:rsidP="007B6869">
            <w:pPr>
              <w:pStyle w:val="Topptekst"/>
              <w:tabs>
                <w:tab w:val="clear" w:pos="4536"/>
                <w:tab w:val="clear" w:pos="9072"/>
              </w:tabs>
              <w:rPr>
                <w:rFonts w:ascii="Bookman Old Style" w:hAnsi="Bookman Old Style" w:cs="Arial"/>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1. Tidligere stillinger</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a) Med relevant innhold</w:t>
            </w:r>
          </w:p>
          <w:p w:rsidR="007B6869" w:rsidRPr="001934A5" w:rsidRDefault="007B6869" w:rsidP="007B6869">
            <w:pPr>
              <w:pStyle w:val="Topptekst"/>
              <w:tabs>
                <w:tab w:val="clear" w:pos="4536"/>
                <w:tab w:val="clear" w:pos="9072"/>
              </w:tabs>
              <w:rPr>
                <w:rFonts w:ascii="Bookman Old Style" w:hAnsi="Bookman Old Style" w:cs="Arial"/>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b) Med mindre relevant innhold</w:t>
            </w:r>
          </w:p>
          <w:p w:rsidR="007B6869" w:rsidRPr="001934A5" w:rsidRDefault="007B6869" w:rsidP="007B6869">
            <w:pPr>
              <w:pStyle w:val="Fotnotetekst"/>
              <w:rPr>
                <w:rFonts w:ascii="Bookman Old Style" w:hAnsi="Bookman Old Style" w:cs="Arial"/>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c) Årsak til stillingsskifte</w:t>
            </w: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2. Kompetanse / krav</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a) Hvordan vurderes faglig kompetanse</w:t>
            </w: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b) Tilfredsstiller søker spesielle krav som: (lederegenskaper, språk, miljø etc)</w:t>
            </w: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3. Personlige forhold</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Er det personlige forhold hos søker som kan medføre vanskeligheter ved å ta stillingen (flytting, lønnsnivå med mer)</w:t>
            </w: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4. Ambisjoner / forventninger</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Ambisjoner / forventninger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5. Motivasjon</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6. Interesser</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tabs>
          <w:tab w:val="num" w:pos="360"/>
        </w:tabs>
        <w:ind w:left="360" w:hanging="360"/>
        <w:rPr>
          <w:rFonts w:ascii="Bookman Old Style" w:hAnsi="Bookman Old Style" w:cs="Arial"/>
          <w:b/>
          <w:bCs/>
          <w:sz w:val="20"/>
          <w:szCs w:val="20"/>
        </w:rPr>
      </w:pPr>
      <w:r w:rsidRPr="001934A5">
        <w:rPr>
          <w:rFonts w:ascii="Bookman Old Style" w:hAnsi="Bookman Old Style" w:cs="Arial"/>
          <w:b/>
          <w:bCs/>
          <w:sz w:val="20"/>
          <w:szCs w:val="20"/>
        </w:rPr>
        <w:lastRenderedPageBreak/>
        <w:t>Inntrykk fra referanser</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tabs>
          <w:tab w:val="num" w:pos="360"/>
        </w:tabs>
        <w:ind w:left="360" w:hanging="360"/>
        <w:rPr>
          <w:rFonts w:ascii="Bookman Old Style" w:hAnsi="Bookman Old Style" w:cs="Arial"/>
          <w:b/>
          <w:bCs/>
          <w:sz w:val="20"/>
          <w:szCs w:val="20"/>
        </w:rPr>
      </w:pPr>
      <w:r w:rsidRPr="001934A5">
        <w:rPr>
          <w:rFonts w:ascii="Bookman Old Style" w:hAnsi="Bookman Old Style" w:cs="Arial"/>
          <w:b/>
          <w:bCs/>
          <w:sz w:val="20"/>
          <w:szCs w:val="20"/>
        </w:rPr>
        <w:t>Endelig vurdering</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70"/>
      </w:tblGrid>
      <w:tr w:rsidR="007B6869" w:rsidRPr="001934A5" w:rsidTr="007B6869">
        <w:tblPrEx>
          <w:tblCellMar>
            <w:top w:w="0" w:type="dxa"/>
            <w:bottom w:w="0" w:type="dxa"/>
          </w:tblCellMar>
        </w:tblPrEx>
        <w:tc>
          <w:tcPr>
            <w:tcW w:w="9970" w:type="dxa"/>
          </w:tcPr>
          <w:p w:rsidR="007B6869" w:rsidRPr="001934A5" w:rsidRDefault="007B6869" w:rsidP="007B6869">
            <w:pPr>
              <w:pStyle w:val="Fotnotetekst"/>
              <w:rPr>
                <w:rFonts w:ascii="Bookman Old Style" w:hAnsi="Bookman Old Style" w:cs="Arial"/>
              </w:rPr>
            </w:pPr>
            <w:r w:rsidRPr="001934A5">
              <w:rPr>
                <w:rFonts w:ascii="Bookman Old Style" w:hAnsi="Bookman Old Style" w:cs="Arial"/>
              </w:rPr>
              <w:t>Søkers muligheter til å tilfredsstille stillingens krav og ”passe inn” hos oss</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tc>
      </w:tr>
    </w:tbl>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sz w:val="20"/>
          <w:szCs w:val="20"/>
        </w:rPr>
        <w:t>Varangerbotn,      /      200____.</w:t>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t>Intervjuer/signatur</w:t>
      </w:r>
      <w:r w:rsidRPr="001934A5">
        <w:rPr>
          <w:rFonts w:ascii="Bookman Old Style" w:hAnsi="Bookman Old Style" w:cs="Arial"/>
          <w:b/>
          <w:bCs/>
          <w:sz w:val="20"/>
          <w:szCs w:val="20"/>
        </w:rPr>
        <w:br w:type="page"/>
      </w:r>
      <w:r w:rsidRPr="001934A5">
        <w:rPr>
          <w:rFonts w:ascii="Bookman Old Style" w:hAnsi="Bookman Old Style" w:cs="Arial"/>
          <w:b/>
          <w:bCs/>
          <w:sz w:val="20"/>
          <w:szCs w:val="20"/>
        </w:rPr>
        <w:lastRenderedPageBreak/>
        <w:t>SKJEMA FOR PERSONLIG BRUK - KONFIDENSIELT</w:t>
      </w:r>
    </w:p>
    <w:p w:rsidR="007B6869" w:rsidRPr="001934A5" w:rsidRDefault="007B6869" w:rsidP="007B6869">
      <w:pPr>
        <w:rPr>
          <w:rFonts w:ascii="Bookman Old Style" w:hAnsi="Bookman Old Style" w:cs="Arial"/>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 xml:space="preserve">Ved alle tilsettinger skal det innhentes </w:t>
      </w:r>
      <w:r w:rsidRPr="001934A5">
        <w:rPr>
          <w:rFonts w:ascii="Bookman Old Style" w:hAnsi="Bookman Old Style" w:cs="Arial"/>
          <w:b/>
          <w:bCs/>
          <w:color w:val="auto"/>
          <w:sz w:val="20"/>
          <w:szCs w:val="20"/>
        </w:rPr>
        <w:t>minst to referanser</w:t>
      </w:r>
      <w:r w:rsidRPr="001934A5">
        <w:rPr>
          <w:rFonts w:ascii="Bookman Old Style" w:hAnsi="Bookman Old Style" w:cs="Arial"/>
          <w:color w:val="auto"/>
          <w:sz w:val="20"/>
          <w:szCs w:val="20"/>
        </w:rPr>
        <w:t>. Dette kan være fra overordnet, underordnet, kollega, tillitsvalgt eller andre som søker har hatt kontakt med. Som forberedelse til referanse bør en gå gjennom de opplysningene en har fått gjennom søknad og intervju. Hensikten med referanseintervjuet er å få bekreftet eller avkreftet det inntrykket du har fått gjennom intervjuer.</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 xml:space="preserve">Start referanseintervjuet med å presentere deg selv og formålet med samtalen. Fortell hvilken stilling dere har tenkt å tilby søkeren slik at referansen kan sette informasjonen inn i en sammenheng. </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Jo mer presise og lukkede spørsmål du stiller, jo mer relevant informasjon får du. Still enkle, klare spørsmål som ikke kan misforstås. Husk oppfølgingsspørsmål; Hvorfor? Hvordan</w:t>
      </w:r>
      <w:proofErr w:type="gramStart"/>
      <w:r w:rsidRPr="001934A5">
        <w:rPr>
          <w:rFonts w:ascii="Bookman Old Style" w:hAnsi="Bookman Old Style" w:cs="Arial"/>
          <w:color w:val="auto"/>
          <w:sz w:val="20"/>
          <w:szCs w:val="20"/>
        </w:rPr>
        <w:t>?.</w:t>
      </w:r>
      <w:proofErr w:type="gramEnd"/>
      <w:r w:rsidRPr="001934A5">
        <w:rPr>
          <w:rFonts w:ascii="Bookman Old Style" w:hAnsi="Bookman Old Style" w:cs="Arial"/>
          <w:color w:val="auto"/>
          <w:sz w:val="20"/>
          <w:szCs w:val="20"/>
        </w:rPr>
        <w:t xml:space="preserve"> Av og til kan utdyping og presisering av svarene være nødvendig.</w:t>
      </w:r>
    </w:p>
    <w:p w:rsidR="007B6869" w:rsidRPr="001934A5" w:rsidRDefault="007B6869" w:rsidP="007B6869">
      <w:pPr>
        <w:pStyle w:val="Overskrift3"/>
        <w:rPr>
          <w:rFonts w:ascii="Bookman Old Style" w:hAnsi="Bookman Old Style"/>
          <w:sz w:val="20"/>
          <w:szCs w:val="20"/>
        </w:rPr>
      </w:pPr>
    </w:p>
    <w:p w:rsidR="007B6869" w:rsidRPr="001934A5" w:rsidRDefault="005469BF" w:rsidP="007B6869">
      <w:pPr>
        <w:pStyle w:val="Overskrift3"/>
        <w:rPr>
          <w:rFonts w:ascii="Bookman Old Style" w:hAnsi="Bookman Old Style"/>
          <w:sz w:val="20"/>
          <w:szCs w:val="20"/>
        </w:rPr>
      </w:pPr>
      <w:bookmarkStart w:id="625" w:name="_Toc144783947"/>
      <w:bookmarkStart w:id="626" w:name="_Toc144784140"/>
      <w:bookmarkStart w:id="627" w:name="_Toc144784321"/>
      <w:bookmarkStart w:id="628" w:name="_Toc144784960"/>
      <w:bookmarkStart w:id="629" w:name="_Toc144785413"/>
      <w:bookmarkStart w:id="630" w:name="_Toc144786108"/>
      <w:bookmarkStart w:id="631" w:name="_Toc144786278"/>
      <w:bookmarkStart w:id="632" w:name="_Toc144786445"/>
      <w:bookmarkStart w:id="633" w:name="_Toc144786614"/>
      <w:bookmarkStart w:id="634" w:name="_Toc144786782"/>
      <w:bookmarkStart w:id="635" w:name="_Toc144788996"/>
      <w:bookmarkStart w:id="636" w:name="_Toc144789165"/>
      <w:bookmarkStart w:id="637" w:name="_Toc173050673"/>
      <w:bookmarkStart w:id="638" w:name="_Toc201647466"/>
      <w:r w:rsidRPr="001934A5">
        <w:rPr>
          <w:rFonts w:ascii="Bookman Old Style" w:hAnsi="Bookman Old Style"/>
          <w:sz w:val="20"/>
          <w:szCs w:val="20"/>
        </w:rPr>
        <w:t>Ved</w:t>
      </w:r>
      <w:r w:rsidR="007B6869" w:rsidRPr="001934A5">
        <w:rPr>
          <w:rFonts w:ascii="Bookman Old Style" w:hAnsi="Bookman Old Style"/>
          <w:sz w:val="20"/>
          <w:szCs w:val="20"/>
        </w:rPr>
        <w:t>legg 9 - Referansesamtale</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007B6869" w:rsidRPr="001934A5">
        <w:rPr>
          <w:rFonts w:ascii="Bookman Old Style" w:hAnsi="Bookman Old Style"/>
          <w:sz w:val="20"/>
          <w:szCs w:val="20"/>
        </w:rPr>
        <w:t xml:space="preserve"> </w:t>
      </w:r>
    </w:p>
    <w:p w:rsidR="007B6869" w:rsidRPr="001934A5" w:rsidRDefault="007B6869" w:rsidP="007B6869">
      <w:pPr>
        <w:rPr>
          <w:rFonts w:ascii="Bookman Old Style" w:hAnsi="Bookman Old Style" w:cs="Arial"/>
          <w:b/>
          <w:bCs/>
          <w:sz w:val="20"/>
          <w:szCs w:val="20"/>
        </w:rPr>
      </w:pPr>
    </w:p>
    <w:tbl>
      <w:tblPr>
        <w:tblW w:w="97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9790"/>
      </w:tblGrid>
      <w:tr w:rsidR="007B6869" w:rsidRPr="001934A5" w:rsidTr="007B6869">
        <w:tblPrEx>
          <w:tblCellMar>
            <w:top w:w="0" w:type="dxa"/>
            <w:bottom w:w="0" w:type="dxa"/>
          </w:tblCellMar>
        </w:tblPrEx>
        <w:tc>
          <w:tcPr>
            <w:tcW w:w="9790" w:type="dxa"/>
          </w:tcPr>
          <w:p w:rsidR="007B6869" w:rsidRPr="001934A5" w:rsidRDefault="007B6869" w:rsidP="007B6869">
            <w:pPr>
              <w:tabs>
                <w:tab w:val="left" w:pos="2520"/>
              </w:tabs>
              <w:rPr>
                <w:rFonts w:ascii="Bookman Old Style" w:hAnsi="Bookman Old Style" w:cs="Arial"/>
                <w:b/>
                <w:bCs/>
                <w:sz w:val="20"/>
                <w:szCs w:val="20"/>
              </w:rPr>
            </w:pPr>
            <w:r w:rsidRPr="001934A5">
              <w:rPr>
                <w:rFonts w:ascii="Bookman Old Style" w:hAnsi="Bookman Old Style" w:cs="Arial"/>
                <w:b/>
                <w:bCs/>
                <w:sz w:val="20"/>
                <w:szCs w:val="20"/>
              </w:rPr>
              <w:t>Stilling:</w:t>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b/>
                <w:bCs/>
                <w:sz w:val="20"/>
                <w:szCs w:val="20"/>
              </w:rPr>
              <w:t>Dato:</w:t>
            </w:r>
            <w:r w:rsidRPr="001934A5">
              <w:rPr>
                <w:rFonts w:ascii="Bookman Old Style" w:hAnsi="Bookman Old Style" w:cs="Arial"/>
                <w:sz w:val="20"/>
                <w:szCs w:val="20"/>
              </w:rPr>
              <w:tab/>
              <w:t xml:space="preserve">      /      200</w:t>
            </w:r>
            <w:r w:rsidRPr="001934A5">
              <w:rPr>
                <w:rFonts w:ascii="Bookman Old Style" w:hAnsi="Bookman Old Style" w:cs="Arial"/>
                <w:sz w:val="20"/>
                <w:szCs w:val="20"/>
              </w:rPr>
              <w:tab/>
            </w:r>
          </w:p>
        </w:tc>
      </w:tr>
      <w:tr w:rsidR="007B6869" w:rsidRPr="001934A5" w:rsidTr="007B6869">
        <w:tblPrEx>
          <w:tblCellMar>
            <w:top w:w="0" w:type="dxa"/>
            <w:bottom w:w="0" w:type="dxa"/>
          </w:tblCellMar>
        </w:tblPrEx>
        <w:tc>
          <w:tcPr>
            <w:tcW w:w="9790" w:type="dxa"/>
          </w:tcPr>
          <w:p w:rsidR="007B6869" w:rsidRPr="001934A5" w:rsidRDefault="007B6869" w:rsidP="007B6869">
            <w:pPr>
              <w:tabs>
                <w:tab w:val="left" w:pos="2520"/>
              </w:tabs>
              <w:rPr>
                <w:rFonts w:ascii="Bookman Old Style" w:hAnsi="Bookman Old Style" w:cs="Arial"/>
                <w:sz w:val="20"/>
                <w:szCs w:val="20"/>
              </w:rPr>
            </w:pPr>
            <w:r w:rsidRPr="001934A5">
              <w:rPr>
                <w:rFonts w:ascii="Bookman Old Style" w:hAnsi="Bookman Old Style" w:cs="Arial"/>
                <w:b/>
                <w:bCs/>
                <w:sz w:val="20"/>
                <w:szCs w:val="20"/>
              </w:rPr>
              <w:t>Søkerens navn:</w:t>
            </w:r>
          </w:p>
        </w:tc>
      </w:tr>
      <w:tr w:rsidR="007B6869" w:rsidRPr="001934A5" w:rsidTr="007B6869">
        <w:tblPrEx>
          <w:tblCellMar>
            <w:top w:w="0" w:type="dxa"/>
            <w:bottom w:w="0" w:type="dxa"/>
          </w:tblCellMar>
        </w:tblPrEx>
        <w:tc>
          <w:tcPr>
            <w:tcW w:w="9790" w:type="dxa"/>
            <w:shd w:val="clear" w:color="auto" w:fill="999999"/>
          </w:tcPr>
          <w:p w:rsidR="007B6869" w:rsidRPr="001934A5" w:rsidRDefault="007B6869" w:rsidP="007B6869">
            <w:pPr>
              <w:tabs>
                <w:tab w:val="left" w:pos="2340"/>
              </w:tabs>
              <w:rPr>
                <w:rFonts w:ascii="Bookman Old Style" w:hAnsi="Bookman Old Style" w:cs="Arial"/>
                <w:b/>
                <w:bCs/>
                <w:sz w:val="20"/>
                <w:szCs w:val="20"/>
              </w:rPr>
            </w:pPr>
          </w:p>
        </w:tc>
      </w:tr>
      <w:tr w:rsidR="007B6869" w:rsidRPr="001934A5" w:rsidTr="007B6869">
        <w:tblPrEx>
          <w:tblCellMar>
            <w:top w:w="0" w:type="dxa"/>
            <w:bottom w:w="0" w:type="dxa"/>
          </w:tblCellMar>
        </w:tblPrEx>
        <w:tc>
          <w:tcPr>
            <w:tcW w:w="9790" w:type="dxa"/>
          </w:tcPr>
          <w:p w:rsidR="007B6869" w:rsidRPr="001934A5" w:rsidRDefault="007B6869" w:rsidP="007B6869">
            <w:pPr>
              <w:tabs>
                <w:tab w:val="left" w:pos="2520"/>
              </w:tabs>
              <w:rPr>
                <w:rFonts w:ascii="Bookman Old Style" w:hAnsi="Bookman Old Style" w:cs="Arial"/>
                <w:sz w:val="20"/>
                <w:szCs w:val="20"/>
              </w:rPr>
            </w:pPr>
            <w:r w:rsidRPr="001934A5">
              <w:rPr>
                <w:rFonts w:ascii="Bookman Old Style" w:hAnsi="Bookman Old Style" w:cs="Arial"/>
                <w:b/>
                <w:bCs/>
                <w:sz w:val="20"/>
                <w:szCs w:val="20"/>
              </w:rPr>
              <w:t>Navn på referanse:</w:t>
            </w:r>
            <w:r w:rsidRPr="001934A5">
              <w:rPr>
                <w:rFonts w:ascii="Bookman Old Style" w:hAnsi="Bookman Old Style" w:cs="Arial"/>
                <w:b/>
                <w:bCs/>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sz w:val="20"/>
                <w:szCs w:val="20"/>
              </w:rPr>
              <w:tab/>
            </w:r>
            <w:r w:rsidRPr="001934A5">
              <w:rPr>
                <w:rFonts w:ascii="Bookman Old Style" w:hAnsi="Bookman Old Style" w:cs="Arial"/>
                <w:b/>
                <w:bCs/>
                <w:sz w:val="20"/>
                <w:szCs w:val="20"/>
              </w:rPr>
              <w:t xml:space="preserve">Tlf.: </w:t>
            </w:r>
          </w:p>
        </w:tc>
      </w:tr>
      <w:tr w:rsidR="007B6869" w:rsidRPr="001934A5" w:rsidTr="007B6869">
        <w:tblPrEx>
          <w:tblCellMar>
            <w:top w:w="0" w:type="dxa"/>
            <w:bottom w:w="0" w:type="dxa"/>
          </w:tblCellMar>
        </w:tblPrEx>
        <w:tc>
          <w:tcPr>
            <w:tcW w:w="9790" w:type="dxa"/>
          </w:tcPr>
          <w:p w:rsidR="007B6869" w:rsidRPr="001934A5" w:rsidRDefault="007B6869" w:rsidP="007B6869">
            <w:pPr>
              <w:tabs>
                <w:tab w:val="left" w:pos="2520"/>
              </w:tabs>
              <w:rPr>
                <w:rFonts w:ascii="Bookman Old Style" w:hAnsi="Bookman Old Style" w:cs="Arial"/>
                <w:b/>
                <w:bCs/>
                <w:sz w:val="20"/>
                <w:szCs w:val="20"/>
              </w:rPr>
            </w:pPr>
            <w:r w:rsidRPr="001934A5">
              <w:rPr>
                <w:rFonts w:ascii="Bookman Old Style" w:hAnsi="Bookman Old Style" w:cs="Arial"/>
                <w:b/>
                <w:bCs/>
                <w:sz w:val="20"/>
                <w:szCs w:val="20"/>
              </w:rPr>
              <w:t>Stilling:</w:t>
            </w:r>
          </w:p>
        </w:tc>
      </w:tr>
      <w:tr w:rsidR="007B6869" w:rsidRPr="001934A5" w:rsidTr="007B6869">
        <w:tblPrEx>
          <w:tblCellMar>
            <w:top w:w="0" w:type="dxa"/>
            <w:bottom w:w="0" w:type="dxa"/>
          </w:tblCellMar>
        </w:tblPrEx>
        <w:tc>
          <w:tcPr>
            <w:tcW w:w="9790" w:type="dxa"/>
          </w:tcPr>
          <w:p w:rsidR="007B6869" w:rsidRPr="001934A5" w:rsidRDefault="007B6869" w:rsidP="007B6869">
            <w:pPr>
              <w:tabs>
                <w:tab w:val="left" w:pos="2520"/>
              </w:tabs>
              <w:rPr>
                <w:rFonts w:ascii="Bookman Old Style" w:hAnsi="Bookman Old Style" w:cs="Arial"/>
                <w:sz w:val="20"/>
                <w:szCs w:val="20"/>
              </w:rPr>
            </w:pPr>
            <w:r w:rsidRPr="001934A5">
              <w:rPr>
                <w:rFonts w:ascii="Bookman Old Style" w:hAnsi="Bookman Old Style" w:cs="Arial"/>
                <w:b/>
                <w:bCs/>
                <w:sz w:val="20"/>
                <w:szCs w:val="20"/>
              </w:rPr>
              <w:t>Arbeidssted:</w:t>
            </w:r>
          </w:p>
        </w:tc>
      </w:tr>
      <w:tr w:rsidR="007B6869" w:rsidRPr="001934A5" w:rsidTr="007B6869">
        <w:tblPrEx>
          <w:tblCellMar>
            <w:top w:w="0" w:type="dxa"/>
            <w:bottom w:w="0" w:type="dxa"/>
          </w:tblCellMar>
        </w:tblPrEx>
        <w:tc>
          <w:tcPr>
            <w:tcW w:w="9790" w:type="dxa"/>
          </w:tcPr>
          <w:p w:rsidR="007B6869" w:rsidRPr="001934A5" w:rsidRDefault="007B6869" w:rsidP="007B6869">
            <w:pPr>
              <w:tabs>
                <w:tab w:val="left" w:pos="3060"/>
              </w:tabs>
              <w:rPr>
                <w:rFonts w:ascii="Bookman Old Style" w:hAnsi="Bookman Old Style" w:cs="Arial"/>
                <w:sz w:val="20"/>
                <w:szCs w:val="20"/>
              </w:rPr>
            </w:pPr>
            <w:r w:rsidRPr="001934A5">
              <w:rPr>
                <w:rFonts w:ascii="Bookman Old Style" w:hAnsi="Bookman Old Style" w:cs="Arial"/>
                <w:b/>
                <w:bCs/>
                <w:sz w:val="20"/>
                <w:szCs w:val="20"/>
              </w:rPr>
              <w:t>Søker - ansatt i perioden:</w:t>
            </w:r>
            <w:r w:rsidRPr="001934A5">
              <w:rPr>
                <w:rFonts w:ascii="Bookman Old Style" w:hAnsi="Bookman Old Style" w:cs="Arial"/>
                <w:b/>
                <w:bCs/>
                <w:sz w:val="20"/>
                <w:szCs w:val="20"/>
              </w:rPr>
              <w:tab/>
            </w:r>
            <w:r w:rsidRPr="001934A5">
              <w:rPr>
                <w:rFonts w:ascii="Bookman Old Style" w:hAnsi="Bookman Old Style" w:cs="Arial"/>
                <w:b/>
                <w:bCs/>
                <w:sz w:val="20"/>
                <w:szCs w:val="20"/>
              </w:rPr>
              <w:tab/>
            </w:r>
            <w:r w:rsidRPr="001934A5">
              <w:rPr>
                <w:rFonts w:ascii="Bookman Old Style" w:hAnsi="Bookman Old Style" w:cs="Arial"/>
                <w:b/>
                <w:bCs/>
                <w:sz w:val="20"/>
                <w:szCs w:val="20"/>
              </w:rPr>
              <w:tab/>
            </w:r>
            <w:r w:rsidRPr="001934A5">
              <w:rPr>
                <w:rFonts w:ascii="Bookman Old Style" w:hAnsi="Bookman Old Style" w:cs="Arial"/>
                <w:b/>
                <w:bCs/>
                <w:sz w:val="20"/>
                <w:szCs w:val="20"/>
              </w:rPr>
              <w:tab/>
            </w:r>
            <w:r w:rsidRPr="001934A5">
              <w:rPr>
                <w:rFonts w:ascii="Bookman Old Style" w:hAnsi="Bookman Old Style" w:cs="Arial"/>
                <w:b/>
                <w:bCs/>
                <w:sz w:val="20"/>
                <w:szCs w:val="20"/>
              </w:rPr>
              <w:tab/>
            </w:r>
            <w:r w:rsidRPr="001934A5">
              <w:rPr>
                <w:rFonts w:ascii="Bookman Old Style" w:hAnsi="Bookman Old Style" w:cs="Arial"/>
                <w:b/>
                <w:bCs/>
                <w:sz w:val="20"/>
                <w:szCs w:val="20"/>
              </w:rPr>
              <w:tab/>
              <w:t>Stilling:</w:t>
            </w:r>
          </w:p>
        </w:tc>
      </w:tr>
    </w:tbl>
    <w:p w:rsidR="007B6869" w:rsidRPr="001934A5" w:rsidRDefault="007B6869" w:rsidP="007B6869">
      <w:pPr>
        <w:rPr>
          <w:rFonts w:ascii="Bookman Old Style" w:hAnsi="Bookman Old Style" w:cs="Arial"/>
          <w:sz w:val="20"/>
          <w:szCs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790"/>
      </w:tblGrid>
      <w:tr w:rsidR="007B6869" w:rsidRPr="001934A5" w:rsidTr="007B6869">
        <w:tblPrEx>
          <w:tblCellMar>
            <w:top w:w="0" w:type="dxa"/>
            <w:bottom w:w="0" w:type="dxa"/>
          </w:tblCellMar>
        </w:tblPrEx>
        <w:tc>
          <w:tcPr>
            <w:tcW w:w="9790"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1.0</w:t>
            </w:r>
            <w:r w:rsidRPr="001934A5">
              <w:rPr>
                <w:rFonts w:ascii="Bookman Old Style" w:hAnsi="Bookman Old Style" w:cs="Arial"/>
                <w:b/>
                <w:bCs/>
                <w:sz w:val="20"/>
                <w:szCs w:val="20"/>
              </w:rPr>
              <w:tab/>
              <w:t>Innledning</w:t>
            </w:r>
          </w:p>
          <w:p w:rsidR="007B6869" w:rsidRPr="001934A5" w:rsidRDefault="007B6869" w:rsidP="007B6869">
            <w:pPr>
              <w:tabs>
                <w:tab w:val="left" w:pos="540"/>
              </w:tabs>
              <w:rPr>
                <w:rFonts w:ascii="Bookman Old Style" w:hAnsi="Bookman Old Style" w:cs="Arial"/>
                <w:sz w:val="20"/>
                <w:szCs w:val="20"/>
              </w:rPr>
            </w:pPr>
            <w:r w:rsidRPr="001934A5">
              <w:rPr>
                <w:rFonts w:ascii="Bookman Old Style" w:hAnsi="Bookman Old Style" w:cs="Arial"/>
                <w:sz w:val="20"/>
                <w:szCs w:val="20"/>
              </w:rPr>
              <w:t xml:space="preserve">1.1 </w:t>
            </w:r>
            <w:r w:rsidRPr="001934A5">
              <w:rPr>
                <w:rFonts w:ascii="Bookman Old Style" w:hAnsi="Bookman Old Style" w:cs="Arial"/>
                <w:sz w:val="20"/>
                <w:szCs w:val="20"/>
              </w:rPr>
              <w:tab/>
            </w:r>
            <w:r w:rsidRPr="001934A5">
              <w:rPr>
                <w:rFonts w:ascii="Bookman Old Style" w:hAnsi="Bookman Old Style" w:cs="Arial"/>
                <w:sz w:val="20"/>
                <w:szCs w:val="20"/>
              </w:rPr>
              <w:tab/>
              <w:t>Hvilken tilknytning hadde du til vedkommende i arbeidsforholdet?</w:t>
            </w:r>
          </w:p>
          <w:p w:rsidR="007B6869" w:rsidRPr="001934A5" w:rsidRDefault="007B6869" w:rsidP="007B6869">
            <w:pPr>
              <w:pStyle w:val="Brdtekst"/>
              <w:tabs>
                <w:tab w:val="left" w:pos="540"/>
              </w:tabs>
              <w:rPr>
                <w:rFonts w:ascii="Bookman Old Style" w:hAnsi="Bookman Old Style" w:cs="Arial"/>
                <w:color w:val="auto"/>
                <w:sz w:val="20"/>
                <w:szCs w:val="20"/>
              </w:rPr>
            </w:pPr>
            <w:r w:rsidRPr="001934A5">
              <w:rPr>
                <w:rFonts w:ascii="Bookman Old Style" w:hAnsi="Bookman Old Style" w:cs="Arial"/>
                <w:color w:val="auto"/>
                <w:sz w:val="20"/>
                <w:szCs w:val="20"/>
              </w:rPr>
              <w:tab/>
            </w:r>
            <w:r w:rsidRPr="001934A5">
              <w:rPr>
                <w:rFonts w:ascii="Bookman Old Style" w:hAnsi="Bookman Old Style" w:cs="Arial"/>
                <w:color w:val="auto"/>
                <w:sz w:val="20"/>
                <w:szCs w:val="20"/>
              </w:rPr>
              <w:tab/>
            </w:r>
            <w:r w:rsidRPr="001934A5">
              <w:rPr>
                <w:rFonts w:ascii="Bookman Old Style" w:hAnsi="Bookman Old Style" w:cs="Arial"/>
                <w:i/>
                <w:iCs/>
                <w:color w:val="auto"/>
                <w:sz w:val="20"/>
                <w:szCs w:val="20"/>
              </w:rPr>
              <w:t xml:space="preserve">(Hensikten med spørsmålet er å finne ut hvor godt referansen kjenner søkeren og </w:t>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t>hvor nært de har samarbeidet</w:t>
            </w:r>
            <w:r w:rsidRPr="001934A5">
              <w:rPr>
                <w:rFonts w:ascii="Bookman Old Style" w:hAnsi="Bookman Old Style" w:cs="Arial"/>
                <w:color w:val="auto"/>
                <w:sz w:val="20"/>
                <w:szCs w:val="20"/>
              </w:rPr>
              <w:t>)</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tabs>
                <w:tab w:val="left" w:pos="540"/>
              </w:tabs>
              <w:rPr>
                <w:rFonts w:ascii="Bookman Old Style" w:hAnsi="Bookman Old Style" w:cs="Arial"/>
                <w:sz w:val="20"/>
                <w:szCs w:val="20"/>
              </w:rPr>
            </w:pPr>
            <w:r w:rsidRPr="001934A5">
              <w:rPr>
                <w:rFonts w:ascii="Bookman Old Style" w:hAnsi="Bookman Old Style" w:cs="Arial"/>
                <w:sz w:val="20"/>
                <w:szCs w:val="20"/>
              </w:rPr>
              <w:t>1.2</w:t>
            </w:r>
            <w:r w:rsidRPr="001934A5">
              <w:rPr>
                <w:rFonts w:ascii="Bookman Old Style" w:hAnsi="Bookman Old Style" w:cs="Arial"/>
                <w:sz w:val="20"/>
                <w:szCs w:val="20"/>
              </w:rPr>
              <w:tab/>
            </w:r>
            <w:r w:rsidRPr="001934A5">
              <w:rPr>
                <w:rFonts w:ascii="Bookman Old Style" w:hAnsi="Bookman Old Style" w:cs="Arial"/>
                <w:sz w:val="20"/>
                <w:szCs w:val="20"/>
              </w:rPr>
              <w:tab/>
              <w:t>Kjenner du årsaken til at vedkommende søker ny stilling?</w:t>
            </w:r>
          </w:p>
          <w:p w:rsidR="007B6869" w:rsidRPr="001934A5" w:rsidRDefault="007B6869" w:rsidP="007B6869">
            <w:pPr>
              <w:pStyle w:val="Brdtekst"/>
              <w:tabs>
                <w:tab w:val="left" w:pos="540"/>
              </w:tabs>
              <w:rPr>
                <w:rFonts w:ascii="Bookman Old Style" w:hAnsi="Bookman Old Style" w:cs="Arial"/>
                <w:i/>
                <w:iCs/>
                <w:color w:val="auto"/>
                <w:sz w:val="20"/>
                <w:szCs w:val="20"/>
              </w:rPr>
            </w:pPr>
            <w:r w:rsidRPr="001934A5">
              <w:rPr>
                <w:rFonts w:ascii="Bookman Old Style" w:hAnsi="Bookman Old Style" w:cs="Arial"/>
                <w:color w:val="auto"/>
                <w:sz w:val="20"/>
                <w:szCs w:val="20"/>
              </w:rPr>
              <w:tab/>
            </w:r>
            <w:r w:rsidRPr="001934A5">
              <w:rPr>
                <w:rFonts w:ascii="Bookman Old Style" w:hAnsi="Bookman Old Style" w:cs="Arial"/>
                <w:color w:val="auto"/>
                <w:sz w:val="20"/>
                <w:szCs w:val="20"/>
              </w:rPr>
              <w:tab/>
            </w:r>
            <w:r w:rsidRPr="001934A5">
              <w:rPr>
                <w:rFonts w:ascii="Bookman Old Style" w:hAnsi="Bookman Old Style" w:cs="Arial"/>
                <w:i/>
                <w:iCs/>
                <w:color w:val="auto"/>
                <w:sz w:val="20"/>
                <w:szCs w:val="20"/>
              </w:rPr>
              <w:t xml:space="preserve">(Sjekk ut om det finnes bakenforliggende årsaker til at vedkommende ønsker å slutte </w:t>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r>
            <w:r w:rsidRPr="001934A5">
              <w:rPr>
                <w:rFonts w:ascii="Bookman Old Style" w:hAnsi="Bookman Old Style" w:cs="Arial"/>
                <w:i/>
                <w:iCs/>
                <w:color w:val="auto"/>
                <w:sz w:val="20"/>
                <w:szCs w:val="20"/>
              </w:rPr>
              <w:tab/>
              <w:t>i sin nåværende stilling).</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numPr>
                <w:ilvl w:val="1"/>
                <w:numId w:val="40"/>
              </w:numPr>
              <w:rPr>
                <w:rFonts w:ascii="Bookman Old Style" w:hAnsi="Bookman Old Style" w:cs="Arial"/>
                <w:sz w:val="20"/>
                <w:szCs w:val="20"/>
              </w:rPr>
            </w:pPr>
            <w:r w:rsidRPr="001934A5">
              <w:rPr>
                <w:rFonts w:ascii="Bookman Old Style" w:hAnsi="Bookman Old Style" w:cs="Arial"/>
                <w:sz w:val="20"/>
                <w:szCs w:val="20"/>
              </w:rPr>
              <w:t>Hvordan vil du beskrive søkeren?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790"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 xml:space="preserve">2.0 </w:t>
            </w:r>
            <w:r w:rsidRPr="001934A5">
              <w:rPr>
                <w:rFonts w:ascii="Bookman Old Style" w:hAnsi="Bookman Old Style" w:cs="Arial"/>
                <w:b/>
                <w:bCs/>
                <w:sz w:val="20"/>
                <w:szCs w:val="20"/>
              </w:rPr>
              <w:tab/>
              <w:t>Arbeidsoppgaver og resultater</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2.1</w:t>
            </w:r>
            <w:r w:rsidRPr="001934A5">
              <w:rPr>
                <w:rFonts w:ascii="Bookman Old Style" w:hAnsi="Bookman Old Style" w:cs="Arial"/>
                <w:sz w:val="20"/>
                <w:szCs w:val="20"/>
              </w:rPr>
              <w:tab/>
              <w:t>Hvilket ansvarsområde/arbeidsoppgaver hadde vedkommende i denne perioden?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2.2</w:t>
            </w:r>
            <w:r w:rsidRPr="001934A5">
              <w:rPr>
                <w:rFonts w:ascii="Bookman Old Style" w:hAnsi="Bookman Old Style" w:cs="Arial"/>
                <w:sz w:val="20"/>
                <w:szCs w:val="20"/>
              </w:rPr>
              <w:tab/>
              <w:t>Søker har beskrevet følgende oppgaver, stemmer det med din oppfatning?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2.3</w:t>
            </w:r>
            <w:r w:rsidRPr="001934A5">
              <w:rPr>
                <w:rFonts w:ascii="Bookman Old Style" w:hAnsi="Bookman Old Style" w:cs="Arial"/>
                <w:sz w:val="20"/>
                <w:szCs w:val="20"/>
              </w:rPr>
              <w:tab/>
              <w:t>Hvordan ble oppgavene løst?</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2.4</w:t>
            </w:r>
            <w:r w:rsidRPr="001934A5">
              <w:rPr>
                <w:rFonts w:ascii="Bookman Old Style" w:hAnsi="Bookman Old Style" w:cs="Arial"/>
                <w:sz w:val="20"/>
                <w:szCs w:val="20"/>
              </w:rPr>
              <w:tab/>
              <w:t xml:space="preserve">Har ved vedkommende hatt spesielle oppgaver (prosjekt eller lignende) – hvordan ble disse </w:t>
            </w:r>
            <w:r w:rsidRPr="001934A5">
              <w:rPr>
                <w:rFonts w:ascii="Bookman Old Style" w:hAnsi="Bookman Old Style" w:cs="Arial"/>
                <w:sz w:val="20"/>
                <w:szCs w:val="20"/>
              </w:rPr>
              <w:tab/>
              <w:t>løst?</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r w:rsidRPr="001934A5">
              <w:rPr>
                <w:rFonts w:ascii="Bookman Old Style" w:hAnsi="Bookman Old Style" w:cs="Arial"/>
                <w:sz w:val="20"/>
                <w:szCs w:val="20"/>
              </w:rPr>
              <w:t>2.5</w:t>
            </w:r>
            <w:r w:rsidRPr="001934A5">
              <w:rPr>
                <w:rFonts w:ascii="Bookman Old Style" w:hAnsi="Bookman Old Style" w:cs="Arial"/>
                <w:sz w:val="20"/>
                <w:szCs w:val="20"/>
              </w:rPr>
              <w:tab/>
              <w:t>Er det noen arbeidsoppgaver som søker ikke mestret?</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2.6</w:t>
            </w:r>
            <w:r w:rsidRPr="001934A5">
              <w:rPr>
                <w:rFonts w:ascii="Bookman Old Style" w:hAnsi="Bookman Old Style" w:cs="Arial"/>
                <w:sz w:val="20"/>
                <w:szCs w:val="20"/>
              </w:rPr>
              <w:tab/>
              <w:t>Hvordan er søkers arbeidskapasitet?</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8"/>
              </w:numPr>
              <w:rPr>
                <w:rFonts w:ascii="Bookman Old Style" w:hAnsi="Bookman Old Style" w:cs="Arial"/>
                <w:sz w:val="20"/>
                <w:szCs w:val="20"/>
              </w:rPr>
            </w:pPr>
            <w:r w:rsidRPr="001934A5">
              <w:rPr>
                <w:rFonts w:ascii="Bookman Old Style" w:hAnsi="Bookman Old Style" w:cs="Arial"/>
                <w:sz w:val="20"/>
                <w:szCs w:val="20"/>
              </w:rPr>
              <w:t>Evne til å ta initiativ?</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8"/>
              </w:numPr>
              <w:rPr>
                <w:rFonts w:ascii="Bookman Old Style" w:hAnsi="Bookman Old Style" w:cs="Arial"/>
                <w:sz w:val="20"/>
                <w:szCs w:val="20"/>
              </w:rPr>
            </w:pPr>
            <w:r w:rsidRPr="001934A5">
              <w:rPr>
                <w:rFonts w:ascii="Bookman Old Style" w:hAnsi="Bookman Old Style" w:cs="Arial"/>
                <w:sz w:val="20"/>
                <w:szCs w:val="20"/>
              </w:rPr>
              <w:t>Yter vedkommende ”litt mer”?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2.7</w:t>
            </w:r>
            <w:r w:rsidRPr="001934A5">
              <w:rPr>
                <w:rFonts w:ascii="Bookman Old Style" w:hAnsi="Bookman Old Style" w:cs="Arial"/>
                <w:sz w:val="20"/>
                <w:szCs w:val="20"/>
              </w:rPr>
              <w:tab/>
              <w:t>Hvilken kompetanse var den mest framtredende hos søkeren?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2.8</w:t>
            </w:r>
            <w:r w:rsidRPr="001934A5">
              <w:rPr>
                <w:rFonts w:ascii="Bookman Old Style" w:hAnsi="Bookman Old Style" w:cs="Arial"/>
                <w:sz w:val="20"/>
                <w:szCs w:val="20"/>
              </w:rPr>
              <w:tab/>
              <w:t xml:space="preserve">Er det noe du vil framheve som positivt, som for eksempel gode ideer, spesielle </w:t>
            </w:r>
            <w:r w:rsidRPr="001934A5">
              <w:rPr>
                <w:rFonts w:ascii="Bookman Old Style" w:hAnsi="Bookman Old Style" w:cs="Arial"/>
                <w:sz w:val="20"/>
                <w:szCs w:val="20"/>
              </w:rPr>
              <w:tab/>
              <w:t>resultater?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790"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lastRenderedPageBreak/>
              <w:t>3.0</w:t>
            </w:r>
            <w:r w:rsidRPr="001934A5">
              <w:rPr>
                <w:rFonts w:ascii="Bookman Old Style" w:hAnsi="Bookman Old Style" w:cs="Arial"/>
                <w:b/>
                <w:bCs/>
                <w:sz w:val="20"/>
                <w:szCs w:val="20"/>
              </w:rPr>
              <w:tab/>
              <w:t>Hvordan vil du beskrive søkers</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7"/>
              </w:numPr>
              <w:rPr>
                <w:rFonts w:ascii="Bookman Old Style" w:hAnsi="Bookman Old Style" w:cs="Arial"/>
                <w:sz w:val="20"/>
                <w:szCs w:val="20"/>
              </w:rPr>
            </w:pPr>
            <w:r w:rsidRPr="001934A5">
              <w:rPr>
                <w:rFonts w:ascii="Bookman Old Style" w:hAnsi="Bookman Old Style" w:cs="Arial"/>
                <w:sz w:val="20"/>
                <w:szCs w:val="20"/>
              </w:rPr>
              <w:t>Sterke sider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7"/>
              </w:numPr>
              <w:rPr>
                <w:rFonts w:ascii="Bookman Old Style" w:hAnsi="Bookman Old Style" w:cs="Arial"/>
                <w:sz w:val="20"/>
                <w:szCs w:val="20"/>
              </w:rPr>
            </w:pPr>
            <w:r w:rsidRPr="001934A5">
              <w:rPr>
                <w:rFonts w:ascii="Bookman Old Style" w:hAnsi="Bookman Old Style" w:cs="Arial"/>
                <w:sz w:val="20"/>
                <w:szCs w:val="20"/>
              </w:rPr>
              <w:t>Svake sider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2"/>
              </w:numPr>
              <w:rPr>
                <w:rFonts w:ascii="Bookman Old Style" w:hAnsi="Bookman Old Style" w:cs="Arial"/>
                <w:sz w:val="20"/>
                <w:szCs w:val="20"/>
              </w:rPr>
            </w:pPr>
            <w:r w:rsidRPr="001934A5">
              <w:rPr>
                <w:rFonts w:ascii="Bookman Old Style" w:hAnsi="Bookman Old Style" w:cs="Arial"/>
                <w:sz w:val="20"/>
                <w:szCs w:val="20"/>
              </w:rPr>
              <w:t>Motivasjon</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2"/>
              </w:numPr>
              <w:rPr>
                <w:rFonts w:ascii="Bookman Old Style" w:hAnsi="Bookman Old Style" w:cs="Arial"/>
                <w:sz w:val="20"/>
                <w:szCs w:val="20"/>
              </w:rPr>
            </w:pPr>
            <w:r w:rsidRPr="001934A5">
              <w:rPr>
                <w:rFonts w:ascii="Bookman Old Style" w:hAnsi="Bookman Old Style" w:cs="Arial"/>
                <w:sz w:val="20"/>
                <w:szCs w:val="20"/>
              </w:rPr>
              <w:t>Engasjement</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2"/>
              </w:numPr>
              <w:rPr>
                <w:rFonts w:ascii="Bookman Old Style" w:hAnsi="Bookman Old Style" w:cs="Arial"/>
                <w:sz w:val="20"/>
                <w:szCs w:val="20"/>
              </w:rPr>
            </w:pPr>
            <w:r w:rsidRPr="001934A5">
              <w:rPr>
                <w:rFonts w:ascii="Bookman Old Style" w:hAnsi="Bookman Old Style" w:cs="Arial"/>
                <w:sz w:val="20"/>
                <w:szCs w:val="20"/>
              </w:rPr>
              <w:t>Lojalitet</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2"/>
              </w:numPr>
              <w:rPr>
                <w:rFonts w:ascii="Bookman Old Style" w:hAnsi="Bookman Old Style" w:cs="Arial"/>
                <w:sz w:val="20"/>
                <w:szCs w:val="20"/>
              </w:rPr>
            </w:pPr>
            <w:r w:rsidRPr="001934A5">
              <w:rPr>
                <w:rFonts w:ascii="Bookman Old Style" w:hAnsi="Bookman Old Style" w:cs="Arial"/>
                <w:sz w:val="20"/>
                <w:szCs w:val="20"/>
              </w:rPr>
              <w:t>Framtreden</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2"/>
              </w:numPr>
              <w:rPr>
                <w:rFonts w:ascii="Bookman Old Style" w:hAnsi="Bookman Old Style" w:cs="Arial"/>
                <w:sz w:val="20"/>
                <w:szCs w:val="20"/>
              </w:rPr>
            </w:pPr>
            <w:r w:rsidRPr="001934A5">
              <w:rPr>
                <w:rFonts w:ascii="Bookman Old Style" w:hAnsi="Bookman Old Style" w:cs="Arial"/>
                <w:sz w:val="20"/>
                <w:szCs w:val="20"/>
              </w:rPr>
              <w:t>Pålitelighet</w:t>
            </w:r>
          </w:p>
          <w:p w:rsidR="007B6869" w:rsidRPr="001934A5" w:rsidRDefault="007B6869" w:rsidP="007B6869">
            <w:pPr>
              <w:rPr>
                <w:rFonts w:ascii="Bookman Old Style" w:hAnsi="Bookman Old Style" w:cs="Arial"/>
                <w:sz w:val="20"/>
                <w:szCs w:val="20"/>
              </w:rPr>
            </w:pPr>
          </w:p>
        </w:tc>
      </w:tr>
    </w:tbl>
    <w:p w:rsidR="007B6869" w:rsidRPr="001934A5" w:rsidRDefault="007B6869" w:rsidP="007B6869">
      <w:pPr>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22"/>
      </w:tblGrid>
      <w:tr w:rsidR="007B6869" w:rsidRPr="001934A5" w:rsidTr="007B6869">
        <w:tblPrEx>
          <w:tblCellMar>
            <w:top w:w="0" w:type="dxa"/>
            <w:bottom w:w="0" w:type="dxa"/>
          </w:tblCellMar>
        </w:tblPrEx>
        <w:tc>
          <w:tcPr>
            <w:tcW w:w="9522"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4.0</w:t>
            </w:r>
            <w:r w:rsidRPr="001934A5">
              <w:rPr>
                <w:rFonts w:ascii="Bookman Old Style" w:hAnsi="Bookman Old Style" w:cs="Arial"/>
                <w:b/>
                <w:bCs/>
                <w:sz w:val="20"/>
                <w:szCs w:val="20"/>
              </w:rPr>
              <w:tab/>
              <w:t>Press/høyt arbeidstempo</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4.1</w:t>
            </w:r>
            <w:r w:rsidRPr="001934A5">
              <w:rPr>
                <w:rFonts w:ascii="Bookman Old Style" w:hAnsi="Bookman Old Style" w:cs="Arial"/>
                <w:sz w:val="20"/>
                <w:szCs w:val="20"/>
              </w:rPr>
              <w:tab/>
              <w:t>Beskriv hvordan søker takler press og høyt arbeidstempo?</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4.2</w:t>
            </w:r>
            <w:r w:rsidRPr="001934A5">
              <w:rPr>
                <w:rFonts w:ascii="Bookman Old Style" w:hAnsi="Bookman Old Style" w:cs="Arial"/>
                <w:sz w:val="20"/>
                <w:szCs w:val="20"/>
              </w:rPr>
              <w:tab/>
              <w:t>Beskriv hvordan søker takler nye situasjoner og utfordringer?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4.3</w:t>
            </w:r>
            <w:r w:rsidRPr="001934A5">
              <w:rPr>
                <w:rFonts w:ascii="Bookman Old Style" w:hAnsi="Bookman Old Style" w:cs="Arial"/>
                <w:sz w:val="20"/>
                <w:szCs w:val="20"/>
              </w:rPr>
              <w:tab/>
              <w:t>Trives søker best med en langvarig oppgave eller mange oppgaver samtidig?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1"/>
                <w:numId w:val="39"/>
              </w:numPr>
              <w:rPr>
                <w:rFonts w:ascii="Bookman Old Style" w:hAnsi="Bookman Old Style" w:cs="Arial"/>
                <w:sz w:val="20"/>
                <w:szCs w:val="20"/>
              </w:rPr>
            </w:pPr>
            <w:r w:rsidRPr="001934A5">
              <w:rPr>
                <w:rFonts w:ascii="Bookman Old Style" w:hAnsi="Bookman Old Style" w:cs="Arial"/>
                <w:sz w:val="20"/>
                <w:szCs w:val="20"/>
              </w:rPr>
              <w:t>Hvor fleksibel var søkeren i forhold til endringer i arbeidsoppgaver?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1"/>
                <w:numId w:val="39"/>
              </w:numPr>
              <w:rPr>
                <w:rFonts w:ascii="Bookman Old Style" w:hAnsi="Bookman Old Style" w:cs="Arial"/>
                <w:sz w:val="20"/>
                <w:szCs w:val="20"/>
              </w:rPr>
            </w:pPr>
            <w:r w:rsidRPr="001934A5">
              <w:rPr>
                <w:rFonts w:ascii="Bookman Old Style" w:hAnsi="Bookman Old Style" w:cs="Arial"/>
                <w:sz w:val="20"/>
                <w:szCs w:val="20"/>
              </w:rPr>
              <w:t>Hvor punktlig var søkeren i henhold til fremmøte?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tc>
      </w:tr>
      <w:tr w:rsidR="007B6869" w:rsidRPr="001934A5" w:rsidTr="007B6869">
        <w:tblPrEx>
          <w:tblCellMar>
            <w:top w:w="0" w:type="dxa"/>
            <w:bottom w:w="0" w:type="dxa"/>
          </w:tblCellMar>
        </w:tblPrEx>
        <w:tc>
          <w:tcPr>
            <w:tcW w:w="9522"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lastRenderedPageBreak/>
              <w:t>5.0</w:t>
            </w:r>
            <w:r w:rsidRPr="001934A5">
              <w:rPr>
                <w:rFonts w:ascii="Bookman Old Style" w:hAnsi="Bookman Old Style" w:cs="Arial"/>
                <w:b/>
                <w:bCs/>
                <w:sz w:val="20"/>
                <w:szCs w:val="20"/>
              </w:rPr>
              <w:tab/>
              <w:t>Samarbeid</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5.1</w:t>
            </w:r>
            <w:r w:rsidRPr="001934A5">
              <w:rPr>
                <w:rFonts w:ascii="Bookman Old Style" w:hAnsi="Bookman Old Style" w:cs="Arial"/>
                <w:sz w:val="20"/>
                <w:szCs w:val="20"/>
              </w:rPr>
              <w:tab/>
              <w:t xml:space="preserve">Hvordan vil du beskrive søkers evne til samarbeid med overordnede, kollegaer og andre </w:t>
            </w:r>
            <w:r w:rsidRPr="001934A5">
              <w:rPr>
                <w:rFonts w:ascii="Bookman Old Style" w:hAnsi="Bookman Old Style" w:cs="Arial"/>
                <w:sz w:val="20"/>
                <w:szCs w:val="20"/>
              </w:rPr>
              <w:tab/>
              <w:t>samarbeidspartnere?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5.2</w:t>
            </w:r>
            <w:r w:rsidRPr="001934A5">
              <w:rPr>
                <w:rFonts w:ascii="Bookman Old Style" w:hAnsi="Bookman Old Style" w:cs="Arial"/>
                <w:sz w:val="20"/>
                <w:szCs w:val="20"/>
              </w:rPr>
              <w:tab/>
              <w:t>Var det noen vedkommende ikke kom overens med?</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5.3</w:t>
            </w:r>
            <w:r w:rsidRPr="001934A5">
              <w:rPr>
                <w:rFonts w:ascii="Bookman Old Style" w:hAnsi="Bookman Old Style" w:cs="Arial"/>
                <w:sz w:val="20"/>
                <w:szCs w:val="20"/>
              </w:rPr>
              <w:tab/>
              <w:t>Hvordan kom dette til uttrykk?</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5.4</w:t>
            </w:r>
            <w:r w:rsidRPr="001934A5">
              <w:rPr>
                <w:rFonts w:ascii="Bookman Old Style" w:hAnsi="Bookman Old Style" w:cs="Arial"/>
                <w:sz w:val="20"/>
                <w:szCs w:val="20"/>
              </w:rPr>
              <w:tab/>
              <w:t>Beskriv – hva gjorde søker for å løse situasjonen?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5.5</w:t>
            </w:r>
            <w:r w:rsidRPr="001934A5">
              <w:rPr>
                <w:rFonts w:ascii="Bookman Old Style" w:hAnsi="Bookman Old Style" w:cs="Arial"/>
                <w:sz w:val="20"/>
                <w:szCs w:val="20"/>
              </w:rPr>
              <w:tab/>
              <w:t>Hvordan fungerte søker som samarbeidspartner i team?</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3"/>
              </w:numPr>
              <w:rPr>
                <w:rFonts w:ascii="Bookman Old Style" w:hAnsi="Bookman Old Style" w:cs="Arial"/>
                <w:sz w:val="20"/>
                <w:szCs w:val="20"/>
              </w:rPr>
            </w:pPr>
            <w:r w:rsidRPr="001934A5">
              <w:rPr>
                <w:rFonts w:ascii="Bookman Old Style" w:hAnsi="Bookman Old Style" w:cs="Arial"/>
                <w:sz w:val="20"/>
                <w:szCs w:val="20"/>
              </w:rPr>
              <w:t>Aktiv/passiv rolle?</w:t>
            </w:r>
          </w:p>
          <w:p w:rsidR="007B6869" w:rsidRPr="001934A5" w:rsidRDefault="007B6869" w:rsidP="007B6869">
            <w:pPr>
              <w:ind w:left="360"/>
              <w:rPr>
                <w:rFonts w:ascii="Bookman Old Style" w:hAnsi="Bookman Old Style" w:cs="Arial"/>
                <w:sz w:val="20"/>
                <w:szCs w:val="20"/>
              </w:rPr>
            </w:pPr>
          </w:p>
          <w:p w:rsidR="007B6869" w:rsidRPr="001934A5" w:rsidRDefault="007B6869" w:rsidP="007B6869">
            <w:pPr>
              <w:numPr>
                <w:ilvl w:val="0"/>
                <w:numId w:val="33"/>
              </w:numPr>
              <w:rPr>
                <w:rFonts w:ascii="Bookman Old Style" w:hAnsi="Bookman Old Style" w:cs="Arial"/>
                <w:sz w:val="20"/>
                <w:szCs w:val="20"/>
              </w:rPr>
            </w:pPr>
            <w:r w:rsidRPr="001934A5">
              <w:rPr>
                <w:rFonts w:ascii="Bookman Old Style" w:hAnsi="Bookman Old Style" w:cs="Arial"/>
                <w:sz w:val="20"/>
                <w:szCs w:val="20"/>
              </w:rPr>
              <w:t>Deler sine kunnskaper?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3"/>
              </w:numPr>
              <w:rPr>
                <w:rFonts w:ascii="Bookman Old Style" w:hAnsi="Bookman Old Style" w:cs="Arial"/>
                <w:sz w:val="20"/>
                <w:szCs w:val="20"/>
              </w:rPr>
            </w:pPr>
            <w:r w:rsidRPr="001934A5">
              <w:rPr>
                <w:rFonts w:ascii="Bookman Old Style" w:hAnsi="Bookman Old Style" w:cs="Arial"/>
                <w:sz w:val="20"/>
                <w:szCs w:val="20"/>
              </w:rPr>
              <w:t>Hvordan hevdes egne synspunkter (pågående/unnvikende)?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tc>
      </w:tr>
      <w:tr w:rsidR="007B6869" w:rsidRPr="001934A5" w:rsidTr="007B6869">
        <w:tblPrEx>
          <w:tblCellMar>
            <w:top w:w="0" w:type="dxa"/>
            <w:bottom w:w="0" w:type="dxa"/>
          </w:tblCellMar>
        </w:tblPrEx>
        <w:tc>
          <w:tcPr>
            <w:tcW w:w="9522"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t>6.0</w:t>
            </w:r>
            <w:r w:rsidRPr="001934A5">
              <w:rPr>
                <w:rFonts w:ascii="Bookman Old Style" w:hAnsi="Bookman Old Style" w:cs="Arial"/>
                <w:b/>
                <w:bCs/>
                <w:sz w:val="20"/>
                <w:szCs w:val="20"/>
              </w:rPr>
              <w:tab/>
              <w:t>Ved tilsetting av leder</w:t>
            </w:r>
          </w:p>
          <w:p w:rsidR="007B6869" w:rsidRPr="001934A5" w:rsidRDefault="007B6869" w:rsidP="007B6869">
            <w:pPr>
              <w:pStyle w:val="Brdtekst"/>
              <w:rPr>
                <w:rFonts w:ascii="Bookman Old Style" w:hAnsi="Bookman Old Style" w:cs="Arial"/>
                <w:i/>
                <w:iCs/>
                <w:color w:val="auto"/>
                <w:sz w:val="20"/>
                <w:szCs w:val="20"/>
              </w:rPr>
            </w:pPr>
            <w:r w:rsidRPr="001934A5">
              <w:rPr>
                <w:rFonts w:ascii="Bookman Old Style" w:hAnsi="Bookman Old Style" w:cs="Arial"/>
                <w:color w:val="auto"/>
                <w:sz w:val="20"/>
                <w:szCs w:val="20"/>
              </w:rPr>
              <w:tab/>
            </w:r>
            <w:r w:rsidRPr="001934A5">
              <w:rPr>
                <w:rFonts w:ascii="Bookman Old Style" w:hAnsi="Bookman Old Style" w:cs="Arial"/>
                <w:b/>
                <w:bCs/>
                <w:i/>
                <w:iCs/>
                <w:color w:val="auto"/>
                <w:sz w:val="20"/>
                <w:szCs w:val="20"/>
              </w:rPr>
              <w:t>(Disse spørsmålene stiller bare ved lederstillinger</w:t>
            </w:r>
            <w:r w:rsidRPr="001934A5">
              <w:rPr>
                <w:rFonts w:ascii="Bookman Old Style" w:hAnsi="Bookman Old Style" w:cs="Arial"/>
                <w:i/>
                <w:iCs/>
                <w:color w:val="auto"/>
                <w:sz w:val="20"/>
                <w:szCs w:val="20"/>
              </w:rPr>
              <w:t>)</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6.1</w:t>
            </w:r>
            <w:r w:rsidRPr="001934A5">
              <w:rPr>
                <w:rFonts w:ascii="Bookman Old Style" w:hAnsi="Bookman Old Style" w:cs="Arial"/>
                <w:color w:val="auto"/>
                <w:sz w:val="20"/>
                <w:szCs w:val="20"/>
              </w:rPr>
              <w:tab/>
              <w:t>Hvordan vil du beskrive vedkommende som leder?</w:t>
            </w: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ab/>
            </w:r>
          </w:p>
          <w:p w:rsidR="007B6869" w:rsidRPr="001934A5" w:rsidRDefault="007B6869" w:rsidP="007B6869">
            <w:pPr>
              <w:pStyle w:val="Brdtekst"/>
              <w:numPr>
                <w:ilvl w:val="0"/>
                <w:numId w:val="36"/>
              </w:numPr>
              <w:rPr>
                <w:rFonts w:ascii="Bookman Old Style" w:hAnsi="Bookman Old Style" w:cs="Arial"/>
                <w:color w:val="auto"/>
                <w:sz w:val="20"/>
                <w:szCs w:val="20"/>
              </w:rPr>
            </w:pPr>
            <w:r w:rsidRPr="001934A5">
              <w:rPr>
                <w:rFonts w:ascii="Bookman Old Style" w:hAnsi="Bookman Old Style" w:cs="Arial"/>
                <w:color w:val="auto"/>
                <w:sz w:val="20"/>
                <w:szCs w:val="20"/>
              </w:rPr>
              <w:t>Brukertilfredshet</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numPr>
                <w:ilvl w:val="0"/>
                <w:numId w:val="36"/>
              </w:numPr>
              <w:rPr>
                <w:rFonts w:ascii="Bookman Old Style" w:hAnsi="Bookman Old Style" w:cs="Arial"/>
                <w:color w:val="auto"/>
                <w:sz w:val="20"/>
                <w:szCs w:val="20"/>
              </w:rPr>
            </w:pPr>
            <w:r w:rsidRPr="001934A5">
              <w:rPr>
                <w:rFonts w:ascii="Bookman Old Style" w:hAnsi="Bookman Old Style" w:cs="Arial"/>
                <w:color w:val="auto"/>
                <w:sz w:val="20"/>
                <w:szCs w:val="20"/>
              </w:rPr>
              <w:t>Personaltilfredshet</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numPr>
                <w:ilvl w:val="0"/>
                <w:numId w:val="36"/>
              </w:numPr>
              <w:rPr>
                <w:rFonts w:ascii="Bookman Old Style" w:hAnsi="Bookman Old Style" w:cs="Arial"/>
                <w:color w:val="auto"/>
                <w:sz w:val="20"/>
                <w:szCs w:val="20"/>
              </w:rPr>
            </w:pPr>
            <w:r w:rsidRPr="001934A5">
              <w:rPr>
                <w:rFonts w:ascii="Bookman Old Style" w:hAnsi="Bookman Old Style" w:cs="Arial"/>
                <w:color w:val="auto"/>
                <w:sz w:val="20"/>
                <w:szCs w:val="20"/>
              </w:rPr>
              <w:t>Effektivitet</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numPr>
                <w:ilvl w:val="0"/>
                <w:numId w:val="36"/>
              </w:numPr>
              <w:rPr>
                <w:rFonts w:ascii="Bookman Old Style" w:hAnsi="Bookman Old Style" w:cs="Arial"/>
                <w:color w:val="auto"/>
                <w:sz w:val="20"/>
                <w:szCs w:val="20"/>
              </w:rPr>
            </w:pPr>
            <w:r w:rsidRPr="001934A5">
              <w:rPr>
                <w:rFonts w:ascii="Bookman Old Style" w:hAnsi="Bookman Old Style" w:cs="Arial"/>
                <w:color w:val="auto"/>
                <w:sz w:val="20"/>
                <w:szCs w:val="20"/>
              </w:rPr>
              <w:t>Økonomiforståelse</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6.2</w:t>
            </w:r>
            <w:r w:rsidRPr="001934A5">
              <w:rPr>
                <w:rFonts w:ascii="Bookman Old Style" w:hAnsi="Bookman Old Style" w:cs="Arial"/>
                <w:color w:val="auto"/>
                <w:sz w:val="20"/>
                <w:szCs w:val="20"/>
              </w:rPr>
              <w:tab/>
              <w:t>Beskriv søkers beste lederegenskaper?</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6.3</w:t>
            </w:r>
            <w:r w:rsidRPr="001934A5">
              <w:rPr>
                <w:rFonts w:ascii="Bookman Old Style" w:hAnsi="Bookman Old Style" w:cs="Arial"/>
                <w:color w:val="auto"/>
                <w:sz w:val="20"/>
                <w:szCs w:val="20"/>
              </w:rPr>
              <w:tab/>
              <w:t>Beskriv søkers utviklingsområder som leder?</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6.4</w:t>
            </w:r>
            <w:r w:rsidRPr="001934A5">
              <w:rPr>
                <w:rFonts w:ascii="Bookman Old Style" w:hAnsi="Bookman Old Style" w:cs="Arial"/>
                <w:color w:val="auto"/>
                <w:sz w:val="20"/>
                <w:szCs w:val="20"/>
              </w:rPr>
              <w:tab/>
              <w:t>Hvordan fungerte samarbeidet med tillitsvalgte?</w:t>
            </w:r>
          </w:p>
          <w:p w:rsidR="007B6869" w:rsidRPr="001934A5" w:rsidRDefault="007B6869" w:rsidP="007B6869">
            <w:pPr>
              <w:pStyle w:val="Brdtekst"/>
              <w:rPr>
                <w:rFonts w:ascii="Bookman Old Style" w:hAnsi="Bookman Old Style" w:cs="Arial"/>
                <w:color w:val="auto"/>
                <w:sz w:val="20"/>
                <w:szCs w:val="20"/>
              </w:rPr>
            </w:pPr>
            <w:r w:rsidRPr="001934A5">
              <w:rPr>
                <w:rFonts w:ascii="Bookman Old Style" w:hAnsi="Bookman Old Style" w:cs="Arial"/>
                <w:color w:val="auto"/>
                <w:sz w:val="20"/>
                <w:szCs w:val="20"/>
              </w:rPr>
              <w:tab/>
              <w:t>(Dette spørsmålet brukes hvis søker har ledererfaring og søker en lederstilling)</w:t>
            </w: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pStyle w:val="Brdtekst"/>
              <w:rPr>
                <w:rFonts w:ascii="Bookman Old Style" w:hAnsi="Bookman Old Style" w:cs="Arial"/>
                <w:color w:val="auto"/>
                <w:sz w:val="20"/>
                <w:szCs w:val="20"/>
              </w:rPr>
            </w:pP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522" w:type="dxa"/>
          </w:tcPr>
          <w:p w:rsidR="007B6869" w:rsidRPr="001934A5" w:rsidRDefault="007B6869" w:rsidP="007B6869">
            <w:pPr>
              <w:pStyle w:val="Overskrift6"/>
              <w:rPr>
                <w:rFonts w:ascii="Bookman Old Style" w:hAnsi="Bookman Old Style" w:cs="Arial"/>
                <w:sz w:val="20"/>
                <w:szCs w:val="20"/>
              </w:rPr>
            </w:pPr>
            <w:r w:rsidRPr="001934A5">
              <w:rPr>
                <w:rFonts w:ascii="Bookman Old Style" w:hAnsi="Bookman Old Style" w:cs="Arial"/>
                <w:sz w:val="20"/>
                <w:szCs w:val="20"/>
              </w:rPr>
              <w:lastRenderedPageBreak/>
              <w:t>Sosiale sammenhenger</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Hvordan vil du beskrive søker i sosiale sammenhenger?</w:t>
            </w:r>
          </w:p>
          <w:p w:rsidR="007B6869" w:rsidRPr="001934A5" w:rsidRDefault="007B6869" w:rsidP="007B6869">
            <w:pPr>
              <w:pStyle w:val="Brdtekst"/>
              <w:rPr>
                <w:rFonts w:ascii="Bookman Old Style" w:hAnsi="Bookman Old Style" w:cs="Arial"/>
                <w:i/>
                <w:iCs/>
                <w:color w:val="auto"/>
                <w:sz w:val="20"/>
                <w:szCs w:val="20"/>
              </w:rPr>
            </w:pPr>
            <w:r w:rsidRPr="001934A5">
              <w:rPr>
                <w:rFonts w:ascii="Bookman Old Style" w:hAnsi="Bookman Old Style" w:cs="Arial"/>
                <w:i/>
                <w:iCs/>
                <w:color w:val="auto"/>
                <w:sz w:val="20"/>
                <w:szCs w:val="20"/>
              </w:rPr>
              <w:t>(Spisepauser/sosiale sammenkomster utenom arbeidstid)</w:t>
            </w: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p w:rsidR="007B6869" w:rsidRPr="001934A5" w:rsidRDefault="007B6869" w:rsidP="007B6869">
            <w:pPr>
              <w:pStyle w:val="Topptekst"/>
              <w:tabs>
                <w:tab w:val="clear" w:pos="4536"/>
                <w:tab w:val="clear" w:pos="9072"/>
              </w:tabs>
              <w:rPr>
                <w:rFonts w:ascii="Bookman Old Style" w:hAnsi="Bookman Old Style" w:cs="Arial"/>
                <w:sz w:val="20"/>
                <w:szCs w:val="20"/>
              </w:rPr>
            </w:pPr>
          </w:p>
        </w:tc>
      </w:tr>
    </w:tbl>
    <w:p w:rsidR="007B6869" w:rsidRPr="001934A5" w:rsidRDefault="007B6869" w:rsidP="007B6869">
      <w:pPr>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22"/>
      </w:tblGrid>
      <w:tr w:rsidR="007B6869" w:rsidRPr="001934A5" w:rsidTr="007B6869">
        <w:tblPrEx>
          <w:tblCellMar>
            <w:top w:w="0" w:type="dxa"/>
            <w:bottom w:w="0" w:type="dxa"/>
          </w:tblCellMar>
        </w:tblPrEx>
        <w:tc>
          <w:tcPr>
            <w:tcW w:w="9522" w:type="dxa"/>
          </w:tcPr>
          <w:p w:rsidR="007B6869" w:rsidRPr="001934A5" w:rsidRDefault="007B6869" w:rsidP="007B6869">
            <w:pPr>
              <w:pStyle w:val="Overskrift6"/>
              <w:rPr>
                <w:rFonts w:ascii="Bookman Old Style" w:hAnsi="Bookman Old Style" w:cs="Arial"/>
                <w:sz w:val="20"/>
                <w:szCs w:val="20"/>
              </w:rPr>
            </w:pPr>
            <w:r w:rsidRPr="001934A5">
              <w:rPr>
                <w:rFonts w:ascii="Bookman Old Style" w:hAnsi="Bookman Old Style" w:cs="Arial"/>
                <w:sz w:val="20"/>
                <w:szCs w:val="20"/>
              </w:rPr>
              <w:t>Spørsmål til overordnet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Har vedkommende høyt/lavt fravær?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Beskriv:</w:t>
            </w:r>
          </w:p>
          <w:p w:rsidR="007B6869" w:rsidRPr="001934A5" w:rsidRDefault="007B6869" w:rsidP="007B6869">
            <w:pPr>
              <w:numPr>
                <w:ilvl w:val="0"/>
                <w:numId w:val="34"/>
              </w:numPr>
              <w:rPr>
                <w:rFonts w:ascii="Bookman Old Style" w:hAnsi="Bookman Old Style" w:cs="Arial"/>
                <w:sz w:val="20"/>
                <w:szCs w:val="20"/>
              </w:rPr>
            </w:pPr>
            <w:r w:rsidRPr="001934A5">
              <w:rPr>
                <w:rFonts w:ascii="Bookman Old Style" w:hAnsi="Bookman Old Style" w:cs="Arial"/>
                <w:sz w:val="20"/>
                <w:szCs w:val="20"/>
              </w:rPr>
              <w:t>Fraværperioder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4"/>
              </w:numPr>
              <w:rPr>
                <w:rFonts w:ascii="Bookman Old Style" w:hAnsi="Bookman Old Style" w:cs="Arial"/>
                <w:sz w:val="20"/>
                <w:szCs w:val="20"/>
              </w:rPr>
            </w:pPr>
            <w:r w:rsidRPr="001934A5">
              <w:rPr>
                <w:rFonts w:ascii="Bookman Old Style" w:hAnsi="Bookman Old Style" w:cs="Arial"/>
                <w:sz w:val="20"/>
                <w:szCs w:val="20"/>
              </w:rPr>
              <w:t>Hyppighet</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Andre ting du ønsker å kommentere:</w:t>
            </w:r>
          </w:p>
          <w:p w:rsidR="007B6869" w:rsidRPr="001934A5" w:rsidRDefault="007B6869" w:rsidP="007B6869">
            <w:pPr>
              <w:numPr>
                <w:ilvl w:val="0"/>
                <w:numId w:val="35"/>
              </w:numPr>
              <w:rPr>
                <w:rFonts w:ascii="Bookman Old Style" w:hAnsi="Bookman Old Style" w:cs="Arial"/>
                <w:sz w:val="20"/>
                <w:szCs w:val="20"/>
              </w:rPr>
            </w:pPr>
            <w:r w:rsidRPr="001934A5">
              <w:rPr>
                <w:rFonts w:ascii="Bookman Old Style" w:hAnsi="Bookman Old Style" w:cs="Arial"/>
                <w:sz w:val="20"/>
                <w:szCs w:val="20"/>
              </w:rPr>
              <w:t>Forhold til rusmidler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5"/>
              </w:numPr>
              <w:rPr>
                <w:rFonts w:ascii="Bookman Old Style" w:hAnsi="Bookman Old Style" w:cs="Arial"/>
                <w:sz w:val="20"/>
                <w:szCs w:val="20"/>
              </w:rPr>
            </w:pPr>
            <w:r w:rsidRPr="001934A5">
              <w:rPr>
                <w:rFonts w:ascii="Bookman Old Style" w:hAnsi="Bookman Old Style" w:cs="Arial"/>
                <w:sz w:val="20"/>
                <w:szCs w:val="20"/>
              </w:rPr>
              <w:t>Helsemessige problemer – for eksempel kroniske lidelser?</w:t>
            </w:r>
          </w:p>
          <w:p w:rsidR="007B6869" w:rsidRPr="001934A5" w:rsidRDefault="007B6869" w:rsidP="007B6869">
            <w:pPr>
              <w:rPr>
                <w:rFonts w:ascii="Bookman Old Style" w:hAnsi="Bookman Old Style" w:cs="Arial"/>
                <w:sz w:val="20"/>
                <w:szCs w:val="20"/>
              </w:rPr>
            </w:pPr>
          </w:p>
          <w:p w:rsidR="007B6869" w:rsidRPr="001934A5" w:rsidRDefault="007B6869" w:rsidP="007B6869">
            <w:pPr>
              <w:numPr>
                <w:ilvl w:val="0"/>
                <w:numId w:val="35"/>
              </w:numPr>
              <w:rPr>
                <w:rFonts w:ascii="Bookman Old Style" w:hAnsi="Bookman Old Style" w:cs="Arial"/>
                <w:sz w:val="20"/>
                <w:szCs w:val="20"/>
              </w:rPr>
            </w:pPr>
            <w:r w:rsidRPr="001934A5">
              <w:rPr>
                <w:rFonts w:ascii="Bookman Old Style" w:hAnsi="Bookman Old Style" w:cs="Arial"/>
                <w:sz w:val="20"/>
                <w:szCs w:val="20"/>
              </w:rPr>
              <w:t>Er det noe i søkers private forhold utenom jobb som vi bør vite noe om?</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Ville du ansatt vedkommende igjen?</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Eventuelt i en annen stilling?</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Hvorfor/hvorfor ikke?</w:t>
            </w:r>
          </w:p>
          <w:p w:rsidR="007B6869" w:rsidRPr="001934A5" w:rsidRDefault="007B6869" w:rsidP="007B6869">
            <w:pPr>
              <w:rPr>
                <w:rFonts w:ascii="Bookman Old Style" w:hAnsi="Bookman Old Style" w:cs="Arial"/>
                <w:sz w:val="20"/>
                <w:szCs w:val="20"/>
              </w:rPr>
            </w:pPr>
          </w:p>
          <w:p w:rsidR="007B6869" w:rsidRPr="001934A5" w:rsidRDefault="007B6869" w:rsidP="007B6869">
            <w:pPr>
              <w:pStyle w:val="Overskrift6"/>
              <w:rPr>
                <w:rFonts w:ascii="Bookman Old Style" w:hAnsi="Bookman Old Style" w:cs="Arial"/>
                <w:sz w:val="20"/>
                <w:szCs w:val="20"/>
              </w:rPr>
            </w:pPr>
            <w:r w:rsidRPr="001934A5">
              <w:rPr>
                <w:rFonts w:ascii="Bookman Old Style" w:hAnsi="Bookman Old Style" w:cs="Arial"/>
                <w:sz w:val="20"/>
                <w:szCs w:val="20"/>
              </w:rPr>
              <w:t>Spørsmål til en kollega</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Ville du fortsatt ønsket </w:t>
            </w:r>
            <w:proofErr w:type="gramStart"/>
            <w:r w:rsidRPr="001934A5">
              <w:rPr>
                <w:rFonts w:ascii="Bookman Old Style" w:hAnsi="Bookman Old Style" w:cs="Arial"/>
                <w:sz w:val="20"/>
                <w:szCs w:val="20"/>
              </w:rPr>
              <w:t>å</w:t>
            </w:r>
            <w:proofErr w:type="gramEnd"/>
            <w:r w:rsidRPr="001934A5">
              <w:rPr>
                <w:rFonts w:ascii="Bookman Old Style" w:hAnsi="Bookman Old Style" w:cs="Arial"/>
                <w:sz w:val="20"/>
                <w:szCs w:val="20"/>
              </w:rPr>
              <w:t xml:space="preserve"> samarbeid med vedkommende?</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pStyle w:val="Overskrift6"/>
              <w:rPr>
                <w:rFonts w:ascii="Bookman Old Style" w:hAnsi="Bookman Old Style" w:cs="Arial"/>
                <w:sz w:val="20"/>
                <w:szCs w:val="20"/>
              </w:rPr>
            </w:pPr>
            <w:r w:rsidRPr="001934A5">
              <w:rPr>
                <w:rFonts w:ascii="Bookman Old Style" w:hAnsi="Bookman Old Style" w:cs="Arial"/>
                <w:sz w:val="20"/>
                <w:szCs w:val="20"/>
              </w:rPr>
              <w:t>Spørsmål til en underordnet</w:t>
            </w: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Ville du fortsatt ønsket vedkommende som leder?</w:t>
            </w: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p>
        </w:tc>
      </w:tr>
      <w:tr w:rsidR="007B6869" w:rsidRPr="001934A5" w:rsidTr="007B6869">
        <w:tblPrEx>
          <w:tblCellMar>
            <w:top w:w="0" w:type="dxa"/>
            <w:bottom w:w="0" w:type="dxa"/>
          </w:tblCellMar>
        </w:tblPrEx>
        <w:tc>
          <w:tcPr>
            <w:tcW w:w="9522" w:type="dxa"/>
          </w:tcPr>
          <w:p w:rsidR="007B6869" w:rsidRPr="001934A5" w:rsidRDefault="007B6869" w:rsidP="007B6869">
            <w:pPr>
              <w:rPr>
                <w:rFonts w:ascii="Bookman Old Style" w:hAnsi="Bookman Old Style" w:cs="Arial"/>
                <w:b/>
                <w:bCs/>
                <w:sz w:val="20"/>
                <w:szCs w:val="20"/>
              </w:rPr>
            </w:pPr>
            <w:r w:rsidRPr="001934A5">
              <w:rPr>
                <w:rFonts w:ascii="Bookman Old Style" w:hAnsi="Bookman Old Style" w:cs="Arial"/>
                <w:b/>
                <w:bCs/>
                <w:sz w:val="20"/>
                <w:szCs w:val="20"/>
              </w:rPr>
              <w:lastRenderedPageBreak/>
              <w:t>Annet:</w:t>
            </w: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p w:rsidR="007B6869" w:rsidRPr="001934A5" w:rsidRDefault="007B6869" w:rsidP="007B6869">
            <w:pPr>
              <w:rPr>
                <w:rFonts w:ascii="Bookman Old Style" w:hAnsi="Bookman Old Style" w:cs="Arial"/>
                <w:b/>
                <w:bCs/>
                <w:sz w:val="20"/>
                <w:szCs w:val="20"/>
              </w:rPr>
            </w:pPr>
          </w:p>
        </w:tc>
      </w:tr>
    </w:tbl>
    <w:p w:rsidR="007B6869" w:rsidRPr="001934A5" w:rsidRDefault="007B6869" w:rsidP="007B6869">
      <w:pPr>
        <w:rPr>
          <w:rFonts w:ascii="Bookman Old Style" w:hAnsi="Bookman Old Style" w:cs="Arial"/>
          <w:sz w:val="20"/>
          <w:szCs w:val="20"/>
        </w:rPr>
      </w:pPr>
    </w:p>
    <w:p w:rsidR="007B6869" w:rsidRPr="001934A5" w:rsidRDefault="007B6869" w:rsidP="007B6869">
      <w:pPr>
        <w:pStyle w:val="Overskrift3"/>
        <w:rPr>
          <w:rFonts w:ascii="Bookman Old Style" w:hAnsi="Bookman Old Style"/>
          <w:sz w:val="20"/>
          <w:szCs w:val="20"/>
        </w:rPr>
      </w:pPr>
      <w:r w:rsidRPr="001934A5">
        <w:rPr>
          <w:rFonts w:ascii="Bookman Old Style" w:hAnsi="Bookman Old Style"/>
          <w:sz w:val="20"/>
          <w:szCs w:val="20"/>
        </w:rPr>
        <w:br w:type="page"/>
      </w:r>
      <w:bookmarkStart w:id="639" w:name="_Toc144783948"/>
      <w:bookmarkStart w:id="640" w:name="_Toc144784141"/>
      <w:bookmarkStart w:id="641" w:name="_Toc144784322"/>
      <w:bookmarkStart w:id="642" w:name="_Toc144784961"/>
      <w:bookmarkStart w:id="643" w:name="_Toc144785414"/>
      <w:bookmarkStart w:id="644" w:name="_Toc144786109"/>
      <w:bookmarkStart w:id="645" w:name="_Toc144786279"/>
      <w:bookmarkStart w:id="646" w:name="_Toc144786446"/>
      <w:bookmarkStart w:id="647" w:name="_Toc144786615"/>
      <w:bookmarkStart w:id="648" w:name="_Toc144786783"/>
      <w:bookmarkStart w:id="649" w:name="_Toc144788997"/>
      <w:bookmarkStart w:id="650" w:name="_Toc144789166"/>
      <w:bookmarkStart w:id="651" w:name="_Toc173050674"/>
      <w:bookmarkStart w:id="652" w:name="_Toc201647467"/>
      <w:r w:rsidRPr="001934A5">
        <w:rPr>
          <w:rFonts w:ascii="Bookman Old Style" w:hAnsi="Bookman Old Style"/>
          <w:sz w:val="20"/>
          <w:szCs w:val="20"/>
        </w:rPr>
        <w:lastRenderedPageBreak/>
        <w:t>Vedlegg 10 - Tilsettingsbrev</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rsidR="007B6869" w:rsidRPr="001934A5" w:rsidRDefault="007B6869" w:rsidP="007B6869">
      <w:pPr>
        <w:rPr>
          <w:rFonts w:ascii="Bookman Old Style" w:hAnsi="Bookman Old Style" w:cs="Arial"/>
          <w:sz w:val="20"/>
          <w:szCs w:val="20"/>
        </w:rPr>
      </w:pPr>
    </w:p>
    <w:p w:rsidR="007B6869" w:rsidRPr="001934A5" w:rsidRDefault="007B6869" w:rsidP="005469BF">
      <w:pPr>
        <w:rPr>
          <w:rFonts w:ascii="Bookman Old Style" w:hAnsi="Bookman Old Style" w:cs="Arial"/>
          <w:sz w:val="20"/>
          <w:szCs w:val="20"/>
        </w:rPr>
      </w:pPr>
      <w:r w:rsidRPr="001934A5">
        <w:rPr>
          <w:rFonts w:ascii="Bookman Old Style" w:hAnsi="Bookman Old Style"/>
        </w:rPr>
        <w:t>Mal for tilsettingsbrev med tilhørende vedlegg finnes i Ephorte.</w:t>
      </w:r>
    </w:p>
    <w:p w:rsidR="007B6869" w:rsidRPr="001934A5" w:rsidRDefault="007B6869" w:rsidP="007B6869">
      <w:pPr>
        <w:pStyle w:val="Overskrift3"/>
        <w:rPr>
          <w:rFonts w:ascii="Bookman Old Style" w:hAnsi="Bookman Old Style"/>
          <w:sz w:val="20"/>
          <w:szCs w:val="20"/>
        </w:rPr>
      </w:pPr>
      <w:bookmarkStart w:id="653" w:name="_Toc144783949"/>
      <w:bookmarkStart w:id="654" w:name="_Toc144784142"/>
      <w:bookmarkStart w:id="655" w:name="_Toc144784323"/>
      <w:bookmarkStart w:id="656" w:name="_Toc144784962"/>
      <w:bookmarkStart w:id="657" w:name="_Toc144785415"/>
      <w:bookmarkStart w:id="658" w:name="_Toc144786110"/>
      <w:bookmarkStart w:id="659" w:name="_Toc144786280"/>
      <w:bookmarkStart w:id="660" w:name="_Toc144786447"/>
      <w:bookmarkStart w:id="661" w:name="_Toc144786616"/>
      <w:bookmarkStart w:id="662" w:name="_Toc144786784"/>
      <w:bookmarkStart w:id="663" w:name="_Toc144788998"/>
      <w:bookmarkStart w:id="664" w:name="_Toc144789167"/>
      <w:bookmarkStart w:id="665" w:name="_Toc173050675"/>
      <w:bookmarkStart w:id="666" w:name="_Toc201647468"/>
      <w:r w:rsidRPr="001934A5">
        <w:rPr>
          <w:rFonts w:ascii="Bookman Old Style" w:hAnsi="Bookman Old Style"/>
          <w:sz w:val="20"/>
          <w:szCs w:val="20"/>
        </w:rPr>
        <w:t>Vedlegg 11– Arbeidsavtale</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rsidR="007B6869" w:rsidRPr="001934A5" w:rsidRDefault="007B6869" w:rsidP="007B6869">
      <w:pPr>
        <w:rPr>
          <w:rFonts w:ascii="Bookman Old Style" w:hAnsi="Bookman Old Style" w:cs="Arial"/>
          <w:sz w:val="20"/>
          <w:szCs w:val="20"/>
        </w:rPr>
      </w:pPr>
    </w:p>
    <w:p w:rsidR="007B6869" w:rsidRPr="001934A5" w:rsidRDefault="007B6869" w:rsidP="005469BF">
      <w:pPr>
        <w:rPr>
          <w:rFonts w:ascii="Bookman Old Style" w:hAnsi="Bookman Old Style" w:cs="Arial"/>
          <w:sz w:val="20"/>
          <w:szCs w:val="20"/>
        </w:rPr>
      </w:pPr>
      <w:r w:rsidRPr="001934A5">
        <w:rPr>
          <w:rFonts w:ascii="Bookman Old Style" w:hAnsi="Bookman Old Style"/>
        </w:rPr>
        <w:t>Mal for arbeidsavtale finnes i Ephorte.</w:t>
      </w:r>
    </w:p>
    <w:p w:rsidR="007B6869" w:rsidRPr="001934A5" w:rsidRDefault="007B6869" w:rsidP="007B6869">
      <w:pPr>
        <w:pStyle w:val="Overskrift3"/>
        <w:rPr>
          <w:rFonts w:ascii="Bookman Old Style" w:hAnsi="Bookman Old Style"/>
          <w:sz w:val="20"/>
          <w:szCs w:val="20"/>
        </w:rPr>
      </w:pPr>
      <w:bookmarkStart w:id="667" w:name="_Toc144783950"/>
      <w:bookmarkStart w:id="668" w:name="_Toc144784143"/>
      <w:bookmarkStart w:id="669" w:name="_Toc144784324"/>
      <w:bookmarkStart w:id="670" w:name="_Toc144784963"/>
      <w:bookmarkStart w:id="671" w:name="_Toc144785416"/>
      <w:bookmarkStart w:id="672" w:name="_Toc144786111"/>
      <w:bookmarkStart w:id="673" w:name="_Toc144786281"/>
      <w:bookmarkStart w:id="674" w:name="_Toc144786448"/>
      <w:bookmarkStart w:id="675" w:name="_Toc144786617"/>
      <w:bookmarkStart w:id="676" w:name="_Toc144786785"/>
      <w:bookmarkStart w:id="677" w:name="_Toc144788999"/>
      <w:bookmarkStart w:id="678" w:name="_Toc144789168"/>
      <w:bookmarkStart w:id="679" w:name="_Toc173050676"/>
      <w:bookmarkStart w:id="680" w:name="_Toc201647469"/>
      <w:r w:rsidRPr="001934A5">
        <w:rPr>
          <w:rFonts w:ascii="Bookman Old Style" w:hAnsi="Bookman Old Style"/>
          <w:sz w:val="20"/>
          <w:szCs w:val="20"/>
        </w:rPr>
        <w:t>Vedlegg 12 – Brev til søkere som ikke ble tilsatt</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rsidR="007B6869" w:rsidRPr="001934A5" w:rsidRDefault="007B6869" w:rsidP="007B6869">
      <w:pPr>
        <w:rPr>
          <w:rFonts w:ascii="Bookman Old Style" w:hAnsi="Bookman Old Style" w:cs="Arial"/>
          <w:sz w:val="20"/>
          <w:szCs w:val="20"/>
        </w:rPr>
      </w:pPr>
    </w:p>
    <w:p w:rsidR="007B6869" w:rsidRPr="001934A5" w:rsidRDefault="007B6869" w:rsidP="007B6869">
      <w:pPr>
        <w:rPr>
          <w:rFonts w:ascii="Bookman Old Style" w:hAnsi="Bookman Old Style" w:cs="Arial"/>
          <w:sz w:val="20"/>
          <w:szCs w:val="20"/>
        </w:rPr>
      </w:pPr>
      <w:r w:rsidRPr="001934A5">
        <w:rPr>
          <w:rFonts w:ascii="Bookman Old Style" w:hAnsi="Bookman Old Style" w:cs="Arial"/>
          <w:sz w:val="20"/>
          <w:szCs w:val="20"/>
        </w:rPr>
        <w:t xml:space="preserve">De andre søkere skal underrettes skriftlig om at stillingen er besatt, jf. tjml § 5 nr 5.  Underretningen skal inneholde navnet på den søker som er tilsatt i stillingen, jf. forvaltningsloven § 27. </w:t>
      </w: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sz w:val="20"/>
          <w:szCs w:val="20"/>
        </w:rPr>
      </w:pPr>
    </w:p>
    <w:p w:rsidR="005469BF" w:rsidRPr="001934A5" w:rsidRDefault="005469BF" w:rsidP="007B6869">
      <w:pPr>
        <w:rPr>
          <w:rFonts w:ascii="Bookman Old Style" w:hAnsi="Bookman Old Style" w:cs="Arial"/>
        </w:rPr>
        <w:sectPr w:rsidR="005469BF" w:rsidRPr="001934A5" w:rsidSect="006C162E">
          <w:headerReference w:type="default" r:id="rId23"/>
          <w:footerReference w:type="default" r:id="rId24"/>
          <w:pgSz w:w="11906" w:h="16838" w:code="9"/>
          <w:pgMar w:top="1418" w:right="746" w:bottom="1134" w:left="1418" w:header="709" w:footer="709" w:gutter="0"/>
          <w:cols w:space="708"/>
          <w:titlePg/>
          <w:docGrid w:linePitch="360"/>
        </w:sectPr>
      </w:pPr>
    </w:p>
    <w:p w:rsidR="007B6869" w:rsidRPr="001934A5" w:rsidRDefault="007B6869" w:rsidP="007B6869">
      <w:pPr>
        <w:pStyle w:val="xl45"/>
        <w:pBdr>
          <w:left w:val="none" w:sz="0" w:space="0" w:color="auto"/>
          <w:bottom w:val="none" w:sz="0" w:space="0" w:color="auto"/>
        </w:pBdr>
        <w:spacing w:before="0" w:beforeAutospacing="0" w:after="0" w:afterAutospacing="0"/>
        <w:rPr>
          <w:rFonts w:ascii="Bookman Old Style" w:hAnsi="Bookman Old Style"/>
        </w:rPr>
      </w:pPr>
      <w:bookmarkStart w:id="681" w:name="_Toc144783951"/>
      <w:bookmarkStart w:id="682" w:name="_Toc144784144"/>
      <w:bookmarkStart w:id="683" w:name="_Toc144784325"/>
      <w:bookmarkStart w:id="684" w:name="_Toc144784964"/>
      <w:bookmarkStart w:id="685" w:name="_Toc144785417"/>
      <w:bookmarkStart w:id="686" w:name="_Toc144786112"/>
      <w:bookmarkStart w:id="687" w:name="_Toc144786282"/>
      <w:bookmarkStart w:id="688" w:name="_Toc144786449"/>
      <w:bookmarkStart w:id="689" w:name="_Toc144786618"/>
      <w:bookmarkStart w:id="690" w:name="_Toc144786786"/>
      <w:bookmarkStart w:id="691" w:name="_Toc144789000"/>
      <w:bookmarkStart w:id="692" w:name="_Toc144789169"/>
      <w:bookmarkStart w:id="693" w:name="_Toc173050677"/>
      <w:r w:rsidRPr="001934A5">
        <w:rPr>
          <w:rFonts w:ascii="Bookman Old Style" w:hAnsi="Bookman Old Style"/>
        </w:rPr>
        <w:lastRenderedPageBreak/>
        <w:t>20. DISTRIBUSJON AV DOKUMENTER</w:t>
      </w:r>
      <w:bookmarkEnd w:id="681"/>
      <w:bookmarkEnd w:id="682"/>
      <w:bookmarkEnd w:id="683"/>
      <w:bookmarkEnd w:id="684"/>
      <w:bookmarkEnd w:id="685"/>
      <w:bookmarkEnd w:id="686"/>
      <w:bookmarkEnd w:id="687"/>
      <w:bookmarkEnd w:id="688"/>
      <w:bookmarkEnd w:id="689"/>
      <w:bookmarkEnd w:id="690"/>
      <w:bookmarkEnd w:id="691"/>
      <w:bookmarkEnd w:id="692"/>
      <w:bookmarkEnd w:id="693"/>
    </w:p>
    <w:tbl>
      <w:tblPr>
        <w:tblW w:w="150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tblPr>
      <w:tblGrid>
        <w:gridCol w:w="1150"/>
        <w:gridCol w:w="5580"/>
        <w:gridCol w:w="2880"/>
        <w:gridCol w:w="2160"/>
        <w:gridCol w:w="2160"/>
        <w:gridCol w:w="1080"/>
      </w:tblGrid>
      <w:tr w:rsidR="007B6869" w:rsidRPr="001934A5" w:rsidTr="007B6869">
        <w:tblPrEx>
          <w:tblCellMar>
            <w:top w:w="0" w:type="dxa"/>
            <w:bottom w:w="0" w:type="dxa"/>
          </w:tblCellMar>
        </w:tblPrEx>
        <w:tc>
          <w:tcPr>
            <w:tcW w:w="1150" w:type="dxa"/>
          </w:tcPr>
          <w:p w:rsidR="007B6869" w:rsidRPr="001934A5" w:rsidRDefault="007B6869" w:rsidP="007B6869">
            <w:pPr>
              <w:pStyle w:val="Topptekst"/>
              <w:tabs>
                <w:tab w:val="clear" w:pos="4536"/>
                <w:tab w:val="clear" w:pos="9072"/>
              </w:tabs>
              <w:rPr>
                <w:rFonts w:ascii="Bookman Old Style" w:hAnsi="Bookman Old Style" w:cs="Arial"/>
                <w:b/>
                <w:bCs/>
                <w:sz w:val="22"/>
              </w:rPr>
            </w:pPr>
            <w:r w:rsidRPr="001934A5">
              <w:rPr>
                <w:rFonts w:ascii="Bookman Old Style" w:hAnsi="Bookman Old Style" w:cs="Arial"/>
                <w:b/>
                <w:bCs/>
                <w:sz w:val="22"/>
              </w:rPr>
              <w:t>Dato</w:t>
            </w:r>
          </w:p>
        </w:tc>
        <w:tc>
          <w:tcPr>
            <w:tcW w:w="558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Dokument</w:t>
            </w:r>
          </w:p>
        </w:tc>
        <w:tc>
          <w:tcPr>
            <w:tcW w:w="288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Arkiveres</w:t>
            </w:r>
          </w:p>
        </w:tc>
        <w:tc>
          <w:tcPr>
            <w:tcW w:w="216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Original til</w:t>
            </w:r>
          </w:p>
        </w:tc>
        <w:tc>
          <w:tcPr>
            <w:tcW w:w="216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Kopi til</w:t>
            </w:r>
          </w:p>
        </w:tc>
        <w:tc>
          <w:tcPr>
            <w:tcW w:w="1080" w:type="dxa"/>
          </w:tcPr>
          <w:p w:rsidR="007B6869" w:rsidRPr="001934A5" w:rsidRDefault="007B6869" w:rsidP="007B6869">
            <w:pPr>
              <w:ind w:hanging="11"/>
              <w:rPr>
                <w:rFonts w:ascii="Bookman Old Style" w:hAnsi="Bookman Old Style" w:cs="Arial"/>
                <w:b/>
                <w:bCs/>
                <w:sz w:val="22"/>
              </w:rPr>
            </w:pPr>
            <w:r w:rsidRPr="001934A5">
              <w:rPr>
                <w:rFonts w:ascii="Bookman Old Style" w:hAnsi="Bookman Old Style" w:cs="Arial"/>
                <w:b/>
                <w:bCs/>
                <w:sz w:val="22"/>
              </w:rPr>
              <w:t>Ansv.</w:t>
            </w:r>
          </w:p>
        </w:tc>
      </w:tr>
      <w:tr w:rsidR="007B6869" w:rsidRPr="001934A5" w:rsidTr="007B6869">
        <w:tblPrEx>
          <w:tblCellMar>
            <w:top w:w="0" w:type="dxa"/>
            <w:bottom w:w="0" w:type="dxa"/>
          </w:tblCellMar>
        </w:tblPrEx>
        <w:tc>
          <w:tcPr>
            <w:tcW w:w="1150" w:type="dxa"/>
            <w:shd w:val="clear" w:color="auto" w:fill="D9D9D9"/>
          </w:tcPr>
          <w:p w:rsidR="007B6869" w:rsidRPr="001934A5" w:rsidRDefault="007B6869" w:rsidP="007B6869">
            <w:pPr>
              <w:rPr>
                <w:rFonts w:ascii="Bookman Old Style" w:hAnsi="Bookman Old Style" w:cs="Arial"/>
                <w:sz w:val="22"/>
              </w:rPr>
            </w:pPr>
          </w:p>
        </w:tc>
        <w:tc>
          <w:tcPr>
            <w:tcW w:w="5580" w:type="dxa"/>
            <w:shd w:val="clear" w:color="auto" w:fill="D9D9D9"/>
          </w:tcPr>
          <w:p w:rsidR="007B6869" w:rsidRPr="001934A5" w:rsidRDefault="007B6869" w:rsidP="007B6869">
            <w:pPr>
              <w:pStyle w:val="xl45"/>
              <w:pBdr>
                <w:left w:val="none" w:sz="0" w:space="0" w:color="auto"/>
                <w:bottom w:val="none" w:sz="0" w:space="0" w:color="auto"/>
              </w:pBdr>
              <w:spacing w:before="0" w:beforeAutospacing="0" w:after="0" w:afterAutospacing="0"/>
              <w:rPr>
                <w:rFonts w:ascii="Bookman Old Style" w:hAnsi="Bookman Old Style"/>
              </w:rPr>
            </w:pPr>
            <w:bookmarkStart w:id="694" w:name="_Toc144783952"/>
            <w:bookmarkStart w:id="695" w:name="_Toc144784145"/>
            <w:bookmarkStart w:id="696" w:name="_Toc144784326"/>
            <w:bookmarkStart w:id="697" w:name="_Toc144784965"/>
            <w:bookmarkStart w:id="698" w:name="_Toc144785418"/>
            <w:bookmarkStart w:id="699" w:name="_Toc144786113"/>
            <w:bookmarkStart w:id="700" w:name="_Toc144786283"/>
            <w:bookmarkStart w:id="701" w:name="_Toc144786450"/>
            <w:bookmarkStart w:id="702" w:name="_Toc144786619"/>
            <w:bookmarkStart w:id="703" w:name="_Toc144786787"/>
            <w:bookmarkStart w:id="704" w:name="_Toc144789001"/>
            <w:bookmarkStart w:id="705" w:name="_Toc144789170"/>
            <w:bookmarkStart w:id="706" w:name="_Toc173050678"/>
            <w:r w:rsidRPr="001934A5">
              <w:rPr>
                <w:rFonts w:ascii="Bookman Old Style" w:hAnsi="Bookman Old Style"/>
              </w:rPr>
              <w:t>Innhold i ansettelsessak</w:t>
            </w:r>
            <w:bookmarkEnd w:id="694"/>
            <w:bookmarkEnd w:id="695"/>
            <w:bookmarkEnd w:id="696"/>
            <w:bookmarkEnd w:id="697"/>
            <w:bookmarkEnd w:id="698"/>
            <w:bookmarkEnd w:id="699"/>
            <w:bookmarkEnd w:id="700"/>
            <w:bookmarkEnd w:id="701"/>
            <w:bookmarkEnd w:id="702"/>
            <w:bookmarkEnd w:id="703"/>
            <w:bookmarkEnd w:id="704"/>
            <w:bookmarkEnd w:id="705"/>
            <w:bookmarkEnd w:id="706"/>
          </w:p>
        </w:tc>
        <w:tc>
          <w:tcPr>
            <w:tcW w:w="2880" w:type="dxa"/>
            <w:shd w:val="clear" w:color="auto" w:fill="E0E0E0"/>
          </w:tcPr>
          <w:p w:rsidR="007B6869" w:rsidRPr="001934A5" w:rsidRDefault="007B6869" w:rsidP="007B6869">
            <w:pPr>
              <w:rPr>
                <w:rFonts w:ascii="Bookman Old Style" w:hAnsi="Bookman Old Style" w:cs="Arial"/>
                <w:sz w:val="22"/>
              </w:rPr>
            </w:pPr>
          </w:p>
        </w:tc>
        <w:tc>
          <w:tcPr>
            <w:tcW w:w="2160" w:type="dxa"/>
            <w:shd w:val="clear" w:color="auto" w:fill="E0E0E0"/>
          </w:tcPr>
          <w:p w:rsidR="007B6869" w:rsidRPr="001934A5" w:rsidRDefault="007B6869" w:rsidP="007B6869">
            <w:pPr>
              <w:rPr>
                <w:rFonts w:ascii="Bookman Old Style" w:hAnsi="Bookman Old Style" w:cs="Arial"/>
                <w:sz w:val="22"/>
              </w:rPr>
            </w:pPr>
          </w:p>
        </w:tc>
        <w:tc>
          <w:tcPr>
            <w:tcW w:w="2160" w:type="dxa"/>
            <w:shd w:val="clear" w:color="auto" w:fill="E0E0E0"/>
          </w:tcPr>
          <w:p w:rsidR="007B6869" w:rsidRPr="001934A5" w:rsidRDefault="007B6869" w:rsidP="007B6869">
            <w:pPr>
              <w:rPr>
                <w:rFonts w:ascii="Bookman Old Style" w:hAnsi="Bookman Old Style" w:cs="Arial"/>
                <w:sz w:val="22"/>
              </w:rPr>
            </w:pPr>
          </w:p>
        </w:tc>
        <w:tc>
          <w:tcPr>
            <w:tcW w:w="1080" w:type="dxa"/>
            <w:shd w:val="clear" w:color="auto" w:fill="E0E0E0"/>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Eventuell forberedende korrespondanse</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xml:space="preserve">Saksarkiv </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Utlysningstekst</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xml:space="preserve">Saksarkiv </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Søknad om jobb m/attester, vitnemål og lignende</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Søknads overføres personalmappe ved ansettelse</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Brev til søkere om mottatt søknad</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 xml:space="preserve">Saksarkiv </w:t>
            </w: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Søkere</w:t>
            </w: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Brev til fagforeninger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Offentlig søkerliste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Utvidet søkerliste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Brev – innkalling til intervju</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Intervjumal</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Skjema for vurdering av kandidat som intervjues</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Referansesamtale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Innstilling med forslag til vedtak</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Følgebrev ved utsendelse til høringsinstanser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Eventuell uttalelse fra høringsinstanser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Eventuell sak til politisk organ</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Tilbudsbrev med arbeidsavtale til den ansatte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Søker</w:t>
            </w: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personalkontor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økonomikontor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revisjon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Bekreftelse/avslag fra den ansatte – kopi av undertegnet arbeidsavtale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personalkontor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økonomikontor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revisjon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Brev til den/de som ikke fikk jobben</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Saksarkiv</w:t>
            </w: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Søker</w:t>
            </w: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bl>
    <w:p w:rsidR="007B6869" w:rsidRPr="001934A5" w:rsidRDefault="007B6869" w:rsidP="007B6869">
      <w:pPr>
        <w:rPr>
          <w:rFonts w:ascii="Bookman Old Style" w:hAnsi="Bookman Old Style" w:cs="Arial"/>
        </w:rPr>
        <w:sectPr w:rsidR="007B6869" w:rsidRPr="001934A5">
          <w:pgSz w:w="16838" w:h="11906" w:orient="landscape" w:code="9"/>
          <w:pgMar w:top="1418" w:right="1418" w:bottom="1106" w:left="1134" w:header="709" w:footer="709" w:gutter="0"/>
          <w:cols w:space="708"/>
          <w:docGrid w:linePitch="360"/>
        </w:sectPr>
      </w:pPr>
      <w:r w:rsidRPr="001934A5">
        <w:rPr>
          <w:rFonts w:ascii="Bookman Old Style" w:hAnsi="Bookman Old Style" w:cs="Arial"/>
        </w:rPr>
        <w:t xml:space="preserve">Hver ansettelsessak journalføres som egen arkivsak og registreres med eget arkivsaksnummer. Med bakgrunn i ovennevnte forskrifter er det viktig at dokumentene oppbevares på en trygg plass som ikke er tilgjengelig for uvedkommende. Er det interne søkere, må dokumentene oppbevares på en slik måte at disse ikke får tilgang til dem. </w:t>
      </w:r>
      <w:r w:rsidRPr="001934A5">
        <w:rPr>
          <w:rFonts w:ascii="Bookman Old Style" w:hAnsi="Bookman Old Style" w:cs="Arial"/>
          <w:b/>
          <w:bCs/>
          <w:i/>
          <w:iCs/>
        </w:rPr>
        <w:t>NB! Husk å merke dokumenter som er unntatt offentlighet.</w:t>
      </w:r>
      <w:r w:rsidRPr="001934A5">
        <w:rPr>
          <w:rFonts w:ascii="Bookman Old Style" w:hAnsi="Bookman Old Style" w:cs="Arial"/>
        </w:rPr>
        <w:t xml:space="preserve"> </w:t>
      </w:r>
    </w:p>
    <w:tbl>
      <w:tblPr>
        <w:tblW w:w="150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1150"/>
        <w:gridCol w:w="5580"/>
        <w:gridCol w:w="2880"/>
        <w:gridCol w:w="2160"/>
        <w:gridCol w:w="2160"/>
        <w:gridCol w:w="1080"/>
      </w:tblGrid>
      <w:tr w:rsidR="007B6869" w:rsidRPr="001934A5" w:rsidTr="007B6869">
        <w:tblPrEx>
          <w:tblCellMar>
            <w:top w:w="0" w:type="dxa"/>
            <w:bottom w:w="0" w:type="dxa"/>
          </w:tblCellMar>
        </w:tblPrEx>
        <w:tc>
          <w:tcPr>
            <w:tcW w:w="1150" w:type="dxa"/>
          </w:tcPr>
          <w:p w:rsidR="007B6869" w:rsidRPr="001934A5" w:rsidRDefault="007B6869" w:rsidP="007B6869">
            <w:pPr>
              <w:pStyle w:val="Topptekst"/>
              <w:tabs>
                <w:tab w:val="clear" w:pos="4536"/>
                <w:tab w:val="clear" w:pos="9072"/>
              </w:tabs>
              <w:rPr>
                <w:rFonts w:ascii="Bookman Old Style" w:hAnsi="Bookman Old Style" w:cs="Arial"/>
                <w:b/>
                <w:bCs/>
                <w:sz w:val="22"/>
              </w:rPr>
            </w:pPr>
            <w:r w:rsidRPr="001934A5">
              <w:rPr>
                <w:rFonts w:ascii="Bookman Old Style" w:hAnsi="Bookman Old Style" w:cs="Arial"/>
                <w:b/>
                <w:bCs/>
                <w:sz w:val="22"/>
              </w:rPr>
              <w:lastRenderedPageBreak/>
              <w:t>Dato</w:t>
            </w:r>
          </w:p>
        </w:tc>
        <w:tc>
          <w:tcPr>
            <w:tcW w:w="558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Dokument</w:t>
            </w:r>
          </w:p>
        </w:tc>
        <w:tc>
          <w:tcPr>
            <w:tcW w:w="288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Arkiveres</w:t>
            </w:r>
          </w:p>
        </w:tc>
        <w:tc>
          <w:tcPr>
            <w:tcW w:w="216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Original til</w:t>
            </w:r>
          </w:p>
        </w:tc>
        <w:tc>
          <w:tcPr>
            <w:tcW w:w="216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Kopi til</w:t>
            </w:r>
          </w:p>
        </w:tc>
        <w:tc>
          <w:tcPr>
            <w:tcW w:w="1080" w:type="dxa"/>
          </w:tcPr>
          <w:p w:rsidR="007B6869" w:rsidRPr="001934A5" w:rsidRDefault="007B6869" w:rsidP="007B6869">
            <w:pPr>
              <w:ind w:hanging="11"/>
              <w:rPr>
                <w:rFonts w:ascii="Bookman Old Style" w:hAnsi="Bookman Old Style" w:cs="Arial"/>
                <w:b/>
                <w:bCs/>
                <w:sz w:val="22"/>
              </w:rPr>
            </w:pPr>
            <w:r w:rsidRPr="001934A5">
              <w:rPr>
                <w:rFonts w:ascii="Bookman Old Style" w:hAnsi="Bookman Old Style" w:cs="Arial"/>
                <w:b/>
                <w:bCs/>
                <w:sz w:val="22"/>
              </w:rPr>
              <w:t>Ansv.</w:t>
            </w:r>
          </w:p>
        </w:tc>
      </w:tr>
      <w:tr w:rsidR="007B6869" w:rsidRPr="001934A5" w:rsidTr="007B6869">
        <w:tblPrEx>
          <w:tblCellMar>
            <w:top w:w="0" w:type="dxa"/>
            <w:bottom w:w="0" w:type="dxa"/>
          </w:tblCellMar>
        </w:tblPrEx>
        <w:tc>
          <w:tcPr>
            <w:tcW w:w="1150" w:type="dxa"/>
            <w:shd w:val="clear" w:color="auto" w:fill="D9D9D9"/>
          </w:tcPr>
          <w:p w:rsidR="007B6869" w:rsidRPr="001934A5" w:rsidRDefault="007B6869" w:rsidP="007B6869">
            <w:pPr>
              <w:rPr>
                <w:rFonts w:ascii="Bookman Old Style" w:hAnsi="Bookman Old Style" w:cs="Arial"/>
                <w:sz w:val="22"/>
              </w:rPr>
            </w:pPr>
          </w:p>
        </w:tc>
        <w:tc>
          <w:tcPr>
            <w:tcW w:w="5580" w:type="dxa"/>
            <w:shd w:val="clear" w:color="auto" w:fill="D9D9D9"/>
          </w:tcPr>
          <w:p w:rsidR="007B6869" w:rsidRPr="001934A5" w:rsidRDefault="007B6869" w:rsidP="007B6869">
            <w:pPr>
              <w:pStyle w:val="xl45"/>
              <w:pBdr>
                <w:left w:val="none" w:sz="0" w:space="0" w:color="auto"/>
                <w:bottom w:val="none" w:sz="0" w:space="0" w:color="auto"/>
              </w:pBdr>
              <w:spacing w:before="0" w:beforeAutospacing="0" w:after="0" w:afterAutospacing="0"/>
              <w:rPr>
                <w:rFonts w:ascii="Bookman Old Style" w:hAnsi="Bookman Old Style"/>
              </w:rPr>
            </w:pPr>
            <w:bookmarkStart w:id="707" w:name="_Toc144783953"/>
            <w:bookmarkStart w:id="708" w:name="_Toc144784146"/>
            <w:bookmarkStart w:id="709" w:name="_Toc144784327"/>
            <w:bookmarkStart w:id="710" w:name="_Toc144784966"/>
            <w:bookmarkStart w:id="711" w:name="_Toc144785419"/>
            <w:bookmarkStart w:id="712" w:name="_Toc144786114"/>
            <w:bookmarkStart w:id="713" w:name="_Toc144786284"/>
            <w:bookmarkStart w:id="714" w:name="_Toc144786451"/>
            <w:bookmarkStart w:id="715" w:name="_Toc144786620"/>
            <w:bookmarkStart w:id="716" w:name="_Toc144786788"/>
            <w:bookmarkStart w:id="717" w:name="_Toc144789002"/>
            <w:bookmarkStart w:id="718" w:name="_Toc144789171"/>
            <w:bookmarkStart w:id="719" w:name="_Toc173050679"/>
            <w:r w:rsidRPr="001934A5">
              <w:rPr>
                <w:rFonts w:ascii="Bookman Old Style" w:hAnsi="Bookman Old Style"/>
              </w:rPr>
              <w:t>Innhold i personalmappe</w:t>
            </w:r>
            <w:bookmarkEnd w:id="707"/>
            <w:bookmarkEnd w:id="708"/>
            <w:bookmarkEnd w:id="709"/>
            <w:bookmarkEnd w:id="710"/>
            <w:bookmarkEnd w:id="711"/>
            <w:bookmarkEnd w:id="712"/>
            <w:bookmarkEnd w:id="713"/>
            <w:bookmarkEnd w:id="714"/>
            <w:bookmarkEnd w:id="715"/>
            <w:bookmarkEnd w:id="716"/>
            <w:bookmarkEnd w:id="717"/>
            <w:bookmarkEnd w:id="718"/>
            <w:bookmarkEnd w:id="719"/>
          </w:p>
        </w:tc>
        <w:tc>
          <w:tcPr>
            <w:tcW w:w="2880" w:type="dxa"/>
            <w:shd w:val="clear" w:color="auto" w:fill="E0E0E0"/>
          </w:tcPr>
          <w:p w:rsidR="007B6869" w:rsidRPr="001934A5" w:rsidRDefault="007B6869" w:rsidP="007B6869">
            <w:pPr>
              <w:rPr>
                <w:rFonts w:ascii="Bookman Old Style" w:hAnsi="Bookman Old Style" w:cs="Arial"/>
                <w:sz w:val="22"/>
              </w:rPr>
            </w:pPr>
          </w:p>
        </w:tc>
        <w:tc>
          <w:tcPr>
            <w:tcW w:w="2160" w:type="dxa"/>
            <w:shd w:val="clear" w:color="auto" w:fill="E0E0E0"/>
          </w:tcPr>
          <w:p w:rsidR="007B6869" w:rsidRPr="001934A5" w:rsidRDefault="007B6869" w:rsidP="007B6869">
            <w:pPr>
              <w:rPr>
                <w:rFonts w:ascii="Bookman Old Style" w:hAnsi="Bookman Old Style" w:cs="Arial"/>
                <w:sz w:val="22"/>
              </w:rPr>
            </w:pPr>
          </w:p>
        </w:tc>
        <w:tc>
          <w:tcPr>
            <w:tcW w:w="2160" w:type="dxa"/>
            <w:shd w:val="clear" w:color="auto" w:fill="E0E0E0"/>
          </w:tcPr>
          <w:p w:rsidR="007B6869" w:rsidRPr="001934A5" w:rsidRDefault="007B6869" w:rsidP="007B6869">
            <w:pPr>
              <w:rPr>
                <w:rFonts w:ascii="Bookman Old Style" w:hAnsi="Bookman Old Style" w:cs="Arial"/>
                <w:sz w:val="22"/>
              </w:rPr>
            </w:pPr>
          </w:p>
        </w:tc>
        <w:tc>
          <w:tcPr>
            <w:tcW w:w="1080" w:type="dxa"/>
            <w:shd w:val="clear" w:color="auto" w:fill="E0E0E0"/>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Søknad til den som er ansatt med attester og lignende som overføres fra ansettelsessaken</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Kopi av tilbudsbrev til den ansatte</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Undertegnet arbeidsavtale</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 Lønn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Arbeidsavtale med eventuelle fornyelser (sysselsatte og engasjerte)</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 Lønn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Kopi av personalmelding til lønnsavdeling</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Kopi av melding til trygdekontor og A/A register</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Eventuelle helseopplysninger med betydning for arbeidsforholdet</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Taushetserklæring eventuell sikkerhetsklarering</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Politiattest ved ansettelser i barnevern</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Eventuell fastsettelse av ansiennitet/lønnstrinn</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Enkeltvedtak ved lønnsopprykk og lignende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Søknad/dokumentasjon på kompetansehevende kurs og seminarer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Permisjoner (søknad og vedtak) med ansiennitetstap</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w:t>
            </w: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Hederstegn, utmerkelser, særavtaler, godtgjørelse, stipend</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Brev til/fra vedkommende ansatt som berører arbeidsforholdet (ikke standardbrev)</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xml:space="preserve">Skriftlige advarsler/disiplinærtiltak </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Oppsigelse (og eventuell korrespondanse vedrørende denne)</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Attest/sluttattest</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r w:rsidR="007B6869" w:rsidRPr="001934A5" w:rsidTr="007B6869">
        <w:tblPrEx>
          <w:tblCellMar>
            <w:top w:w="0" w:type="dxa"/>
            <w:bottom w:w="0" w:type="dxa"/>
          </w:tblCellMar>
        </w:tblPrEx>
        <w:tc>
          <w:tcPr>
            <w:tcW w:w="1150" w:type="dxa"/>
          </w:tcPr>
          <w:p w:rsidR="007B6869" w:rsidRPr="001934A5" w:rsidRDefault="007B6869" w:rsidP="007B6869">
            <w:pPr>
              <w:rPr>
                <w:rFonts w:ascii="Bookman Old Style" w:hAnsi="Bookman Old Style" w:cs="Arial"/>
                <w:sz w:val="22"/>
              </w:rPr>
            </w:pPr>
          </w:p>
        </w:tc>
        <w:tc>
          <w:tcPr>
            <w:tcW w:w="55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Utmelding pensjonskasse, lønnssystemet og melding til trygdekontoret</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Personalmappe i personalarkiv</w:t>
            </w:r>
          </w:p>
        </w:tc>
        <w:tc>
          <w:tcPr>
            <w:tcW w:w="2160" w:type="dxa"/>
          </w:tcPr>
          <w:p w:rsidR="007B6869" w:rsidRPr="001934A5" w:rsidRDefault="007B6869" w:rsidP="007B6869">
            <w:pPr>
              <w:rPr>
                <w:rFonts w:ascii="Bookman Old Style" w:hAnsi="Bookman Old Style" w:cs="Arial"/>
                <w:sz w:val="22"/>
              </w:rPr>
            </w:pPr>
          </w:p>
        </w:tc>
        <w:tc>
          <w:tcPr>
            <w:tcW w:w="2160"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VL</w:t>
            </w:r>
          </w:p>
        </w:tc>
      </w:tr>
    </w:tbl>
    <w:p w:rsidR="007B6869" w:rsidRPr="001934A5" w:rsidRDefault="007B6869" w:rsidP="007B6869">
      <w:pPr>
        <w:rPr>
          <w:rFonts w:ascii="Bookman Old Style" w:hAnsi="Bookman Old Style" w:cs="Arial"/>
        </w:rPr>
        <w:sectPr w:rsidR="007B6869" w:rsidRPr="001934A5">
          <w:type w:val="nextColumn"/>
          <w:pgSz w:w="16838" w:h="11906" w:orient="landscape" w:code="9"/>
          <w:pgMar w:top="1418" w:right="1418" w:bottom="1106" w:left="1134" w:header="709" w:footer="709" w:gutter="0"/>
          <w:cols w:space="708"/>
          <w:docGrid w:linePitch="360"/>
        </w:sectPr>
      </w:pPr>
      <w:r w:rsidRPr="001934A5">
        <w:rPr>
          <w:rFonts w:ascii="Bookman Old Style" w:hAnsi="Bookman Old Style" w:cs="Arial"/>
        </w:rPr>
        <w:t xml:space="preserve">Der ansettelsesprosessen slutter begynner personalmappen. Den skal være komplett. Innstillinger i ansettelsessaker som inneholder vurderinger av andre søkere skal ikke i personalmappen, den skal arkiveres i ansettelsessaken. </w:t>
      </w:r>
      <w:r w:rsidRPr="001934A5">
        <w:rPr>
          <w:rFonts w:ascii="Bookman Old Style" w:hAnsi="Bookman Old Style" w:cs="Arial"/>
          <w:b/>
          <w:bCs/>
          <w:i/>
          <w:iCs/>
        </w:rPr>
        <w:t>NB! Husk å merke dokumenter som er unntatt offentlighet.</w:t>
      </w:r>
    </w:p>
    <w:tbl>
      <w:tblPr>
        <w:tblW w:w="150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789"/>
        <w:gridCol w:w="5941"/>
        <w:gridCol w:w="2880"/>
        <w:gridCol w:w="2321"/>
        <w:gridCol w:w="1999"/>
        <w:gridCol w:w="1080"/>
      </w:tblGrid>
      <w:tr w:rsidR="007B6869" w:rsidRPr="001934A5" w:rsidTr="007B6869">
        <w:tblPrEx>
          <w:tblCellMar>
            <w:top w:w="0" w:type="dxa"/>
            <w:bottom w:w="0" w:type="dxa"/>
          </w:tblCellMar>
        </w:tblPrEx>
        <w:tc>
          <w:tcPr>
            <w:tcW w:w="789" w:type="dxa"/>
          </w:tcPr>
          <w:p w:rsidR="007B6869" w:rsidRPr="001934A5" w:rsidRDefault="007B6869" w:rsidP="007B6869">
            <w:pPr>
              <w:pStyle w:val="Topptekst"/>
              <w:tabs>
                <w:tab w:val="clear" w:pos="4536"/>
                <w:tab w:val="clear" w:pos="9072"/>
              </w:tabs>
              <w:rPr>
                <w:rFonts w:ascii="Bookman Old Style" w:hAnsi="Bookman Old Style" w:cs="Arial"/>
                <w:b/>
                <w:bCs/>
                <w:sz w:val="22"/>
              </w:rPr>
            </w:pPr>
            <w:r w:rsidRPr="001934A5">
              <w:rPr>
                <w:rFonts w:ascii="Bookman Old Style" w:hAnsi="Bookman Old Style" w:cs="Arial"/>
                <w:b/>
                <w:bCs/>
                <w:sz w:val="22"/>
              </w:rPr>
              <w:lastRenderedPageBreak/>
              <w:t>Dato</w:t>
            </w:r>
          </w:p>
        </w:tc>
        <w:tc>
          <w:tcPr>
            <w:tcW w:w="5941"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Dokument</w:t>
            </w:r>
          </w:p>
        </w:tc>
        <w:tc>
          <w:tcPr>
            <w:tcW w:w="2880"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Arkiveres</w:t>
            </w:r>
          </w:p>
        </w:tc>
        <w:tc>
          <w:tcPr>
            <w:tcW w:w="2321"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Original til</w:t>
            </w:r>
          </w:p>
        </w:tc>
        <w:tc>
          <w:tcPr>
            <w:tcW w:w="1999" w:type="dxa"/>
          </w:tcPr>
          <w:p w:rsidR="007B6869" w:rsidRPr="001934A5" w:rsidRDefault="007B6869" w:rsidP="007B6869">
            <w:pPr>
              <w:rPr>
                <w:rFonts w:ascii="Bookman Old Style" w:hAnsi="Bookman Old Style" w:cs="Arial"/>
                <w:b/>
                <w:bCs/>
                <w:sz w:val="22"/>
              </w:rPr>
            </w:pPr>
            <w:r w:rsidRPr="001934A5">
              <w:rPr>
                <w:rFonts w:ascii="Bookman Old Style" w:hAnsi="Bookman Old Style" w:cs="Arial"/>
                <w:b/>
                <w:bCs/>
                <w:sz w:val="22"/>
              </w:rPr>
              <w:t>Kopi til</w:t>
            </w:r>
          </w:p>
        </w:tc>
        <w:tc>
          <w:tcPr>
            <w:tcW w:w="1080" w:type="dxa"/>
          </w:tcPr>
          <w:p w:rsidR="007B6869" w:rsidRPr="001934A5" w:rsidRDefault="007B6869" w:rsidP="007B6869">
            <w:pPr>
              <w:ind w:hanging="11"/>
              <w:rPr>
                <w:rFonts w:ascii="Bookman Old Style" w:hAnsi="Bookman Old Style" w:cs="Arial"/>
                <w:b/>
                <w:bCs/>
                <w:sz w:val="22"/>
              </w:rPr>
            </w:pPr>
            <w:r w:rsidRPr="001934A5">
              <w:rPr>
                <w:rFonts w:ascii="Bookman Old Style" w:hAnsi="Bookman Old Style" w:cs="Arial"/>
                <w:b/>
                <w:bCs/>
                <w:sz w:val="22"/>
              </w:rPr>
              <w:t>Ansv.</w:t>
            </w:r>
          </w:p>
        </w:tc>
      </w:tr>
      <w:tr w:rsidR="007B6869" w:rsidRPr="001934A5" w:rsidTr="007B6869">
        <w:tblPrEx>
          <w:tblCellMar>
            <w:top w:w="0" w:type="dxa"/>
            <w:bottom w:w="0" w:type="dxa"/>
          </w:tblCellMar>
        </w:tblPrEx>
        <w:tc>
          <w:tcPr>
            <w:tcW w:w="789" w:type="dxa"/>
            <w:shd w:val="clear" w:color="auto" w:fill="D9D9D9"/>
          </w:tcPr>
          <w:p w:rsidR="007B6869" w:rsidRPr="001934A5" w:rsidRDefault="007B6869" w:rsidP="007B6869">
            <w:pPr>
              <w:rPr>
                <w:rFonts w:ascii="Bookman Old Style" w:hAnsi="Bookman Old Style" w:cs="Arial"/>
                <w:sz w:val="22"/>
              </w:rPr>
            </w:pPr>
          </w:p>
        </w:tc>
        <w:tc>
          <w:tcPr>
            <w:tcW w:w="5941" w:type="dxa"/>
            <w:shd w:val="clear" w:color="auto" w:fill="D9D9D9"/>
          </w:tcPr>
          <w:p w:rsidR="007B6869" w:rsidRPr="001934A5" w:rsidRDefault="007B6869" w:rsidP="007B6869">
            <w:pPr>
              <w:pStyle w:val="xl45"/>
              <w:pBdr>
                <w:left w:val="none" w:sz="0" w:space="0" w:color="auto"/>
                <w:bottom w:val="none" w:sz="0" w:space="0" w:color="auto"/>
              </w:pBdr>
              <w:spacing w:before="0" w:beforeAutospacing="0" w:after="0" w:afterAutospacing="0"/>
              <w:rPr>
                <w:rFonts w:ascii="Bookman Old Style" w:hAnsi="Bookman Old Style"/>
              </w:rPr>
            </w:pPr>
            <w:bookmarkStart w:id="720" w:name="_Toc144783954"/>
            <w:bookmarkStart w:id="721" w:name="_Toc144784147"/>
            <w:bookmarkStart w:id="722" w:name="_Toc144784328"/>
            <w:bookmarkStart w:id="723" w:name="_Toc144784967"/>
            <w:bookmarkStart w:id="724" w:name="_Toc144785420"/>
            <w:bookmarkStart w:id="725" w:name="_Toc144786115"/>
            <w:bookmarkStart w:id="726" w:name="_Toc144786285"/>
            <w:bookmarkStart w:id="727" w:name="_Toc144786452"/>
            <w:bookmarkStart w:id="728" w:name="_Toc144786621"/>
            <w:bookmarkStart w:id="729" w:name="_Toc144786789"/>
            <w:bookmarkStart w:id="730" w:name="_Toc144789003"/>
            <w:bookmarkStart w:id="731" w:name="_Toc144789172"/>
            <w:bookmarkStart w:id="732" w:name="_Toc173050680"/>
            <w:r w:rsidRPr="001934A5">
              <w:rPr>
                <w:rFonts w:ascii="Bookman Old Style" w:hAnsi="Bookman Old Style"/>
              </w:rPr>
              <w:t>Dokumenter av tidsbegrenset interesse</w:t>
            </w:r>
            <w:bookmarkEnd w:id="720"/>
            <w:bookmarkEnd w:id="721"/>
            <w:bookmarkEnd w:id="722"/>
            <w:bookmarkEnd w:id="723"/>
            <w:bookmarkEnd w:id="724"/>
            <w:bookmarkEnd w:id="725"/>
            <w:bookmarkEnd w:id="726"/>
            <w:bookmarkEnd w:id="727"/>
            <w:bookmarkEnd w:id="728"/>
            <w:bookmarkEnd w:id="729"/>
            <w:bookmarkEnd w:id="730"/>
            <w:bookmarkEnd w:id="731"/>
            <w:bookmarkEnd w:id="732"/>
          </w:p>
        </w:tc>
        <w:tc>
          <w:tcPr>
            <w:tcW w:w="2880" w:type="dxa"/>
            <w:shd w:val="clear" w:color="auto" w:fill="E0E0E0"/>
          </w:tcPr>
          <w:p w:rsidR="007B6869" w:rsidRPr="001934A5" w:rsidRDefault="007B6869" w:rsidP="007B6869">
            <w:pPr>
              <w:rPr>
                <w:rFonts w:ascii="Bookman Old Style" w:hAnsi="Bookman Old Style" w:cs="Arial"/>
                <w:sz w:val="22"/>
              </w:rPr>
            </w:pPr>
          </w:p>
        </w:tc>
        <w:tc>
          <w:tcPr>
            <w:tcW w:w="2321" w:type="dxa"/>
            <w:shd w:val="clear" w:color="auto" w:fill="E0E0E0"/>
          </w:tcPr>
          <w:p w:rsidR="007B6869" w:rsidRPr="001934A5" w:rsidRDefault="007B6869" w:rsidP="007B6869">
            <w:pPr>
              <w:rPr>
                <w:rFonts w:ascii="Bookman Old Style" w:hAnsi="Bookman Old Style" w:cs="Arial"/>
                <w:sz w:val="22"/>
              </w:rPr>
            </w:pPr>
          </w:p>
        </w:tc>
        <w:tc>
          <w:tcPr>
            <w:tcW w:w="1999" w:type="dxa"/>
            <w:shd w:val="clear" w:color="auto" w:fill="E0E0E0"/>
          </w:tcPr>
          <w:p w:rsidR="007B6869" w:rsidRPr="001934A5" w:rsidRDefault="007B6869" w:rsidP="007B6869">
            <w:pPr>
              <w:rPr>
                <w:rFonts w:ascii="Bookman Old Style" w:hAnsi="Bookman Old Style" w:cs="Arial"/>
                <w:sz w:val="22"/>
              </w:rPr>
            </w:pPr>
          </w:p>
        </w:tc>
        <w:tc>
          <w:tcPr>
            <w:tcW w:w="1080" w:type="dxa"/>
            <w:shd w:val="clear" w:color="auto" w:fill="E0E0E0"/>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Permisjoner uten ansiennitetstap</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Ferier</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Tjenesteforhold, reiseforskudd</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Gjenpart av rutinemessige meldinger til pensjonskasse og trygdekontor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Egenmeldinger og sykemeldinger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Skattekort</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Lønnsutbetaling, lønningskort, kopi av lønnsslipper, lønns- og trekkoppgaver</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Underbilag til lønn:</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timelister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fleksitidslister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overtidslister</w:t>
            </w: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 fraværslister</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Egen perm i virksomheten</w:t>
            </w:r>
          </w:p>
          <w:p w:rsidR="007B6869" w:rsidRPr="001934A5" w:rsidRDefault="007B6869" w:rsidP="007B6869">
            <w:pPr>
              <w:rPr>
                <w:rFonts w:ascii="Bookman Old Style" w:hAnsi="Bookman Old Style" w:cs="Arial"/>
                <w:sz w:val="22"/>
              </w:rPr>
            </w:pPr>
          </w:p>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Lønnstrekk til fagforening</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 xml:space="preserve">Politiattest – skal makuleres umiddelbart etter fremvisning. </w:t>
            </w:r>
            <w:r w:rsidRPr="001934A5">
              <w:rPr>
                <w:rFonts w:ascii="Bookman Old Style" w:hAnsi="Bookman Old Style" w:cs="Arial"/>
                <w:sz w:val="18"/>
              </w:rPr>
              <w:t>(NB! Ved ansettelser i barnevernet skal attesten oppbevares så lenge vedkommende er ansatt).</w:t>
            </w:r>
          </w:p>
        </w:tc>
        <w:tc>
          <w:tcPr>
            <w:tcW w:w="2880"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Personalmappe i personalarkiv</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Bilgodtgjørelser, telefongodtgjørelser</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Medlemslister til pensjonskassen</w:t>
            </w:r>
          </w:p>
        </w:tc>
        <w:tc>
          <w:tcPr>
            <w:tcW w:w="2880" w:type="dxa"/>
          </w:tcPr>
          <w:p w:rsidR="007B6869" w:rsidRPr="001934A5" w:rsidRDefault="007B6869" w:rsidP="007B6869">
            <w:pPr>
              <w:rPr>
                <w:rFonts w:ascii="Bookman Old Style" w:hAnsi="Bookman Old Style" w:cs="Arial"/>
              </w:rPr>
            </w:pPr>
            <w:r w:rsidRPr="001934A5">
              <w:rPr>
                <w:rFonts w:ascii="Bookman Old Style" w:hAnsi="Bookman Old Style" w:cs="Arial"/>
                <w:sz w:val="22"/>
              </w:rPr>
              <w:t>Egen perm i virksomheten</w:t>
            </w: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r w:rsidRPr="001934A5">
              <w:rPr>
                <w:rFonts w:ascii="Bookman Old Style" w:hAnsi="Bookman Old Style" w:cs="Arial"/>
                <w:sz w:val="22"/>
              </w:rPr>
              <w:t>Lønningskontoret</w:t>
            </w:r>
          </w:p>
        </w:tc>
        <w:tc>
          <w:tcPr>
            <w:tcW w:w="1080" w:type="dxa"/>
          </w:tcPr>
          <w:p w:rsidR="007B6869" w:rsidRPr="001934A5" w:rsidRDefault="007B6869" w:rsidP="007B6869">
            <w:pPr>
              <w:rPr>
                <w:rFonts w:ascii="Bookman Old Style" w:hAnsi="Bookman Old Style" w:cs="Arial"/>
              </w:rPr>
            </w:pPr>
          </w:p>
        </w:tc>
      </w:tr>
      <w:tr w:rsidR="007B6869" w:rsidRPr="001934A5" w:rsidTr="007B6869">
        <w:tblPrEx>
          <w:tblCellMar>
            <w:top w:w="0" w:type="dxa"/>
            <w:bottom w:w="0" w:type="dxa"/>
          </w:tblCellMar>
        </w:tblPrEx>
        <w:tc>
          <w:tcPr>
            <w:tcW w:w="789" w:type="dxa"/>
          </w:tcPr>
          <w:p w:rsidR="007B6869" w:rsidRPr="001934A5" w:rsidRDefault="007B6869" w:rsidP="007B6869">
            <w:pPr>
              <w:rPr>
                <w:rFonts w:ascii="Bookman Old Style" w:hAnsi="Bookman Old Style" w:cs="Arial"/>
                <w:sz w:val="22"/>
              </w:rPr>
            </w:pPr>
          </w:p>
        </w:tc>
        <w:tc>
          <w:tcPr>
            <w:tcW w:w="5941" w:type="dxa"/>
          </w:tcPr>
          <w:p w:rsidR="007B6869" w:rsidRPr="001934A5" w:rsidRDefault="007B6869" w:rsidP="007B6869">
            <w:pPr>
              <w:rPr>
                <w:rFonts w:ascii="Bookman Old Style" w:hAnsi="Bookman Old Style" w:cs="Arial"/>
                <w:sz w:val="22"/>
              </w:rPr>
            </w:pPr>
          </w:p>
        </w:tc>
        <w:tc>
          <w:tcPr>
            <w:tcW w:w="2880" w:type="dxa"/>
          </w:tcPr>
          <w:p w:rsidR="007B6869" w:rsidRPr="001934A5" w:rsidRDefault="007B6869" w:rsidP="007B6869">
            <w:pPr>
              <w:rPr>
                <w:rFonts w:ascii="Bookman Old Style" w:hAnsi="Bookman Old Style" w:cs="Arial"/>
                <w:sz w:val="22"/>
              </w:rPr>
            </w:pPr>
          </w:p>
        </w:tc>
        <w:tc>
          <w:tcPr>
            <w:tcW w:w="2321" w:type="dxa"/>
          </w:tcPr>
          <w:p w:rsidR="007B6869" w:rsidRPr="001934A5" w:rsidRDefault="007B6869" w:rsidP="007B6869">
            <w:pPr>
              <w:rPr>
                <w:rFonts w:ascii="Bookman Old Style" w:hAnsi="Bookman Old Style" w:cs="Arial"/>
                <w:sz w:val="22"/>
              </w:rPr>
            </w:pPr>
          </w:p>
        </w:tc>
        <w:tc>
          <w:tcPr>
            <w:tcW w:w="1999" w:type="dxa"/>
          </w:tcPr>
          <w:p w:rsidR="007B6869" w:rsidRPr="001934A5" w:rsidRDefault="007B6869" w:rsidP="007B6869">
            <w:pPr>
              <w:rPr>
                <w:rFonts w:ascii="Bookman Old Style" w:hAnsi="Bookman Old Style" w:cs="Arial"/>
                <w:sz w:val="22"/>
              </w:rPr>
            </w:pPr>
          </w:p>
        </w:tc>
        <w:tc>
          <w:tcPr>
            <w:tcW w:w="1080" w:type="dxa"/>
          </w:tcPr>
          <w:p w:rsidR="007B6869" w:rsidRPr="001934A5" w:rsidRDefault="007B6869" w:rsidP="007B6869">
            <w:pPr>
              <w:rPr>
                <w:rFonts w:ascii="Bookman Old Style" w:hAnsi="Bookman Old Style" w:cs="Arial"/>
                <w:sz w:val="22"/>
              </w:rPr>
            </w:pPr>
          </w:p>
        </w:tc>
      </w:tr>
    </w:tbl>
    <w:p w:rsidR="007B6869" w:rsidRPr="001934A5" w:rsidRDefault="007B6869" w:rsidP="00C41240">
      <w:pPr>
        <w:rPr>
          <w:rFonts w:ascii="Bookman Old Style" w:hAnsi="Bookman Old Style" w:cs="Arial"/>
        </w:rPr>
      </w:pPr>
      <w:r w:rsidRPr="001934A5">
        <w:rPr>
          <w:rFonts w:ascii="Bookman Old Style" w:hAnsi="Bookman Old Style" w:cs="Arial"/>
        </w:rPr>
        <w:t>Personalinformasjon om den enkelte ansatte, men som har tidsbegrenset interesse og ikke er nødvendig for å dokumentere den enkeltes ansattes arbeidsforhold, skal arkiveres utenfor personalmappen. Denne typen dokumentasjon registreres ikke i journalen, men kan eventuelt stemples ved mottak. Dokument</w:t>
      </w:r>
      <w:r w:rsidRPr="001934A5">
        <w:rPr>
          <w:rFonts w:ascii="Bookman Old Style" w:hAnsi="Bookman Old Style" w:cs="Arial"/>
        </w:rPr>
        <w:t>er av denne type kan kasseres etter 5 – 10 år ifølge regnskapsforskriftene og kommuneforvaltningens kassasjonsbestemmelser.</w:t>
      </w: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C41240">
      <w:pPr>
        <w:rPr>
          <w:rFonts w:ascii="Bookman Old Style" w:hAnsi="Bookman Old Style" w:cs="Arial"/>
        </w:rPr>
      </w:pPr>
    </w:p>
    <w:p w:rsidR="005469BF" w:rsidRPr="001934A5" w:rsidRDefault="005469BF" w:rsidP="005469BF">
      <w:pPr>
        <w:pStyle w:val="Overskrift1"/>
        <w:shd w:val="clear" w:color="auto" w:fill="D9D9D9"/>
        <w:rPr>
          <w:rFonts w:ascii="Bookman Old Style" w:hAnsi="Bookman Old Style"/>
        </w:rPr>
      </w:pPr>
      <w:bookmarkStart w:id="733" w:name="_Toc201647491"/>
      <w:r w:rsidRPr="001934A5">
        <w:rPr>
          <w:rFonts w:ascii="Bookman Old Style" w:hAnsi="Bookman Old Style"/>
          <w:shd w:val="clear" w:color="auto" w:fill="D9D9D9"/>
        </w:rPr>
        <w:lastRenderedPageBreak/>
        <w:t>LØNNSSYSTEMET</w:t>
      </w:r>
      <w:bookmarkEnd w:id="733"/>
      <w:r w:rsidRPr="001934A5">
        <w:rPr>
          <w:rFonts w:ascii="Bookman Old Style" w:hAnsi="Bookman Old Style"/>
        </w:rPr>
        <w:t xml:space="preserve">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Kommunenes Sentralforbund</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Kommunenes Sentralforbund (KS) er arbeidsgiver- og interesseorganisasjon for alle landets kommuner og fylkeskommuner. KS har status som arbeidsgiverorganisasjon med fullmakt til å vedta sentrale tariffavtaler. Når det blir inngått en tariffavtale mellom KS og arbeidstakerorganisasjonene er denne bindende både for kommunen som arbeidsgiver og deg som arbeidstaker.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bookmarkStart w:id="734" w:name="_Toc109194088"/>
      <w:r w:rsidRPr="001934A5">
        <w:rPr>
          <w:rFonts w:ascii="Bookman Old Style" w:hAnsi="Bookman Old Style" w:cs="Arial"/>
          <w:sz w:val="20"/>
          <w:szCs w:val="20"/>
        </w:rPr>
        <w:t>Kommunestyret</w:t>
      </w:r>
      <w:bookmarkEnd w:id="734"/>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I alle kommuner er det kommunestyret som er arbeidsgiver. Det er kommunestyret som vedtar kommunen sin personalpolitikk samt andre retter og plikter for arbeidstakerne. I praksis blir kommunens personalpolitikk administrert av rådmannen og andre med ledende personalansvar.</w:t>
      </w:r>
    </w:p>
    <w:p w:rsidR="005469BF" w:rsidRPr="001934A5" w:rsidRDefault="005469BF" w:rsidP="005469BF">
      <w:pPr>
        <w:jc w:val="both"/>
        <w:rPr>
          <w:rFonts w:ascii="Bookman Old Style" w:hAnsi="Bookman Old Style" w:cs="Arial"/>
          <w:sz w:val="20"/>
          <w:szCs w:val="20"/>
        </w:rPr>
      </w:pPr>
      <w:bookmarkStart w:id="735" w:name="_Toc109194089"/>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Oppbygging</w:t>
      </w:r>
      <w:bookmarkEnd w:id="735"/>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Som nevnt blir det mellom KS og arbeidstakerorganisasjonene inngått sentrale tariffavtaler. Disse avtalene er bindende for alle parter. Avtalene vil du finne igjen i Hovedtariffavtalen.</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Her vil du finne alle regler som regulerer dine lønnsvilkår i kommunen. Foruten oversikt over alle stillingskoder og lønnsplasseringer inneholder Hovedtariffavtalen egne fellesregler om dine rettigheter og plikter.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Videre har KS og arbeidstakerorganisasjonene inngått avtaler om:</w:t>
      </w:r>
      <w:r w:rsidRPr="001934A5">
        <w:rPr>
          <w:rFonts w:ascii="Bookman Old Style" w:hAnsi="Bookman Old Style" w:cs="Arial"/>
          <w:sz w:val="20"/>
          <w:szCs w:val="20"/>
        </w:rPr>
        <w:tab/>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De tillitsvalgtes og virksomhetens gjensidige rettigheter og plikter</w:t>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Medbestemmelse</w:t>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Administrasjonsutvalg, partssammensatte utvalg og administrative ordninger</w:t>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Arbeidsmiljøutvalg</w:t>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Opplæring og personalutvikling</w:t>
      </w:r>
    </w:p>
    <w:p w:rsidR="005469BF" w:rsidRPr="001934A5" w:rsidRDefault="005469BF" w:rsidP="005469BF">
      <w:pPr>
        <w:numPr>
          <w:ilvl w:val="0"/>
          <w:numId w:val="45"/>
        </w:numPr>
        <w:jc w:val="both"/>
        <w:rPr>
          <w:rFonts w:ascii="Bookman Old Style" w:hAnsi="Bookman Old Style" w:cs="Arial"/>
          <w:sz w:val="20"/>
          <w:szCs w:val="20"/>
        </w:rPr>
      </w:pPr>
      <w:r w:rsidRPr="001934A5">
        <w:rPr>
          <w:rFonts w:ascii="Bookman Old Style" w:hAnsi="Bookman Old Style" w:cs="Arial"/>
          <w:sz w:val="20"/>
          <w:szCs w:val="20"/>
        </w:rPr>
        <w:t>Konflikter og tvisteregler</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Disse avtalene vil du finne mer om i Hovedavtalen. Der finner du også særskilte bestemmelser om produktivitet, likestilling, permittering og utlønningsform, samt fagforeningskontingent, som partene er blitt enige om. Gjør deg kjent med hovedtrekkene både i Hovedtariffavtalen og Hovedavtalen.</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bookmarkStart w:id="736" w:name="_Toc109194090"/>
      <w:r w:rsidRPr="001934A5">
        <w:rPr>
          <w:rFonts w:ascii="Bookman Old Style" w:hAnsi="Bookman Old Style" w:cs="Arial"/>
          <w:sz w:val="20"/>
          <w:szCs w:val="20"/>
        </w:rPr>
        <w:t>Lønnspolitisk handlingsplan</w:t>
      </w:r>
      <w:bookmarkEnd w:id="736"/>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Kommunestyret vedtok den 28.11.97 Lønnspolitisk Handlingsplan for Unjárgga gielda / Nesseby kommune. Den er retningsgivende for vår lønnspolitikk. Siste revidering var i administrasjonsutvalget den 26.6.2003.</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Lønnsforhandlinger</w:t>
      </w: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I tillegg til lønnsregulativet og de retningsgivende lønnsplasseringer som er bestemt sentralt, jf. Hovedtariffavtalen 3, 4 og 5, er det bestemmelser om lokale forhandlinger. Slike forhandlinger blir vanligvis ført en gang i året.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Style w:val="Overskrift1Tegn"/>
          <w:rFonts w:ascii="Bookman Old Style" w:hAnsi="Bookman Old Style"/>
        </w:rPr>
      </w:pPr>
      <w:bookmarkStart w:id="737" w:name="_Toc201647492"/>
    </w:p>
    <w:p w:rsidR="005469BF" w:rsidRPr="001934A5" w:rsidRDefault="005469BF" w:rsidP="005469BF">
      <w:pPr>
        <w:jc w:val="both"/>
        <w:rPr>
          <w:rStyle w:val="Overskrift1Tegn"/>
          <w:rFonts w:ascii="Bookman Old Style" w:hAnsi="Bookman Old Style"/>
        </w:rPr>
      </w:pPr>
    </w:p>
    <w:p w:rsidR="005469BF" w:rsidRPr="001934A5" w:rsidRDefault="005469BF" w:rsidP="005469BF">
      <w:pPr>
        <w:jc w:val="both"/>
        <w:rPr>
          <w:rStyle w:val="Overskrift1Tegn"/>
          <w:rFonts w:ascii="Bookman Old Style" w:hAnsi="Bookman Old Style"/>
        </w:rPr>
      </w:pPr>
    </w:p>
    <w:p w:rsidR="005469BF" w:rsidRPr="001934A5" w:rsidRDefault="005469BF" w:rsidP="005469BF">
      <w:pPr>
        <w:jc w:val="both"/>
        <w:rPr>
          <w:rStyle w:val="Overskrift1Tegn"/>
          <w:rFonts w:ascii="Bookman Old Style" w:hAnsi="Bookman Old Style"/>
        </w:rPr>
      </w:pPr>
    </w:p>
    <w:p w:rsidR="005469BF" w:rsidRPr="001934A5" w:rsidRDefault="005469BF" w:rsidP="005469BF">
      <w:pPr>
        <w:jc w:val="both"/>
        <w:rPr>
          <w:rStyle w:val="Overskrift1Tegn"/>
          <w:rFonts w:ascii="Bookman Old Style" w:hAnsi="Bookman Old Style"/>
        </w:rPr>
      </w:pPr>
    </w:p>
    <w:p w:rsidR="005469BF" w:rsidRPr="001934A5" w:rsidRDefault="005469BF" w:rsidP="005469BF">
      <w:pPr>
        <w:jc w:val="both"/>
        <w:rPr>
          <w:rStyle w:val="Overskrift1Tegn"/>
          <w:rFonts w:ascii="Bookman Old Style" w:hAnsi="Bookman Old Style"/>
        </w:rPr>
      </w:pPr>
    </w:p>
    <w:p w:rsidR="005469BF" w:rsidRPr="001934A5" w:rsidRDefault="005469BF" w:rsidP="005469BF">
      <w:pPr>
        <w:shd w:val="clear" w:color="auto" w:fill="D9D9D9"/>
        <w:jc w:val="both"/>
        <w:rPr>
          <w:rFonts w:ascii="Bookman Old Style" w:hAnsi="Bookman Old Style" w:cs="Arial"/>
          <w:sz w:val="20"/>
          <w:szCs w:val="20"/>
        </w:rPr>
      </w:pPr>
      <w:r w:rsidRPr="001934A5">
        <w:rPr>
          <w:rStyle w:val="Overskrift1Tegn"/>
          <w:rFonts w:ascii="Bookman Old Style" w:hAnsi="Bookman Old Style"/>
          <w:shd w:val="clear" w:color="auto" w:fill="D9D9D9"/>
        </w:rPr>
        <w:lastRenderedPageBreak/>
        <w:t>PENSJONSORDNINGER</w:t>
      </w:r>
      <w:bookmarkEnd w:id="737"/>
      <w:r w:rsidRPr="001934A5">
        <w:rPr>
          <w:rStyle w:val="Overskrift1Tegn"/>
          <w:rFonts w:ascii="Bookman Old Style" w:hAnsi="Bookman Old Style"/>
        </w:rPr>
        <w:t xml:space="preserve">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Alle arbeidstakere i Unjárgga gielda / Nesseby kommune med minst 14 t pr. uke blir medlem av felles pensjonsordning gjennom Vital forsikring. Noen arbeidstakergrupper blir medlem av Kommunal Landspensjonskasse (KLP). </w:t>
      </w:r>
    </w:p>
    <w:p w:rsidR="005469BF" w:rsidRPr="001934A5" w:rsidRDefault="005469BF" w:rsidP="005469BF">
      <w:pPr>
        <w:jc w:val="both"/>
        <w:rPr>
          <w:rFonts w:ascii="Bookman Old Style" w:hAnsi="Bookman Old Style" w:cs="Arial"/>
          <w:sz w:val="20"/>
          <w:szCs w:val="20"/>
        </w:rPr>
      </w:pPr>
    </w:p>
    <w:p w:rsidR="005469BF" w:rsidRPr="001934A5" w:rsidRDefault="005469BF" w:rsidP="001934A5">
      <w:pPr>
        <w:jc w:val="both"/>
        <w:rPr>
          <w:rFonts w:ascii="Bookman Old Style" w:hAnsi="Bookman Old Style" w:cs="Arial"/>
          <w:sz w:val="20"/>
          <w:szCs w:val="20"/>
        </w:rPr>
      </w:pPr>
      <w:r w:rsidRPr="001934A5">
        <w:rPr>
          <w:rFonts w:ascii="Bookman Old Style" w:hAnsi="Bookman Old Style"/>
          <w:sz w:val="20"/>
          <w:szCs w:val="20"/>
        </w:rPr>
        <w:t>Nærmere informasjon om pensjonsordningene kan du få ved å henvende seg direkte til det selskapet som administrerer din pensjonsordning eller personalrådgiver.</w:t>
      </w:r>
      <w:bookmarkStart w:id="738" w:name="_Toc201647493"/>
    </w:p>
    <w:p w:rsidR="005469BF" w:rsidRPr="001934A5" w:rsidRDefault="005469BF" w:rsidP="005469BF">
      <w:pPr>
        <w:pStyle w:val="Overskrift1"/>
        <w:shd w:val="clear" w:color="auto" w:fill="D9D9D9"/>
        <w:rPr>
          <w:rFonts w:ascii="Bookman Old Style" w:hAnsi="Bookman Old Style"/>
        </w:rPr>
      </w:pPr>
      <w:r w:rsidRPr="001934A5">
        <w:rPr>
          <w:rFonts w:ascii="Bookman Old Style" w:hAnsi="Bookman Old Style"/>
        </w:rPr>
        <w:t>FORSIKRINGSORDNINGER</w:t>
      </w:r>
      <w:bookmarkEnd w:id="738"/>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Alle ansatte som går inn under hovedtariffavtalen er omfattet av en personalforsikring gjennom KLP forsikring. Nærmere informasjon om personalforsikringen kan du få ved å henvende deg til personalrådgiver.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cs="Arial"/>
          <w:sz w:val="20"/>
          <w:szCs w:val="20"/>
        </w:rPr>
        <w:t xml:space="preserve">Skader meldes via personalavdelingen i Nesseby kommune. </w:t>
      </w:r>
    </w:p>
    <w:p w:rsidR="005469BF" w:rsidRPr="001934A5" w:rsidRDefault="005469BF" w:rsidP="005469BF">
      <w:pPr>
        <w:jc w:val="both"/>
        <w:rPr>
          <w:rFonts w:ascii="Bookman Old Style" w:hAnsi="Bookman Old Style" w:cs="Arial"/>
          <w:sz w:val="20"/>
          <w:szCs w:val="20"/>
        </w:rPr>
      </w:pPr>
    </w:p>
    <w:p w:rsidR="005469BF" w:rsidRPr="001934A5" w:rsidRDefault="005469BF" w:rsidP="005469BF">
      <w:pPr>
        <w:pStyle w:val="Overskrift1"/>
        <w:rPr>
          <w:rFonts w:ascii="Bookman Old Style" w:hAnsi="Bookman Old Style"/>
        </w:rPr>
      </w:pPr>
      <w:r w:rsidRPr="001934A5">
        <w:rPr>
          <w:rStyle w:val="Overskrift3Tegn"/>
          <w:rFonts w:ascii="Bookman Old Style" w:hAnsi="Bookman Old Style"/>
          <w:kern w:val="0"/>
          <w:sz w:val="20"/>
        </w:rPr>
        <w:t>GRUPPELIVSFORSIKRING – FORTSETTELSESFORSIKRING FOR ANSATTE SOM SLUTTER I KOMMUNEN FØR AVTALT PENSJONSALDER (FYLTE 67 ÅR</w:t>
      </w:r>
      <w:r w:rsidRPr="001934A5">
        <w:rPr>
          <w:rFonts w:ascii="Bookman Old Style" w:hAnsi="Bookman Old Style"/>
        </w:rPr>
        <w:t>)</w:t>
      </w:r>
    </w:p>
    <w:p w:rsidR="005469BF" w:rsidRPr="001934A5" w:rsidRDefault="005469BF" w:rsidP="005469BF">
      <w:pPr>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 xml:space="preserve">Dersom en ansatt slutter, er arbeidsgiver forpliktet til å informere om at ansatte har rett til å få tilbud om såkalt fortsettelsesforsikring for gruppelivsforsikringen (død, uansett årsak). </w:t>
      </w:r>
      <w:proofErr w:type="gramStart"/>
      <w:r w:rsidRPr="001934A5">
        <w:rPr>
          <w:rFonts w:ascii="Bookman Old Style" w:hAnsi="Bookman Old Style"/>
        </w:rPr>
        <w:t>Den ansatte</w:t>
      </w:r>
      <w:proofErr w:type="gramEnd"/>
      <w:r w:rsidRPr="001934A5">
        <w:rPr>
          <w:rFonts w:ascii="Bookman Old Style" w:hAnsi="Bookman Old Style"/>
        </w:rPr>
        <w:t xml:space="preserve"> kan velge å videreføre denne, uten å måtte avgi nye helseforsikringer. Prisen for forsikringsdekningen avhenger av den forsikredes alder og prisen etter gjeldende premietariff i det aktuelle selskap.</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Forsikringen dekker alle som går inn under § 10 i Hovedtariffavtalen:</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b/>
          <w:bCs/>
          <w:i/>
          <w:iCs/>
        </w:rPr>
      </w:pPr>
      <w:r w:rsidRPr="001934A5">
        <w:rPr>
          <w:rFonts w:ascii="Bookman Old Style" w:hAnsi="Bookman Old Style"/>
          <w:b/>
          <w:bCs/>
          <w:i/>
          <w:iCs/>
        </w:rPr>
        <w:t xml:space="preserve">§ 10 </w:t>
      </w:r>
      <w:r w:rsidRPr="001934A5">
        <w:rPr>
          <w:rFonts w:ascii="Bookman Old Style" w:hAnsi="Bookman Old Style"/>
          <w:b/>
          <w:bCs/>
          <w:i/>
          <w:iCs/>
        </w:rPr>
        <w:tab/>
        <w:t>Ytelser etter dødsfall / gruppelivsforsikringer</w:t>
      </w:r>
    </w:p>
    <w:p w:rsidR="005469BF" w:rsidRPr="001934A5" w:rsidRDefault="005469BF" w:rsidP="005469BF">
      <w:pPr>
        <w:jc w:val="both"/>
        <w:rPr>
          <w:rFonts w:ascii="Bookman Old Style" w:hAnsi="Bookman Old Style"/>
          <w:i/>
          <w:iCs/>
        </w:rPr>
      </w:pPr>
      <w:r w:rsidRPr="001934A5">
        <w:rPr>
          <w:rFonts w:ascii="Bookman Old Style" w:hAnsi="Bookman Old Style"/>
          <w:b/>
          <w:bCs/>
          <w:i/>
          <w:iCs/>
        </w:rPr>
        <w:t>10.1</w:t>
      </w:r>
      <w:r w:rsidRPr="001934A5">
        <w:rPr>
          <w:rFonts w:ascii="Bookman Old Style" w:hAnsi="Bookman Old Style"/>
          <w:b/>
          <w:bCs/>
          <w:i/>
          <w:iCs/>
        </w:rPr>
        <w:tab/>
        <w:t>Etterlatte</w:t>
      </w:r>
    </w:p>
    <w:p w:rsidR="005469BF" w:rsidRPr="001934A5" w:rsidRDefault="005469BF" w:rsidP="005469BF">
      <w:pPr>
        <w:ind w:left="705"/>
        <w:jc w:val="both"/>
        <w:rPr>
          <w:rFonts w:ascii="Bookman Old Style" w:hAnsi="Bookman Old Style"/>
          <w:i/>
          <w:iCs/>
        </w:rPr>
      </w:pPr>
      <w:r w:rsidRPr="001934A5">
        <w:rPr>
          <w:rFonts w:ascii="Bookman Old Style" w:hAnsi="Bookman Old Style"/>
          <w:i/>
          <w:iCs/>
        </w:rPr>
        <w:t>For arbeidstakere som er tilsatt i kommunen, herunder arbeidstakere som går på attføring eller uføretrygd, utbetales ved dødsfall et engangsbeløp til ektefelle/ partner iht. lov om registrert partnerskap, samboere eller andre som for en vesentlig del ble forsørget av arbeidstakeren.</w:t>
      </w:r>
    </w:p>
    <w:p w:rsidR="005469BF" w:rsidRPr="001934A5" w:rsidRDefault="005469BF" w:rsidP="005469BF">
      <w:pPr>
        <w:jc w:val="both"/>
        <w:rPr>
          <w:rFonts w:ascii="Bookman Old Style" w:hAnsi="Bookman Old Style"/>
          <w:i/>
          <w:iCs/>
        </w:rPr>
      </w:pPr>
    </w:p>
    <w:p w:rsidR="005469BF" w:rsidRPr="001934A5" w:rsidRDefault="005469BF" w:rsidP="005469BF">
      <w:pPr>
        <w:jc w:val="both"/>
        <w:rPr>
          <w:rFonts w:ascii="Bookman Old Style" w:hAnsi="Bookman Old Style"/>
          <w:i/>
          <w:iCs/>
        </w:rPr>
      </w:pPr>
      <w:r w:rsidRPr="001934A5">
        <w:rPr>
          <w:rFonts w:ascii="Bookman Old Style" w:hAnsi="Bookman Old Style"/>
          <w:i/>
          <w:iCs/>
        </w:rPr>
        <w:tab/>
        <w:t>Tilpasning for undervisningspersonalet:</w:t>
      </w:r>
    </w:p>
    <w:p w:rsidR="005469BF" w:rsidRPr="001934A5" w:rsidRDefault="005469BF" w:rsidP="005469BF">
      <w:pPr>
        <w:pStyle w:val="Brdtekstinnrykk"/>
        <w:jc w:val="both"/>
        <w:rPr>
          <w:rFonts w:ascii="Bookman Old Style" w:hAnsi="Bookman Old Style"/>
        </w:rPr>
      </w:pPr>
      <w:r w:rsidRPr="001934A5">
        <w:rPr>
          <w:rFonts w:ascii="Bookman Old Style" w:hAnsi="Bookman Old Style"/>
        </w:rPr>
        <w:t>Til etterlatte etter arbeidstaker som har omsorgspermisjon etter § 8 pkt. 6 – og som ikke har hatt ordinært lønnet arbeid i permisjonstiden, utbetales engangsbeløpet etter vanlige regler.</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b/>
          <w:bCs/>
        </w:rPr>
      </w:pPr>
      <w:r w:rsidRPr="001934A5">
        <w:rPr>
          <w:rFonts w:ascii="Bookman Old Style" w:hAnsi="Bookman Old Style"/>
          <w:b/>
          <w:bCs/>
        </w:rPr>
        <w:t>Forsikringssummens størrelse til enhver tid.</w:t>
      </w:r>
    </w:p>
    <w:p w:rsidR="005469BF" w:rsidRPr="001934A5" w:rsidRDefault="005469BF" w:rsidP="005469BF">
      <w:pPr>
        <w:jc w:val="both"/>
        <w:rPr>
          <w:rFonts w:ascii="Bookman Old Style" w:hAnsi="Bookman Old Style"/>
        </w:rPr>
      </w:pPr>
      <w:r w:rsidRPr="001934A5">
        <w:rPr>
          <w:rFonts w:ascii="Bookman Old Style" w:hAnsi="Bookman Old Style"/>
        </w:rPr>
        <w:t xml:space="preserve">Forsikringssummen for den enkelte forsikrede avkortes ved alder over 50 år. </w:t>
      </w:r>
    </w:p>
    <w:p w:rsidR="005469BF" w:rsidRPr="001934A5" w:rsidRDefault="005469BF" w:rsidP="005469BF">
      <w:pPr>
        <w:jc w:val="both"/>
        <w:rPr>
          <w:rFonts w:ascii="Bookman Old Style" w:hAnsi="Bookman Old Style"/>
        </w:rPr>
      </w:pPr>
      <w:r w:rsidRPr="001934A5">
        <w:rPr>
          <w:rFonts w:ascii="Bookman Old Style" w:hAnsi="Bookman Old Style"/>
        </w:rPr>
        <w:t>G = Grunnbeløpet i folketrygden på dødsfalltidspunktet.</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 xml:space="preserve">Under </w:t>
      </w:r>
      <w:r w:rsidRPr="001934A5">
        <w:rPr>
          <w:rFonts w:ascii="Bookman Old Style" w:hAnsi="Bookman Old Style"/>
        </w:rPr>
        <w:tab/>
        <w:t>51 år:</w:t>
      </w:r>
      <w:r w:rsidRPr="001934A5">
        <w:rPr>
          <w:rFonts w:ascii="Bookman Old Style" w:hAnsi="Bookman Old Style"/>
        </w:rPr>
        <w:tab/>
      </w:r>
      <w:smartTag w:uri="urn:schemas-microsoft-com:office:smarttags" w:element="metricconverter">
        <w:smartTagPr>
          <w:attr w:name="ProductID" w:val="10,0 G"/>
        </w:smartTagPr>
        <w:r w:rsidRPr="001934A5">
          <w:rPr>
            <w:rFonts w:ascii="Bookman Old Style" w:hAnsi="Bookman Old Style"/>
          </w:rPr>
          <w:t>10,0 G</w:t>
        </w:r>
      </w:smartTag>
    </w:p>
    <w:p w:rsidR="005469BF" w:rsidRPr="001934A5" w:rsidRDefault="005469BF" w:rsidP="005469BF">
      <w:pPr>
        <w:jc w:val="both"/>
        <w:rPr>
          <w:rFonts w:ascii="Bookman Old Style" w:hAnsi="Bookman Old Style"/>
        </w:rPr>
      </w:pPr>
      <w:r w:rsidRPr="001934A5">
        <w:rPr>
          <w:rFonts w:ascii="Bookman Old Style" w:hAnsi="Bookman Old Style"/>
        </w:rPr>
        <w:tab/>
        <w:t>51 år:</w:t>
      </w:r>
      <w:r w:rsidRPr="001934A5">
        <w:rPr>
          <w:rFonts w:ascii="Bookman Old Style" w:hAnsi="Bookman Old Style"/>
        </w:rPr>
        <w:tab/>
      </w:r>
      <w:smartTag w:uri="urn:schemas-microsoft-com:office:smarttags" w:element="metricconverter">
        <w:smartTagPr>
          <w:attr w:name="ProductID" w:val="9,5 G"/>
        </w:smartTagPr>
        <w:r w:rsidRPr="001934A5">
          <w:rPr>
            <w:rFonts w:ascii="Bookman Old Style" w:hAnsi="Bookman Old Style"/>
          </w:rPr>
          <w:t>9,5 G</w:t>
        </w:r>
      </w:smartTag>
    </w:p>
    <w:p w:rsidR="005469BF" w:rsidRPr="001934A5" w:rsidRDefault="005469BF" w:rsidP="005469BF">
      <w:pPr>
        <w:jc w:val="both"/>
        <w:rPr>
          <w:rFonts w:ascii="Bookman Old Style" w:hAnsi="Bookman Old Style"/>
        </w:rPr>
      </w:pPr>
      <w:r w:rsidRPr="001934A5">
        <w:rPr>
          <w:rFonts w:ascii="Bookman Old Style" w:hAnsi="Bookman Old Style"/>
        </w:rPr>
        <w:lastRenderedPageBreak/>
        <w:tab/>
        <w:t>52 år:</w:t>
      </w:r>
      <w:r w:rsidRPr="001934A5">
        <w:rPr>
          <w:rFonts w:ascii="Bookman Old Style" w:hAnsi="Bookman Old Style"/>
        </w:rPr>
        <w:tab/>
      </w:r>
      <w:smartTag w:uri="urn:schemas-microsoft-com:office:smarttags" w:element="metricconverter">
        <w:smartTagPr>
          <w:attr w:name="ProductID" w:val="9,0 G"/>
        </w:smartTagPr>
        <w:r w:rsidRPr="001934A5">
          <w:rPr>
            <w:rFonts w:ascii="Bookman Old Style" w:hAnsi="Bookman Old Style"/>
          </w:rPr>
          <w:t>9,0 G</w:t>
        </w:r>
      </w:smartTag>
    </w:p>
    <w:p w:rsidR="005469BF" w:rsidRPr="001934A5" w:rsidRDefault="005469BF" w:rsidP="005469BF">
      <w:pPr>
        <w:jc w:val="both"/>
        <w:rPr>
          <w:rFonts w:ascii="Bookman Old Style" w:hAnsi="Bookman Old Style"/>
        </w:rPr>
      </w:pPr>
      <w:r w:rsidRPr="001934A5">
        <w:rPr>
          <w:rFonts w:ascii="Bookman Old Style" w:hAnsi="Bookman Old Style"/>
        </w:rPr>
        <w:tab/>
        <w:t>53 år:</w:t>
      </w:r>
      <w:r w:rsidRPr="001934A5">
        <w:rPr>
          <w:rFonts w:ascii="Bookman Old Style" w:hAnsi="Bookman Old Style"/>
        </w:rPr>
        <w:tab/>
      </w:r>
      <w:smartTag w:uri="urn:schemas-microsoft-com:office:smarttags" w:element="metricconverter">
        <w:smartTagPr>
          <w:attr w:name="ProductID" w:val="8,5 G"/>
        </w:smartTagPr>
        <w:r w:rsidRPr="001934A5">
          <w:rPr>
            <w:rFonts w:ascii="Bookman Old Style" w:hAnsi="Bookman Old Style"/>
          </w:rPr>
          <w:t>8,5 G</w:t>
        </w:r>
      </w:smartTag>
    </w:p>
    <w:p w:rsidR="005469BF" w:rsidRPr="001934A5" w:rsidRDefault="005469BF" w:rsidP="005469BF">
      <w:pPr>
        <w:jc w:val="both"/>
        <w:rPr>
          <w:rFonts w:ascii="Bookman Old Style" w:hAnsi="Bookman Old Style"/>
        </w:rPr>
      </w:pPr>
      <w:r w:rsidRPr="001934A5">
        <w:rPr>
          <w:rFonts w:ascii="Bookman Old Style" w:hAnsi="Bookman Old Style"/>
        </w:rPr>
        <w:tab/>
        <w:t>54 år:</w:t>
      </w:r>
      <w:r w:rsidRPr="001934A5">
        <w:rPr>
          <w:rFonts w:ascii="Bookman Old Style" w:hAnsi="Bookman Old Style"/>
        </w:rPr>
        <w:tab/>
      </w:r>
      <w:smartTag w:uri="urn:schemas-microsoft-com:office:smarttags" w:element="metricconverter">
        <w:smartTagPr>
          <w:attr w:name="ProductID" w:val="8,0 G"/>
        </w:smartTagPr>
        <w:r w:rsidRPr="001934A5">
          <w:rPr>
            <w:rFonts w:ascii="Bookman Old Style" w:hAnsi="Bookman Old Style"/>
          </w:rPr>
          <w:t>8,0 G</w:t>
        </w:r>
      </w:smartTag>
    </w:p>
    <w:p w:rsidR="005469BF" w:rsidRPr="001934A5" w:rsidRDefault="005469BF" w:rsidP="005469BF">
      <w:pPr>
        <w:jc w:val="both"/>
        <w:rPr>
          <w:rFonts w:ascii="Bookman Old Style" w:hAnsi="Bookman Old Style"/>
        </w:rPr>
      </w:pPr>
      <w:r w:rsidRPr="001934A5">
        <w:rPr>
          <w:rFonts w:ascii="Bookman Old Style" w:hAnsi="Bookman Old Style"/>
        </w:rPr>
        <w:tab/>
        <w:t>55 år:</w:t>
      </w:r>
      <w:r w:rsidRPr="001934A5">
        <w:rPr>
          <w:rFonts w:ascii="Bookman Old Style" w:hAnsi="Bookman Old Style"/>
        </w:rPr>
        <w:tab/>
      </w:r>
      <w:smartTag w:uri="urn:schemas-microsoft-com:office:smarttags" w:element="metricconverter">
        <w:smartTagPr>
          <w:attr w:name="ProductID" w:val="7,5 G"/>
        </w:smartTagPr>
        <w:r w:rsidRPr="001934A5">
          <w:rPr>
            <w:rFonts w:ascii="Bookman Old Style" w:hAnsi="Bookman Old Style"/>
          </w:rPr>
          <w:t>7,5 G</w:t>
        </w:r>
      </w:smartTag>
    </w:p>
    <w:p w:rsidR="005469BF" w:rsidRPr="001934A5" w:rsidRDefault="005469BF" w:rsidP="005469BF">
      <w:pPr>
        <w:jc w:val="both"/>
        <w:rPr>
          <w:rFonts w:ascii="Bookman Old Style" w:hAnsi="Bookman Old Style"/>
        </w:rPr>
      </w:pPr>
      <w:r w:rsidRPr="001934A5">
        <w:rPr>
          <w:rFonts w:ascii="Bookman Old Style" w:hAnsi="Bookman Old Style"/>
        </w:rPr>
        <w:tab/>
        <w:t>56 år:</w:t>
      </w:r>
      <w:r w:rsidRPr="001934A5">
        <w:rPr>
          <w:rFonts w:ascii="Bookman Old Style" w:hAnsi="Bookman Old Style"/>
        </w:rPr>
        <w:tab/>
      </w:r>
      <w:smartTag w:uri="urn:schemas-microsoft-com:office:smarttags" w:element="metricconverter">
        <w:smartTagPr>
          <w:attr w:name="ProductID" w:val="7,0 G"/>
        </w:smartTagPr>
        <w:r w:rsidRPr="001934A5">
          <w:rPr>
            <w:rFonts w:ascii="Bookman Old Style" w:hAnsi="Bookman Old Style"/>
          </w:rPr>
          <w:t>7,0 G</w:t>
        </w:r>
      </w:smartTag>
    </w:p>
    <w:p w:rsidR="005469BF" w:rsidRPr="001934A5" w:rsidRDefault="005469BF" w:rsidP="005469BF">
      <w:pPr>
        <w:jc w:val="both"/>
        <w:rPr>
          <w:rFonts w:ascii="Bookman Old Style" w:hAnsi="Bookman Old Style"/>
        </w:rPr>
      </w:pPr>
      <w:r w:rsidRPr="001934A5">
        <w:rPr>
          <w:rFonts w:ascii="Bookman Old Style" w:hAnsi="Bookman Old Style"/>
        </w:rPr>
        <w:tab/>
        <w:t>57 år:</w:t>
      </w:r>
      <w:r w:rsidRPr="001934A5">
        <w:rPr>
          <w:rFonts w:ascii="Bookman Old Style" w:hAnsi="Bookman Old Style"/>
        </w:rPr>
        <w:tab/>
      </w:r>
      <w:smartTag w:uri="urn:schemas-microsoft-com:office:smarttags" w:element="metricconverter">
        <w:smartTagPr>
          <w:attr w:name="ProductID" w:val="6,5 G"/>
        </w:smartTagPr>
        <w:r w:rsidRPr="001934A5">
          <w:rPr>
            <w:rFonts w:ascii="Bookman Old Style" w:hAnsi="Bookman Old Style"/>
          </w:rPr>
          <w:t>6,5 G</w:t>
        </w:r>
      </w:smartTag>
    </w:p>
    <w:p w:rsidR="005469BF" w:rsidRPr="001934A5" w:rsidRDefault="005469BF" w:rsidP="005469BF">
      <w:pPr>
        <w:jc w:val="both"/>
        <w:rPr>
          <w:rFonts w:ascii="Bookman Old Style" w:hAnsi="Bookman Old Style"/>
        </w:rPr>
      </w:pPr>
      <w:r w:rsidRPr="001934A5">
        <w:rPr>
          <w:rFonts w:ascii="Bookman Old Style" w:hAnsi="Bookman Old Style"/>
        </w:rPr>
        <w:tab/>
        <w:t>58 år:</w:t>
      </w:r>
      <w:r w:rsidRPr="001934A5">
        <w:rPr>
          <w:rFonts w:ascii="Bookman Old Style" w:hAnsi="Bookman Old Style"/>
        </w:rPr>
        <w:tab/>
      </w:r>
      <w:smartTag w:uri="urn:schemas-microsoft-com:office:smarttags" w:element="metricconverter">
        <w:smartTagPr>
          <w:attr w:name="ProductID" w:val="6,0 G"/>
        </w:smartTagPr>
        <w:r w:rsidRPr="001934A5">
          <w:rPr>
            <w:rFonts w:ascii="Bookman Old Style" w:hAnsi="Bookman Old Style"/>
          </w:rPr>
          <w:t>6,0 G</w:t>
        </w:r>
      </w:smartTag>
    </w:p>
    <w:p w:rsidR="005469BF" w:rsidRPr="001934A5" w:rsidRDefault="005469BF" w:rsidP="005469BF">
      <w:pPr>
        <w:jc w:val="both"/>
        <w:rPr>
          <w:rFonts w:ascii="Bookman Old Style" w:hAnsi="Bookman Old Style"/>
        </w:rPr>
      </w:pPr>
      <w:r w:rsidRPr="001934A5">
        <w:rPr>
          <w:rFonts w:ascii="Bookman Old Style" w:hAnsi="Bookman Old Style"/>
        </w:rPr>
        <w:tab/>
        <w:t xml:space="preserve">59 år: </w:t>
      </w:r>
      <w:r w:rsidRPr="001934A5">
        <w:rPr>
          <w:rFonts w:ascii="Bookman Old Style" w:hAnsi="Bookman Old Style"/>
        </w:rPr>
        <w:tab/>
      </w:r>
      <w:smartTag w:uri="urn:schemas-microsoft-com:office:smarttags" w:element="metricconverter">
        <w:smartTagPr>
          <w:attr w:name="ProductID" w:val="5,5 G"/>
        </w:smartTagPr>
        <w:r w:rsidRPr="001934A5">
          <w:rPr>
            <w:rFonts w:ascii="Bookman Old Style" w:hAnsi="Bookman Old Style"/>
          </w:rPr>
          <w:t>5,5 G</w:t>
        </w:r>
      </w:smartTag>
    </w:p>
    <w:p w:rsidR="005469BF" w:rsidRPr="001934A5" w:rsidRDefault="005469BF" w:rsidP="005469BF">
      <w:pPr>
        <w:jc w:val="both"/>
        <w:rPr>
          <w:rFonts w:ascii="Bookman Old Style" w:hAnsi="Bookman Old Style"/>
        </w:rPr>
      </w:pPr>
      <w:r w:rsidRPr="001934A5">
        <w:rPr>
          <w:rFonts w:ascii="Bookman Old Style" w:hAnsi="Bookman Old Style"/>
        </w:rPr>
        <w:t>Over</w:t>
      </w:r>
      <w:r w:rsidRPr="001934A5">
        <w:rPr>
          <w:rFonts w:ascii="Bookman Old Style" w:hAnsi="Bookman Old Style"/>
        </w:rPr>
        <w:tab/>
        <w:t xml:space="preserve">59 år: </w:t>
      </w:r>
      <w:r w:rsidRPr="001934A5">
        <w:rPr>
          <w:rFonts w:ascii="Bookman Old Style" w:hAnsi="Bookman Old Style"/>
        </w:rPr>
        <w:tab/>
      </w:r>
      <w:smartTag w:uri="urn:schemas-microsoft-com:office:smarttags" w:element="metricconverter">
        <w:smartTagPr>
          <w:attr w:name="ProductID" w:val="5,0 G"/>
        </w:smartTagPr>
        <w:r w:rsidRPr="001934A5">
          <w:rPr>
            <w:rFonts w:ascii="Bookman Old Style" w:hAnsi="Bookman Old Style"/>
          </w:rPr>
          <w:t>5,0 G</w:t>
        </w:r>
      </w:smartTag>
    </w:p>
    <w:p w:rsidR="005469BF" w:rsidRPr="001934A5" w:rsidRDefault="005469BF" w:rsidP="005469BF">
      <w:pPr>
        <w:jc w:val="both"/>
        <w:rPr>
          <w:rFonts w:ascii="Bookman Old Style" w:hAnsi="Bookman Old Style"/>
        </w:rPr>
      </w:pPr>
    </w:p>
    <w:p w:rsidR="005469BF" w:rsidRPr="001934A5" w:rsidRDefault="005469BF" w:rsidP="005469BF">
      <w:pPr>
        <w:pStyle w:val="Overskrift1"/>
        <w:jc w:val="both"/>
        <w:rPr>
          <w:rFonts w:ascii="Bookman Old Style" w:hAnsi="Bookman Old Style"/>
          <w:sz w:val="24"/>
          <w:szCs w:val="24"/>
        </w:rPr>
      </w:pPr>
      <w:r w:rsidRPr="001934A5">
        <w:rPr>
          <w:rFonts w:ascii="Bookman Old Style" w:hAnsi="Bookman Old Style"/>
          <w:sz w:val="24"/>
          <w:szCs w:val="24"/>
        </w:rPr>
        <w:t>Deltidsansatte</w:t>
      </w:r>
    </w:p>
    <w:p w:rsidR="005469BF" w:rsidRPr="001934A5" w:rsidRDefault="005469BF" w:rsidP="005469BF">
      <w:pPr>
        <w:jc w:val="both"/>
        <w:rPr>
          <w:rFonts w:ascii="Bookman Old Style" w:hAnsi="Bookman Old Style"/>
        </w:rPr>
      </w:pPr>
      <w:r w:rsidRPr="001934A5">
        <w:rPr>
          <w:rFonts w:ascii="Bookman Old Style" w:hAnsi="Bookman Old Style"/>
        </w:rPr>
        <w:t xml:space="preserve">For deltidsansatte med mindre enn 32 timers uke utbetales et beløp som fastsettes forholdsmessig etter stillingsbrøken – dog slik at minste utbetaling er </w:t>
      </w:r>
      <w:smartTag w:uri="urn:schemas-microsoft-com:office:smarttags" w:element="metricconverter">
        <w:smartTagPr>
          <w:attr w:name="ProductID" w:val="2 G"/>
        </w:smartTagPr>
        <w:r w:rsidRPr="001934A5">
          <w:rPr>
            <w:rFonts w:ascii="Bookman Old Style" w:hAnsi="Bookman Old Style"/>
          </w:rPr>
          <w:t>2 G</w:t>
        </w:r>
      </w:smartTag>
      <w:r w:rsidRPr="001934A5">
        <w:rPr>
          <w:rFonts w:ascii="Bookman Old Style" w:hAnsi="Bookman Old Style"/>
        </w:rPr>
        <w:t xml:space="preserve">. Slik avkortning foretas ikke når arbeidstiden i inntil 1 år reduseres i medhold av Arbeidsmiljølovens § </w:t>
      </w:r>
      <w:smartTag w:uri="urn:schemas-microsoft-com:office:smarttags" w:element="metricconverter">
        <w:smartTagPr>
          <w:attr w:name="ProductID" w:val="46 A"/>
        </w:smartTagPr>
        <w:r w:rsidRPr="001934A5">
          <w:rPr>
            <w:rFonts w:ascii="Bookman Old Style" w:hAnsi="Bookman Old Style"/>
          </w:rPr>
          <w:t>46 A</w:t>
        </w:r>
      </w:smartTag>
      <w:r w:rsidRPr="001934A5">
        <w:rPr>
          <w:rFonts w:ascii="Bookman Old Style" w:hAnsi="Bookman Old Style"/>
        </w:rPr>
        <w:t>. For arbeidstakere med 32 t/uke eller mer, utbetales fullt beløp.</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For undervisningspersonell utbetales full erstatning uansett stillingsbrøk.</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b/>
          <w:bCs/>
        </w:rPr>
      </w:pPr>
      <w:r w:rsidRPr="001934A5">
        <w:rPr>
          <w:rFonts w:ascii="Bookman Old Style" w:hAnsi="Bookman Old Style"/>
          <w:b/>
          <w:bCs/>
        </w:rPr>
        <w:t>Ved dødsfall utbetales erstatningen til:</w:t>
      </w:r>
    </w:p>
    <w:p w:rsidR="005469BF" w:rsidRPr="001934A5" w:rsidRDefault="005469BF" w:rsidP="005469BF">
      <w:pPr>
        <w:numPr>
          <w:ilvl w:val="0"/>
          <w:numId w:val="46"/>
        </w:numPr>
        <w:jc w:val="both"/>
        <w:rPr>
          <w:rFonts w:ascii="Bookman Old Style" w:hAnsi="Bookman Old Style"/>
        </w:rPr>
      </w:pPr>
      <w:r w:rsidRPr="001934A5">
        <w:rPr>
          <w:rFonts w:ascii="Bookman Old Style" w:hAnsi="Bookman Old Style"/>
        </w:rPr>
        <w:t>Ektefelle eller partner registrert etter partnerskapsloven (se punkt 3).</w:t>
      </w:r>
    </w:p>
    <w:p w:rsidR="005469BF" w:rsidRPr="001934A5" w:rsidRDefault="005469BF" w:rsidP="005469BF">
      <w:pPr>
        <w:numPr>
          <w:ilvl w:val="0"/>
          <w:numId w:val="46"/>
        </w:numPr>
        <w:jc w:val="both"/>
        <w:rPr>
          <w:rFonts w:ascii="Bookman Old Style" w:hAnsi="Bookman Old Style"/>
        </w:rPr>
      </w:pPr>
      <w:r w:rsidRPr="001934A5">
        <w:rPr>
          <w:rFonts w:ascii="Bookman Old Style" w:hAnsi="Bookman Old Style"/>
        </w:rPr>
        <w:t>Samboer (se punkt 3).</w:t>
      </w:r>
    </w:p>
    <w:p w:rsidR="005469BF" w:rsidRPr="001934A5" w:rsidRDefault="005469BF" w:rsidP="005469BF">
      <w:pPr>
        <w:numPr>
          <w:ilvl w:val="0"/>
          <w:numId w:val="46"/>
        </w:numPr>
        <w:jc w:val="both"/>
        <w:rPr>
          <w:rFonts w:ascii="Bookman Old Style" w:hAnsi="Bookman Old Style"/>
        </w:rPr>
      </w:pPr>
      <w:r w:rsidRPr="001934A5">
        <w:rPr>
          <w:rFonts w:ascii="Bookman Old Style" w:hAnsi="Bookman Old Style"/>
        </w:rPr>
        <w:t>Barn (egne barn/adoptivbarn) under 20 år – for undervisningspersonell barn under 25 år. Disse skal ha utbetalt minst 40 % av erstatningsbeløpet selv om det finnes erstatningsberettiget ektefelle/registrert partner/samboer (se pkt. 1 og 2) eller</w:t>
      </w:r>
    </w:p>
    <w:p w:rsidR="005469BF" w:rsidRPr="001934A5" w:rsidRDefault="005469BF" w:rsidP="005469BF">
      <w:pPr>
        <w:numPr>
          <w:ilvl w:val="0"/>
          <w:numId w:val="46"/>
        </w:numPr>
        <w:jc w:val="both"/>
        <w:rPr>
          <w:rFonts w:ascii="Bookman Old Style" w:hAnsi="Bookman Old Style"/>
        </w:rPr>
      </w:pPr>
      <w:r w:rsidRPr="001934A5">
        <w:rPr>
          <w:rFonts w:ascii="Bookman Old Style" w:hAnsi="Bookman Old Style"/>
        </w:rPr>
        <w:t>Andre personer som for en vesentlig del ble forsørget av avdøde.</w:t>
      </w:r>
    </w:p>
    <w:p w:rsidR="005469BF" w:rsidRPr="001934A5" w:rsidRDefault="005469BF" w:rsidP="005469BF">
      <w:pPr>
        <w:ind w:left="1065"/>
        <w:jc w:val="both"/>
        <w:rPr>
          <w:rFonts w:ascii="Bookman Old Style" w:hAnsi="Bookman Old Style"/>
        </w:rPr>
      </w:pPr>
      <w:r w:rsidRPr="001934A5">
        <w:rPr>
          <w:rFonts w:ascii="Bookman Old Style" w:hAnsi="Bookman Old Style"/>
        </w:rPr>
        <w:t>Forsørgelse baseres på om skattefradrag ved siste skatteligning er gitt.</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Dersom det ikke finnes etterlatte som nevnt over utbetales erstatningen slik:</w:t>
      </w:r>
    </w:p>
    <w:p w:rsidR="005469BF" w:rsidRPr="001934A5" w:rsidRDefault="005469BF" w:rsidP="005469BF">
      <w:pPr>
        <w:numPr>
          <w:ilvl w:val="0"/>
          <w:numId w:val="47"/>
        </w:numPr>
        <w:jc w:val="both"/>
        <w:rPr>
          <w:rFonts w:ascii="Bookman Old Style" w:hAnsi="Bookman Old Style"/>
        </w:rPr>
      </w:pPr>
      <w:r w:rsidRPr="001934A5">
        <w:rPr>
          <w:rFonts w:ascii="Bookman Old Style" w:hAnsi="Bookman Old Style"/>
        </w:rPr>
        <w:t>Kommunalt ansatte; Det utbetales 1,5 månedslønn til dødsboet, men minimum ½ G til dødsboet.</w:t>
      </w:r>
    </w:p>
    <w:p w:rsidR="005469BF" w:rsidRPr="001934A5" w:rsidRDefault="005469BF" w:rsidP="005469BF">
      <w:pPr>
        <w:numPr>
          <w:ilvl w:val="0"/>
          <w:numId w:val="47"/>
        </w:numPr>
        <w:jc w:val="both"/>
        <w:rPr>
          <w:rFonts w:ascii="Bookman Old Style" w:hAnsi="Bookman Old Style"/>
        </w:rPr>
      </w:pPr>
      <w:r w:rsidRPr="001934A5">
        <w:rPr>
          <w:rFonts w:ascii="Bookman Old Style" w:hAnsi="Bookman Old Style"/>
        </w:rPr>
        <w:t xml:space="preserve">Undervisningspersonalet; Det utbetales </w:t>
      </w:r>
      <w:smartTag w:uri="urn:schemas-microsoft-com:office:smarttags" w:element="metricconverter">
        <w:smartTagPr>
          <w:attr w:name="ProductID" w:val="2 G"/>
        </w:smartTagPr>
        <w:r w:rsidRPr="001934A5">
          <w:rPr>
            <w:rFonts w:ascii="Bookman Old Style" w:hAnsi="Bookman Old Style"/>
          </w:rPr>
          <w:t>2 G</w:t>
        </w:r>
      </w:smartTag>
      <w:r w:rsidRPr="001934A5">
        <w:rPr>
          <w:rFonts w:ascii="Bookman Old Style" w:hAnsi="Bookman Old Style"/>
        </w:rPr>
        <w:t xml:space="preserve"> til dødsboet.</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Gruppelivsforsikringen er dekket i KLP Forsikring.</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rPr>
      </w:pPr>
      <w:r w:rsidRPr="001934A5">
        <w:rPr>
          <w:rFonts w:ascii="Bookman Old Style" w:hAnsi="Bookman Old Style"/>
        </w:rPr>
        <w:t>For ytterligere informasjon, ta kontakt med personalkontoret.</w:t>
      </w:r>
    </w:p>
    <w:p w:rsidR="005469BF" w:rsidRPr="001934A5" w:rsidRDefault="005469BF" w:rsidP="005469BF">
      <w:pPr>
        <w:jc w:val="both"/>
        <w:rPr>
          <w:rFonts w:ascii="Bookman Old Style" w:hAnsi="Bookman Old Style"/>
        </w:rPr>
      </w:pPr>
    </w:p>
    <w:p w:rsidR="005469BF" w:rsidRPr="001934A5" w:rsidRDefault="005469BF" w:rsidP="005469BF">
      <w:pPr>
        <w:jc w:val="both"/>
        <w:rPr>
          <w:rFonts w:ascii="Bookman Old Style" w:hAnsi="Bookman Old Style" w:cs="Arial"/>
          <w:sz w:val="20"/>
          <w:szCs w:val="20"/>
        </w:rPr>
      </w:pPr>
      <w:r w:rsidRPr="001934A5">
        <w:rPr>
          <w:rFonts w:ascii="Bookman Old Style" w:hAnsi="Bookman Old Style"/>
        </w:rPr>
        <w:t xml:space="preserve">Rådhuset, </w:t>
      </w:r>
      <w:proofErr w:type="gramStart"/>
      <w:r w:rsidRPr="001934A5">
        <w:rPr>
          <w:rFonts w:ascii="Bookman Old Style" w:hAnsi="Bookman Old Style"/>
        </w:rPr>
        <w:t>06.02.2007</w:t>
      </w:r>
      <w:proofErr w:type="gramEnd"/>
    </w:p>
    <w:p w:rsidR="005469BF" w:rsidRPr="001934A5" w:rsidRDefault="005469BF" w:rsidP="00C41240">
      <w:pPr>
        <w:rPr>
          <w:rFonts w:ascii="Bookman Old Style" w:hAnsi="Bookman Old Style"/>
        </w:rPr>
      </w:pPr>
    </w:p>
    <w:p w:rsidR="005469BF" w:rsidRPr="001934A5" w:rsidRDefault="005469BF" w:rsidP="00C41240">
      <w:pPr>
        <w:rPr>
          <w:rFonts w:ascii="Bookman Old Style" w:hAnsi="Bookman Old Style"/>
        </w:rPr>
      </w:pPr>
    </w:p>
    <w:p w:rsidR="005469BF" w:rsidRPr="001934A5" w:rsidRDefault="005469BF" w:rsidP="00C41240">
      <w:pPr>
        <w:rPr>
          <w:rFonts w:ascii="Bookman Old Style" w:hAnsi="Bookman Old Style"/>
          <w:b/>
        </w:rPr>
      </w:pPr>
    </w:p>
    <w:p w:rsidR="001934A5" w:rsidRPr="001934A5" w:rsidRDefault="001934A5" w:rsidP="00942F2F">
      <w:pPr>
        <w:pStyle w:val="Overskrift1"/>
        <w:shd w:val="clear" w:color="auto" w:fill="D9D9D9"/>
        <w:rPr>
          <w:rFonts w:ascii="Bookman Old Style" w:hAnsi="Bookman Old Style"/>
        </w:rPr>
      </w:pPr>
      <w:r w:rsidRPr="001934A5">
        <w:rPr>
          <w:rFonts w:ascii="Bookman Old Style" w:hAnsi="Bookman Old Style"/>
        </w:rPr>
        <w:lastRenderedPageBreak/>
        <w:t xml:space="preserve">OPPFØLGING SYKEFRAVÆR </w:t>
      </w:r>
      <w:bookmarkStart w:id="739" w:name="_Toc137542922"/>
    </w:p>
    <w:p w:rsidR="001934A5" w:rsidRPr="001934A5" w:rsidRDefault="001934A5" w:rsidP="001934A5">
      <w:pPr>
        <w:pStyle w:val="Overskrift1"/>
      </w:pPr>
      <w:r w:rsidRPr="001934A5">
        <w:t>SKJEMAER og MALER</w:t>
      </w:r>
      <w:bookmarkStart w:id="740" w:name="_Toc137542923"/>
      <w:bookmarkEnd w:id="739"/>
    </w:p>
    <w:p w:rsidR="001934A5" w:rsidRPr="001934A5" w:rsidRDefault="00E76E53" w:rsidP="001934A5">
      <w:pPr>
        <w:pStyle w:val="Overskrift3"/>
        <w:rPr>
          <w:rStyle w:val="Overskrift3Tegn"/>
        </w:rPr>
      </w:pPr>
      <w:r>
        <w:rPr>
          <w:noProof/>
        </w:rPr>
        <w:drawing>
          <wp:anchor distT="0" distB="0" distL="114300" distR="114300" simplePos="0" relativeHeight="251667456" behindDoc="0" locked="0" layoutInCell="1" allowOverlap="1">
            <wp:simplePos x="0" y="0"/>
            <wp:positionH relativeFrom="column">
              <wp:posOffset>457200</wp:posOffset>
            </wp:positionH>
            <wp:positionV relativeFrom="paragraph">
              <wp:posOffset>312420</wp:posOffset>
            </wp:positionV>
            <wp:extent cx="4685665" cy="5909945"/>
            <wp:effectExtent l="19050" t="0" r="635" b="0"/>
            <wp:wrapNone/>
            <wp:docPr id="50" name="Bilde 50" descr="rullesto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ullestol3"/>
                    <pic:cNvPicPr>
                      <a:picLocks noChangeAspect="1" noChangeArrowheads="1"/>
                    </pic:cNvPicPr>
                  </pic:nvPicPr>
                  <pic:blipFill>
                    <a:blip r:embed="rId25" cstate="print"/>
                    <a:srcRect/>
                    <a:stretch>
                      <a:fillRect/>
                    </a:stretch>
                  </pic:blipFill>
                  <pic:spPr bwMode="auto">
                    <a:xfrm>
                      <a:off x="0" y="0"/>
                      <a:ext cx="4685665" cy="5909945"/>
                    </a:xfrm>
                    <a:prstGeom prst="rect">
                      <a:avLst/>
                    </a:prstGeom>
                    <a:noFill/>
                    <a:ln w="9525">
                      <a:noFill/>
                      <a:miter lim="800000"/>
                      <a:headEnd/>
                      <a:tailEnd/>
                    </a:ln>
                  </pic:spPr>
                </pic:pic>
              </a:graphicData>
            </a:graphic>
          </wp:anchor>
        </w:drawing>
      </w:r>
    </w:p>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Default="001934A5" w:rsidP="001934A5"/>
    <w:p w:rsidR="00942F2F" w:rsidRDefault="00942F2F" w:rsidP="001934A5"/>
    <w:p w:rsidR="00942F2F" w:rsidRDefault="00942F2F" w:rsidP="001934A5"/>
    <w:p w:rsidR="00942F2F" w:rsidRPr="001934A5" w:rsidRDefault="00942F2F"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Pr>
        <w:pStyle w:val="Overskrift3"/>
      </w:pPr>
      <w:r w:rsidRPr="001934A5">
        <w:rPr>
          <w:rStyle w:val="Overskrift3Tegn"/>
        </w:rPr>
        <w:lastRenderedPageBreak/>
        <w:t xml:space="preserve">Leders oversiktsskjema </w:t>
      </w:r>
      <w:r w:rsidRPr="001934A5">
        <w:t>Egenmelding</w:t>
      </w:r>
      <w:bookmarkEnd w:id="740"/>
    </w:p>
    <w:p w:rsidR="001934A5" w:rsidRPr="001934A5" w:rsidRDefault="001934A5" w:rsidP="001934A5"/>
    <w:p w:rsidR="001934A5" w:rsidRPr="001934A5" w:rsidRDefault="001934A5" w:rsidP="001934A5">
      <w:pPr>
        <w:tabs>
          <w:tab w:val="left" w:pos="851"/>
          <w:tab w:val="left" w:pos="5954"/>
          <w:tab w:val="left" w:pos="7655"/>
        </w:tabs>
      </w:pPr>
      <w:r w:rsidRPr="001934A5">
        <w:t>Navn:</w:t>
      </w:r>
      <w:r w:rsidRPr="001934A5">
        <w:tab/>
      </w:r>
      <w:r w:rsidRPr="001934A5">
        <w:fldChar w:fldCharType="begin">
          <w:ffData>
            <w:name w:val="Tekst1"/>
            <w:enabled/>
            <w:calcOnExit w:val="0"/>
            <w:textInput/>
          </w:ffData>
        </w:fldChar>
      </w:r>
      <w:bookmarkStart w:id="741" w:name="Tekst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1"/>
      <w:r w:rsidRPr="001934A5">
        <w:tab/>
        <w:t xml:space="preserve">Tlf. privat: </w:t>
      </w:r>
      <w:r w:rsidRPr="001934A5">
        <w:tab/>
      </w:r>
      <w:r w:rsidRPr="001934A5">
        <w:fldChar w:fldCharType="begin">
          <w:ffData>
            <w:name w:val="Tekst129"/>
            <w:enabled/>
            <w:calcOnExit w:val="0"/>
            <w:textInput/>
          </w:ffData>
        </w:fldChar>
      </w:r>
      <w:bookmarkStart w:id="742" w:name="Tekst12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2"/>
    </w:p>
    <w:p w:rsidR="001934A5" w:rsidRPr="001934A5" w:rsidRDefault="001934A5" w:rsidP="001934A5">
      <w:pPr>
        <w:pBdr>
          <w:bottom w:val="single" w:sz="12" w:space="1" w:color="auto"/>
        </w:pBdr>
        <w:tabs>
          <w:tab w:val="left" w:pos="-2127"/>
          <w:tab w:val="left" w:pos="-1985"/>
          <w:tab w:val="left" w:pos="851"/>
          <w:tab w:val="left" w:pos="2410"/>
          <w:tab w:val="left" w:pos="5954"/>
          <w:tab w:val="left" w:pos="7655"/>
        </w:tabs>
      </w:pPr>
      <w:r w:rsidRPr="001934A5">
        <w:t>Stilling:</w:t>
      </w:r>
      <w:r w:rsidRPr="001934A5">
        <w:tab/>
      </w:r>
      <w:r w:rsidRPr="001934A5">
        <w:fldChar w:fldCharType="begin">
          <w:ffData>
            <w:name w:val="Tekst4"/>
            <w:enabled/>
            <w:calcOnExit w:val="0"/>
            <w:textInput/>
          </w:ffData>
        </w:fldChar>
      </w:r>
      <w:bookmarkStart w:id="743" w:name="Tekst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3"/>
      <w:r w:rsidRPr="001934A5">
        <w:tab/>
        <w:t xml:space="preserve">Arb.plass: </w:t>
      </w:r>
      <w:r w:rsidRPr="001934A5">
        <w:fldChar w:fldCharType="begin">
          <w:ffData>
            <w:name w:val="Tekst5"/>
            <w:enabled/>
            <w:calcOnExit w:val="0"/>
            <w:textInput/>
          </w:ffData>
        </w:fldChar>
      </w:r>
      <w:bookmarkStart w:id="744" w:name="Tekst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4"/>
      <w:r w:rsidRPr="001934A5">
        <w:tab/>
        <w:t>Nærm.overordn.:</w:t>
      </w:r>
      <w:r w:rsidRPr="001934A5">
        <w:tab/>
      </w:r>
      <w:r w:rsidRPr="001934A5">
        <w:fldChar w:fldCharType="begin">
          <w:ffData>
            <w:name w:val="Tekst6"/>
            <w:enabled/>
            <w:calcOnExit w:val="0"/>
            <w:textInput/>
          </w:ffData>
        </w:fldChar>
      </w:r>
      <w:bookmarkStart w:id="745" w:name="Tekst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5"/>
    </w:p>
    <w:p w:rsidR="001934A5" w:rsidRPr="001934A5" w:rsidRDefault="001934A5" w:rsidP="001934A5">
      <w:pPr>
        <w:pStyle w:val="Overskrift4"/>
        <w:rPr>
          <w:b w:val="0"/>
        </w:rPr>
      </w:pPr>
      <w:r w:rsidRPr="001934A5">
        <w:rPr>
          <w:rStyle w:val="Overskrift3Tegn1"/>
        </w:rPr>
        <w:t>Egenmelding</w:t>
      </w:r>
      <w:r w:rsidRPr="001934A5">
        <w:rPr>
          <w:b w:val="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17"/>
        <w:gridCol w:w="1117"/>
        <w:gridCol w:w="1475"/>
      </w:tblGrid>
      <w:tr w:rsidR="001934A5" w:rsidRPr="001934A5" w:rsidTr="001934A5">
        <w:tblPrEx>
          <w:tblCellMar>
            <w:top w:w="0" w:type="dxa"/>
            <w:bottom w:w="0" w:type="dxa"/>
          </w:tblCellMar>
        </w:tblPrEx>
        <w:trPr>
          <w:trHeight w:val="271"/>
          <w:jc w:val="center"/>
        </w:trPr>
        <w:tc>
          <w:tcPr>
            <w:tcW w:w="1117" w:type="dxa"/>
            <w:shd w:val="clear" w:color="auto" w:fill="B3B3B3"/>
          </w:tcPr>
          <w:p w:rsidR="001934A5" w:rsidRPr="001934A5" w:rsidRDefault="001934A5" w:rsidP="001934A5">
            <w:pPr>
              <w:jc w:val="center"/>
            </w:pPr>
            <w:r w:rsidRPr="001934A5">
              <w:t>Fra</w:t>
            </w:r>
          </w:p>
        </w:tc>
        <w:tc>
          <w:tcPr>
            <w:tcW w:w="1117" w:type="dxa"/>
            <w:shd w:val="clear" w:color="auto" w:fill="B3B3B3"/>
          </w:tcPr>
          <w:p w:rsidR="001934A5" w:rsidRPr="001934A5" w:rsidRDefault="001934A5" w:rsidP="001934A5">
            <w:pPr>
              <w:jc w:val="center"/>
            </w:pPr>
            <w:r w:rsidRPr="001934A5">
              <w:t>Til</w:t>
            </w:r>
          </w:p>
        </w:tc>
        <w:tc>
          <w:tcPr>
            <w:tcW w:w="1475" w:type="dxa"/>
            <w:shd w:val="clear" w:color="auto" w:fill="B3B3B3"/>
          </w:tcPr>
          <w:p w:rsidR="001934A5" w:rsidRPr="001934A5" w:rsidRDefault="001934A5" w:rsidP="001934A5">
            <w:pPr>
              <w:jc w:val="center"/>
            </w:pPr>
            <w:r w:rsidRPr="001934A5">
              <w:t>Antall dager</w:t>
            </w:r>
          </w:p>
        </w:tc>
      </w:tr>
      <w:tr w:rsidR="001934A5" w:rsidRPr="001934A5" w:rsidTr="001934A5">
        <w:tblPrEx>
          <w:tblCellMar>
            <w:top w:w="0" w:type="dxa"/>
            <w:bottom w:w="0" w:type="dxa"/>
          </w:tblCellMar>
        </w:tblPrEx>
        <w:trPr>
          <w:trHeight w:val="284"/>
          <w:jc w:val="center"/>
        </w:trPr>
        <w:tc>
          <w:tcPr>
            <w:tcW w:w="1117" w:type="dxa"/>
          </w:tcPr>
          <w:p w:rsidR="001934A5" w:rsidRPr="001934A5" w:rsidRDefault="001934A5" w:rsidP="001934A5">
            <w:pPr>
              <w:jc w:val="center"/>
            </w:pPr>
            <w:r w:rsidRPr="001934A5">
              <w:fldChar w:fldCharType="begin">
                <w:ffData>
                  <w:name w:val="Tekst42"/>
                  <w:enabled/>
                  <w:calcOnExit w:val="0"/>
                  <w:textInput/>
                </w:ffData>
              </w:fldChar>
            </w:r>
            <w:bookmarkStart w:id="746" w:name="Tekst4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6"/>
          </w:p>
        </w:tc>
        <w:tc>
          <w:tcPr>
            <w:tcW w:w="1117" w:type="dxa"/>
          </w:tcPr>
          <w:p w:rsidR="001934A5" w:rsidRPr="001934A5" w:rsidRDefault="001934A5" w:rsidP="001934A5">
            <w:pPr>
              <w:jc w:val="center"/>
            </w:pPr>
            <w:r w:rsidRPr="001934A5">
              <w:fldChar w:fldCharType="begin">
                <w:ffData>
                  <w:name w:val="Tekst43"/>
                  <w:enabled/>
                  <w:calcOnExit w:val="0"/>
                  <w:textInput/>
                </w:ffData>
              </w:fldChar>
            </w:r>
            <w:bookmarkStart w:id="747" w:name="Tekst4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7"/>
          </w:p>
        </w:tc>
        <w:tc>
          <w:tcPr>
            <w:tcW w:w="1475" w:type="dxa"/>
          </w:tcPr>
          <w:p w:rsidR="001934A5" w:rsidRPr="001934A5" w:rsidRDefault="001934A5" w:rsidP="001934A5">
            <w:pPr>
              <w:jc w:val="center"/>
            </w:pPr>
            <w:r w:rsidRPr="001934A5">
              <w:fldChar w:fldCharType="begin">
                <w:ffData>
                  <w:name w:val="Tekst78"/>
                  <w:enabled/>
                  <w:calcOnExit w:val="0"/>
                  <w:textInput/>
                </w:ffData>
              </w:fldChar>
            </w:r>
            <w:bookmarkStart w:id="748" w:name="Tekst7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8"/>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45"/>
                  <w:enabled/>
                  <w:calcOnExit w:val="0"/>
                  <w:textInput/>
                </w:ffData>
              </w:fldChar>
            </w:r>
            <w:bookmarkStart w:id="749" w:name="Tekst4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49"/>
          </w:p>
        </w:tc>
        <w:tc>
          <w:tcPr>
            <w:tcW w:w="1117" w:type="dxa"/>
          </w:tcPr>
          <w:p w:rsidR="001934A5" w:rsidRPr="001934A5" w:rsidRDefault="001934A5" w:rsidP="001934A5">
            <w:pPr>
              <w:jc w:val="center"/>
            </w:pPr>
            <w:r w:rsidRPr="001934A5">
              <w:fldChar w:fldCharType="begin">
                <w:ffData>
                  <w:name w:val="Tekst46"/>
                  <w:enabled/>
                  <w:calcOnExit w:val="0"/>
                  <w:textInput/>
                </w:ffData>
              </w:fldChar>
            </w:r>
            <w:bookmarkStart w:id="750" w:name="Tekst4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0"/>
          </w:p>
        </w:tc>
        <w:tc>
          <w:tcPr>
            <w:tcW w:w="1475" w:type="dxa"/>
          </w:tcPr>
          <w:p w:rsidR="001934A5" w:rsidRPr="001934A5" w:rsidRDefault="001934A5" w:rsidP="001934A5">
            <w:pPr>
              <w:jc w:val="center"/>
            </w:pPr>
            <w:r w:rsidRPr="001934A5">
              <w:fldChar w:fldCharType="begin">
                <w:ffData>
                  <w:name w:val="Tekst79"/>
                  <w:enabled/>
                  <w:calcOnExit w:val="0"/>
                  <w:textInput/>
                </w:ffData>
              </w:fldChar>
            </w:r>
            <w:bookmarkStart w:id="751" w:name="Tekst7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1"/>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48"/>
                  <w:enabled/>
                  <w:calcOnExit w:val="0"/>
                  <w:textInput/>
                </w:ffData>
              </w:fldChar>
            </w:r>
            <w:bookmarkStart w:id="752" w:name="Tekst4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2"/>
          </w:p>
        </w:tc>
        <w:tc>
          <w:tcPr>
            <w:tcW w:w="1117" w:type="dxa"/>
          </w:tcPr>
          <w:p w:rsidR="001934A5" w:rsidRPr="001934A5" w:rsidRDefault="001934A5" w:rsidP="001934A5">
            <w:pPr>
              <w:jc w:val="center"/>
            </w:pPr>
            <w:r w:rsidRPr="001934A5">
              <w:fldChar w:fldCharType="begin">
                <w:ffData>
                  <w:name w:val="Tekst49"/>
                  <w:enabled/>
                  <w:calcOnExit w:val="0"/>
                  <w:textInput/>
                </w:ffData>
              </w:fldChar>
            </w:r>
            <w:bookmarkStart w:id="753" w:name="Tekst4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3"/>
          </w:p>
        </w:tc>
        <w:tc>
          <w:tcPr>
            <w:tcW w:w="1475" w:type="dxa"/>
          </w:tcPr>
          <w:p w:rsidR="001934A5" w:rsidRPr="001934A5" w:rsidRDefault="001934A5" w:rsidP="001934A5">
            <w:pPr>
              <w:jc w:val="center"/>
            </w:pPr>
            <w:r w:rsidRPr="001934A5">
              <w:fldChar w:fldCharType="begin">
                <w:ffData>
                  <w:name w:val="Tekst77"/>
                  <w:enabled/>
                  <w:calcOnExit w:val="0"/>
                  <w:textInput/>
                </w:ffData>
              </w:fldChar>
            </w:r>
            <w:bookmarkStart w:id="754" w:name="Tekst7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4"/>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51"/>
                  <w:enabled/>
                  <w:calcOnExit w:val="0"/>
                  <w:textInput/>
                </w:ffData>
              </w:fldChar>
            </w:r>
            <w:bookmarkStart w:id="755" w:name="Tekst5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5"/>
          </w:p>
        </w:tc>
        <w:tc>
          <w:tcPr>
            <w:tcW w:w="1117" w:type="dxa"/>
          </w:tcPr>
          <w:p w:rsidR="001934A5" w:rsidRPr="001934A5" w:rsidRDefault="001934A5" w:rsidP="001934A5">
            <w:pPr>
              <w:jc w:val="center"/>
            </w:pPr>
            <w:r w:rsidRPr="001934A5">
              <w:fldChar w:fldCharType="begin">
                <w:ffData>
                  <w:name w:val="Tekst52"/>
                  <w:enabled/>
                  <w:calcOnExit w:val="0"/>
                  <w:textInput/>
                </w:ffData>
              </w:fldChar>
            </w:r>
            <w:bookmarkStart w:id="756" w:name="Tekst5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6"/>
          </w:p>
        </w:tc>
        <w:tc>
          <w:tcPr>
            <w:tcW w:w="1475" w:type="dxa"/>
          </w:tcPr>
          <w:p w:rsidR="001934A5" w:rsidRPr="001934A5" w:rsidRDefault="001934A5" w:rsidP="001934A5">
            <w:pPr>
              <w:jc w:val="center"/>
            </w:pPr>
            <w:r w:rsidRPr="001934A5">
              <w:fldChar w:fldCharType="begin">
                <w:ffData>
                  <w:name w:val="Tekst53"/>
                  <w:enabled/>
                  <w:calcOnExit w:val="0"/>
                  <w:textInput>
                    <w:type w:val="number"/>
                  </w:textInput>
                </w:ffData>
              </w:fldChar>
            </w:r>
            <w:bookmarkStart w:id="757" w:name="Tekst5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7"/>
          </w:p>
        </w:tc>
      </w:tr>
      <w:tr w:rsidR="001934A5" w:rsidRPr="001934A5" w:rsidTr="001934A5">
        <w:tblPrEx>
          <w:tblCellMar>
            <w:top w:w="0" w:type="dxa"/>
            <w:bottom w:w="0" w:type="dxa"/>
          </w:tblCellMar>
        </w:tblPrEx>
        <w:trPr>
          <w:trHeight w:val="284"/>
          <w:jc w:val="center"/>
        </w:trPr>
        <w:tc>
          <w:tcPr>
            <w:tcW w:w="1117" w:type="dxa"/>
          </w:tcPr>
          <w:p w:rsidR="001934A5" w:rsidRPr="001934A5" w:rsidRDefault="001934A5" w:rsidP="001934A5">
            <w:pPr>
              <w:jc w:val="center"/>
            </w:pPr>
            <w:r w:rsidRPr="001934A5">
              <w:fldChar w:fldCharType="begin">
                <w:ffData>
                  <w:name w:val="Tekst54"/>
                  <w:enabled/>
                  <w:calcOnExit w:val="0"/>
                  <w:textInput/>
                </w:ffData>
              </w:fldChar>
            </w:r>
            <w:bookmarkStart w:id="758" w:name="Tekst5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8"/>
          </w:p>
        </w:tc>
        <w:tc>
          <w:tcPr>
            <w:tcW w:w="1117" w:type="dxa"/>
          </w:tcPr>
          <w:p w:rsidR="001934A5" w:rsidRPr="001934A5" w:rsidRDefault="001934A5" w:rsidP="001934A5">
            <w:pPr>
              <w:jc w:val="center"/>
            </w:pPr>
            <w:r w:rsidRPr="001934A5">
              <w:fldChar w:fldCharType="begin">
                <w:ffData>
                  <w:name w:val="Tekst55"/>
                  <w:enabled/>
                  <w:calcOnExit w:val="0"/>
                  <w:textInput/>
                </w:ffData>
              </w:fldChar>
            </w:r>
            <w:bookmarkStart w:id="759" w:name="Tekst5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59"/>
          </w:p>
        </w:tc>
        <w:tc>
          <w:tcPr>
            <w:tcW w:w="1475" w:type="dxa"/>
          </w:tcPr>
          <w:p w:rsidR="001934A5" w:rsidRPr="001934A5" w:rsidRDefault="001934A5" w:rsidP="001934A5">
            <w:pPr>
              <w:jc w:val="center"/>
            </w:pPr>
            <w:r w:rsidRPr="001934A5">
              <w:fldChar w:fldCharType="begin">
                <w:ffData>
                  <w:name w:val="Tekst75"/>
                  <w:enabled/>
                  <w:calcOnExit w:val="0"/>
                  <w:textInput>
                    <w:type w:val="number"/>
                  </w:textInput>
                </w:ffData>
              </w:fldChar>
            </w:r>
            <w:bookmarkStart w:id="760" w:name="Tekst7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0"/>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57"/>
                  <w:enabled/>
                  <w:calcOnExit w:val="0"/>
                  <w:textInput/>
                </w:ffData>
              </w:fldChar>
            </w:r>
            <w:bookmarkStart w:id="761" w:name="Tekst5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1"/>
          </w:p>
        </w:tc>
        <w:tc>
          <w:tcPr>
            <w:tcW w:w="1117" w:type="dxa"/>
          </w:tcPr>
          <w:p w:rsidR="001934A5" w:rsidRPr="001934A5" w:rsidRDefault="001934A5" w:rsidP="001934A5">
            <w:pPr>
              <w:jc w:val="center"/>
            </w:pPr>
            <w:r w:rsidRPr="001934A5">
              <w:fldChar w:fldCharType="begin">
                <w:ffData>
                  <w:name w:val="Tekst58"/>
                  <w:enabled/>
                  <w:calcOnExit w:val="0"/>
                  <w:textInput/>
                </w:ffData>
              </w:fldChar>
            </w:r>
            <w:bookmarkStart w:id="762" w:name="Tekst5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2"/>
          </w:p>
        </w:tc>
        <w:tc>
          <w:tcPr>
            <w:tcW w:w="1475" w:type="dxa"/>
          </w:tcPr>
          <w:p w:rsidR="001934A5" w:rsidRPr="001934A5" w:rsidRDefault="001934A5" w:rsidP="001934A5">
            <w:pPr>
              <w:jc w:val="center"/>
            </w:pPr>
            <w:r w:rsidRPr="001934A5">
              <w:fldChar w:fldCharType="begin">
                <w:ffData>
                  <w:name w:val="Tekst59"/>
                  <w:enabled/>
                  <w:calcOnExit w:val="0"/>
                  <w:textInput>
                    <w:type w:val="number"/>
                  </w:textInput>
                </w:ffData>
              </w:fldChar>
            </w:r>
            <w:bookmarkStart w:id="763" w:name="Tekst5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3"/>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60"/>
                  <w:enabled/>
                  <w:calcOnExit w:val="0"/>
                  <w:textInput/>
                </w:ffData>
              </w:fldChar>
            </w:r>
            <w:bookmarkStart w:id="764" w:name="Tekst60"/>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4"/>
          </w:p>
        </w:tc>
        <w:tc>
          <w:tcPr>
            <w:tcW w:w="1117" w:type="dxa"/>
          </w:tcPr>
          <w:p w:rsidR="001934A5" w:rsidRPr="001934A5" w:rsidRDefault="001934A5" w:rsidP="001934A5">
            <w:pPr>
              <w:jc w:val="center"/>
            </w:pPr>
            <w:r w:rsidRPr="001934A5">
              <w:fldChar w:fldCharType="begin">
                <w:ffData>
                  <w:name w:val="Tekst61"/>
                  <w:enabled/>
                  <w:calcOnExit w:val="0"/>
                  <w:textInput/>
                </w:ffData>
              </w:fldChar>
            </w:r>
            <w:bookmarkStart w:id="765" w:name="Tekst6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5"/>
          </w:p>
        </w:tc>
        <w:tc>
          <w:tcPr>
            <w:tcW w:w="1475" w:type="dxa"/>
          </w:tcPr>
          <w:p w:rsidR="001934A5" w:rsidRPr="001934A5" w:rsidRDefault="001934A5" w:rsidP="001934A5">
            <w:pPr>
              <w:jc w:val="center"/>
            </w:pPr>
            <w:r w:rsidRPr="001934A5">
              <w:fldChar w:fldCharType="begin">
                <w:ffData>
                  <w:name w:val="Tekst62"/>
                  <w:enabled/>
                  <w:calcOnExit w:val="0"/>
                  <w:textInput>
                    <w:type w:val="number"/>
                  </w:textInput>
                </w:ffData>
              </w:fldChar>
            </w:r>
            <w:bookmarkStart w:id="766" w:name="Tekst6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6"/>
          </w:p>
        </w:tc>
      </w:tr>
      <w:tr w:rsidR="001934A5" w:rsidRPr="001934A5" w:rsidTr="001934A5">
        <w:tblPrEx>
          <w:tblCellMar>
            <w:top w:w="0" w:type="dxa"/>
            <w:bottom w:w="0" w:type="dxa"/>
          </w:tblCellMar>
        </w:tblPrEx>
        <w:trPr>
          <w:trHeight w:val="271"/>
          <w:jc w:val="center"/>
        </w:trPr>
        <w:tc>
          <w:tcPr>
            <w:tcW w:w="1117" w:type="dxa"/>
          </w:tcPr>
          <w:p w:rsidR="001934A5" w:rsidRPr="001934A5" w:rsidRDefault="001934A5" w:rsidP="001934A5">
            <w:pPr>
              <w:jc w:val="center"/>
            </w:pPr>
            <w:r w:rsidRPr="001934A5">
              <w:fldChar w:fldCharType="begin">
                <w:ffData>
                  <w:name w:val="Tekst63"/>
                  <w:enabled/>
                  <w:calcOnExit w:val="0"/>
                  <w:textInput/>
                </w:ffData>
              </w:fldChar>
            </w:r>
            <w:bookmarkStart w:id="767" w:name="Tekst6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7"/>
          </w:p>
        </w:tc>
        <w:tc>
          <w:tcPr>
            <w:tcW w:w="1117" w:type="dxa"/>
          </w:tcPr>
          <w:p w:rsidR="001934A5" w:rsidRPr="001934A5" w:rsidRDefault="001934A5" w:rsidP="001934A5">
            <w:pPr>
              <w:jc w:val="center"/>
            </w:pPr>
            <w:r w:rsidRPr="001934A5">
              <w:fldChar w:fldCharType="begin">
                <w:ffData>
                  <w:name w:val="Tekst64"/>
                  <w:enabled/>
                  <w:calcOnExit w:val="0"/>
                  <w:textInput/>
                </w:ffData>
              </w:fldChar>
            </w:r>
            <w:bookmarkStart w:id="768" w:name="Tekst6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8"/>
          </w:p>
        </w:tc>
        <w:tc>
          <w:tcPr>
            <w:tcW w:w="1475" w:type="dxa"/>
          </w:tcPr>
          <w:p w:rsidR="001934A5" w:rsidRPr="001934A5" w:rsidRDefault="001934A5" w:rsidP="001934A5">
            <w:pPr>
              <w:jc w:val="center"/>
            </w:pPr>
            <w:r w:rsidRPr="001934A5">
              <w:fldChar w:fldCharType="begin">
                <w:ffData>
                  <w:name w:val="Tekst65"/>
                  <w:enabled/>
                  <w:calcOnExit w:val="0"/>
                  <w:textInput>
                    <w:type w:val="number"/>
                  </w:textInput>
                </w:ffData>
              </w:fldChar>
            </w:r>
            <w:bookmarkStart w:id="769" w:name="Tekst6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69"/>
          </w:p>
        </w:tc>
      </w:tr>
      <w:tr w:rsidR="001934A5" w:rsidRPr="001934A5" w:rsidTr="001934A5">
        <w:tblPrEx>
          <w:tblCellMar>
            <w:top w:w="0" w:type="dxa"/>
            <w:bottom w:w="0" w:type="dxa"/>
          </w:tblCellMar>
        </w:tblPrEx>
        <w:trPr>
          <w:trHeight w:val="284"/>
          <w:jc w:val="center"/>
        </w:trPr>
        <w:tc>
          <w:tcPr>
            <w:tcW w:w="1117" w:type="dxa"/>
          </w:tcPr>
          <w:p w:rsidR="001934A5" w:rsidRPr="001934A5" w:rsidRDefault="001934A5" w:rsidP="001934A5">
            <w:pPr>
              <w:jc w:val="center"/>
            </w:pPr>
            <w:r w:rsidRPr="001934A5">
              <w:fldChar w:fldCharType="begin">
                <w:ffData>
                  <w:name w:val="Tekst66"/>
                  <w:enabled/>
                  <w:calcOnExit w:val="0"/>
                  <w:textInput/>
                </w:ffData>
              </w:fldChar>
            </w:r>
            <w:bookmarkStart w:id="770" w:name="Tekst6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0"/>
          </w:p>
        </w:tc>
        <w:tc>
          <w:tcPr>
            <w:tcW w:w="1117" w:type="dxa"/>
          </w:tcPr>
          <w:p w:rsidR="001934A5" w:rsidRPr="001934A5" w:rsidRDefault="001934A5" w:rsidP="001934A5">
            <w:pPr>
              <w:jc w:val="center"/>
            </w:pPr>
            <w:r w:rsidRPr="001934A5">
              <w:fldChar w:fldCharType="begin">
                <w:ffData>
                  <w:name w:val="Tekst67"/>
                  <w:enabled/>
                  <w:calcOnExit w:val="0"/>
                  <w:textInput/>
                </w:ffData>
              </w:fldChar>
            </w:r>
            <w:bookmarkStart w:id="771" w:name="Tekst6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1"/>
          </w:p>
        </w:tc>
        <w:tc>
          <w:tcPr>
            <w:tcW w:w="1475" w:type="dxa"/>
          </w:tcPr>
          <w:p w:rsidR="001934A5" w:rsidRPr="001934A5" w:rsidRDefault="001934A5" w:rsidP="001934A5">
            <w:pPr>
              <w:jc w:val="center"/>
            </w:pPr>
            <w:r w:rsidRPr="001934A5">
              <w:fldChar w:fldCharType="begin">
                <w:ffData>
                  <w:name w:val="Tekst68"/>
                  <w:enabled/>
                  <w:calcOnExit w:val="0"/>
                  <w:textInput>
                    <w:type w:val="number"/>
                  </w:textInput>
                </w:ffData>
              </w:fldChar>
            </w:r>
            <w:bookmarkStart w:id="772" w:name="Tekst6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2"/>
          </w:p>
        </w:tc>
      </w:tr>
      <w:tr w:rsidR="001934A5" w:rsidRPr="001934A5" w:rsidTr="001934A5">
        <w:tblPrEx>
          <w:tblCellMar>
            <w:top w:w="0" w:type="dxa"/>
            <w:bottom w:w="0" w:type="dxa"/>
          </w:tblCellMar>
        </w:tblPrEx>
        <w:trPr>
          <w:cantSplit/>
          <w:trHeight w:val="325"/>
          <w:jc w:val="center"/>
        </w:trPr>
        <w:tc>
          <w:tcPr>
            <w:tcW w:w="2233" w:type="dxa"/>
            <w:gridSpan w:val="2"/>
          </w:tcPr>
          <w:p w:rsidR="001934A5" w:rsidRPr="001934A5" w:rsidRDefault="001934A5" w:rsidP="001934A5">
            <w:pPr>
              <w:jc w:val="center"/>
            </w:pPr>
            <w:r w:rsidRPr="001934A5">
              <w:t>Sum fraværsdager:</w:t>
            </w:r>
          </w:p>
        </w:tc>
        <w:tc>
          <w:tcPr>
            <w:tcW w:w="1475" w:type="dxa"/>
          </w:tcPr>
          <w:p w:rsidR="001934A5" w:rsidRPr="001934A5" w:rsidRDefault="001934A5" w:rsidP="001934A5">
            <w:pPr>
              <w:jc w:val="center"/>
            </w:pPr>
            <w:r w:rsidRPr="001934A5">
              <w:fldChar w:fldCharType="begin">
                <w:ffData>
                  <w:name w:val="Tekst120"/>
                  <w:enabled/>
                  <w:calcOnExit w:val="0"/>
                  <w:textInput/>
                </w:ffData>
              </w:fldChar>
            </w:r>
            <w:bookmarkStart w:id="773" w:name="Tekst120"/>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3"/>
          </w:p>
        </w:tc>
      </w:tr>
    </w:tbl>
    <w:p w:rsidR="001934A5" w:rsidRPr="001934A5" w:rsidRDefault="001934A5" w:rsidP="001934A5">
      <w:pPr>
        <w:pBdr>
          <w:bottom w:val="single" w:sz="12" w:space="1" w:color="auto"/>
        </w:pBdr>
      </w:pPr>
    </w:p>
    <w:p w:rsidR="001934A5" w:rsidRPr="001934A5" w:rsidRDefault="001934A5" w:rsidP="001934A5"/>
    <w:p w:rsidR="001934A5" w:rsidRPr="001934A5" w:rsidRDefault="001934A5" w:rsidP="001934A5">
      <w:pPr>
        <w:pStyle w:val="Overskrift5"/>
      </w:pPr>
      <w:r w:rsidRPr="001934A5">
        <w:t>Beskjed/samtale etter 3 dager:</w:t>
      </w:r>
    </w:p>
    <w:p w:rsidR="001934A5" w:rsidRPr="001934A5" w:rsidRDefault="001934A5" w:rsidP="001934A5">
      <w:r w:rsidRPr="001934A5">
        <w:fldChar w:fldCharType="begin">
          <w:ffData>
            <w:name w:val="Tekst25"/>
            <w:enabled/>
            <w:calcOnExit w:val="0"/>
            <w:textInput/>
          </w:ffData>
        </w:fldChar>
      </w:r>
      <w:bookmarkStart w:id="774" w:name="Tekst2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4"/>
    </w:p>
    <w:p w:rsidR="001934A5" w:rsidRPr="001934A5" w:rsidRDefault="001934A5" w:rsidP="001934A5"/>
    <w:p w:rsidR="001934A5" w:rsidRPr="001934A5" w:rsidRDefault="001934A5" w:rsidP="001934A5">
      <w:pPr>
        <w:pStyle w:val="Overskrift6"/>
      </w:pPr>
      <w:r w:rsidRPr="001934A5">
        <w:t xml:space="preserve">Dato/Sign.: </w:t>
      </w:r>
      <w:r w:rsidRPr="001934A5">
        <w:fldChar w:fldCharType="begin">
          <w:ffData>
            <w:name w:val="Tekst86"/>
            <w:enabled/>
            <w:calcOnExit w:val="0"/>
            <w:textInput/>
          </w:ffData>
        </w:fldChar>
      </w:r>
      <w:bookmarkStart w:id="775" w:name="Tekst8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5"/>
      <w:r w:rsidRPr="001934A5">
        <w:fldChar w:fldCharType="begin">
          <w:ffData>
            <w:name w:val="Tekst141"/>
            <w:enabled/>
            <w:calcOnExit w:val="0"/>
            <w:textInput/>
          </w:ffData>
        </w:fldChar>
      </w:r>
      <w:bookmarkStart w:id="776" w:name="Tekst14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6"/>
    </w:p>
    <w:p w:rsidR="001934A5" w:rsidRPr="001934A5" w:rsidRDefault="001934A5" w:rsidP="001934A5">
      <w:pPr>
        <w:pStyle w:val="Overskrift5"/>
      </w:pPr>
      <w:r w:rsidRPr="001934A5">
        <w:t>Beskjed/samtale etter 6 dager:</w:t>
      </w:r>
    </w:p>
    <w:p w:rsidR="001934A5" w:rsidRPr="001934A5" w:rsidRDefault="001934A5" w:rsidP="001934A5">
      <w:r w:rsidRPr="001934A5">
        <w:fldChar w:fldCharType="begin">
          <w:ffData>
            <w:name w:val="Tekst26"/>
            <w:enabled/>
            <w:calcOnExit w:val="0"/>
            <w:textInput/>
          </w:ffData>
        </w:fldChar>
      </w:r>
      <w:bookmarkStart w:id="777" w:name="Tekst2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7"/>
    </w:p>
    <w:p w:rsidR="001934A5" w:rsidRPr="001934A5" w:rsidRDefault="001934A5" w:rsidP="001934A5"/>
    <w:p w:rsidR="001934A5" w:rsidRPr="001934A5" w:rsidRDefault="001934A5" w:rsidP="001934A5">
      <w:pPr>
        <w:pStyle w:val="Overskrift6"/>
      </w:pPr>
      <w:r w:rsidRPr="001934A5">
        <w:t xml:space="preserve">Dato/Sign.: </w:t>
      </w:r>
      <w:r w:rsidRPr="001934A5">
        <w:fldChar w:fldCharType="begin">
          <w:ffData>
            <w:name w:val="Tekst85"/>
            <w:enabled/>
            <w:calcOnExit w:val="0"/>
            <w:textInput/>
          </w:ffData>
        </w:fldChar>
      </w:r>
      <w:bookmarkStart w:id="778" w:name="Tekst8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8"/>
      <w:r w:rsidRPr="001934A5">
        <w:fldChar w:fldCharType="begin">
          <w:ffData>
            <w:name w:val="Tekst142"/>
            <w:enabled/>
            <w:calcOnExit w:val="0"/>
            <w:textInput/>
          </w:ffData>
        </w:fldChar>
      </w:r>
      <w:bookmarkStart w:id="779" w:name="Tekst14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79"/>
    </w:p>
    <w:p w:rsidR="001934A5" w:rsidRPr="001934A5" w:rsidRDefault="001934A5" w:rsidP="001934A5">
      <w:pPr>
        <w:pStyle w:val="Overskrift5"/>
      </w:pPr>
      <w:r w:rsidRPr="001934A5">
        <w:t>Samtale etter 20 dager:</w:t>
      </w:r>
    </w:p>
    <w:p w:rsidR="001934A5" w:rsidRPr="001934A5" w:rsidRDefault="001934A5" w:rsidP="001934A5">
      <w:r w:rsidRPr="001934A5">
        <w:fldChar w:fldCharType="begin">
          <w:ffData>
            <w:name w:val="Tekst27"/>
            <w:enabled/>
            <w:calcOnExit w:val="0"/>
            <w:textInput/>
          </w:ffData>
        </w:fldChar>
      </w:r>
      <w:bookmarkStart w:id="780" w:name="Tekst2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0"/>
    </w:p>
    <w:p w:rsidR="001934A5" w:rsidRPr="001934A5" w:rsidRDefault="001934A5" w:rsidP="001934A5"/>
    <w:p w:rsidR="001934A5" w:rsidRPr="001934A5" w:rsidRDefault="001934A5" w:rsidP="001934A5">
      <w:pPr>
        <w:pStyle w:val="Overskrift6"/>
      </w:pPr>
      <w:r w:rsidRPr="001934A5">
        <w:t xml:space="preserve">Dato/Sign.: </w:t>
      </w:r>
      <w:r w:rsidRPr="001934A5">
        <w:fldChar w:fldCharType="begin">
          <w:ffData>
            <w:name w:val="Tekst83"/>
            <w:enabled/>
            <w:calcOnExit w:val="0"/>
            <w:textInput/>
          </w:ffData>
        </w:fldChar>
      </w:r>
      <w:bookmarkStart w:id="781" w:name="Tekst8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1"/>
      <w:r w:rsidRPr="001934A5">
        <w:fldChar w:fldCharType="begin">
          <w:ffData>
            <w:name w:val="Tekst143"/>
            <w:enabled/>
            <w:calcOnExit w:val="0"/>
            <w:textInput/>
          </w:ffData>
        </w:fldChar>
      </w:r>
      <w:bookmarkStart w:id="782" w:name="Tekst14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2"/>
    </w:p>
    <w:p w:rsidR="001934A5" w:rsidRPr="001934A5" w:rsidRDefault="001934A5" w:rsidP="001934A5">
      <w:pPr>
        <w:pStyle w:val="Overskrift5"/>
      </w:pPr>
      <w:r w:rsidRPr="001934A5">
        <w:t>Skriftlig varsel om bortfall av rett til bruk av egenmelding:</w:t>
      </w:r>
    </w:p>
    <w:p w:rsidR="001934A5" w:rsidRPr="001934A5" w:rsidRDefault="001934A5" w:rsidP="001934A5">
      <w:pPr>
        <w:pBdr>
          <w:bottom w:val="single" w:sz="12" w:space="1" w:color="auto"/>
        </w:pBdr>
      </w:pPr>
      <w:r w:rsidRPr="001934A5">
        <w:fldChar w:fldCharType="begin">
          <w:ffData>
            <w:name w:val="Tekst28"/>
            <w:enabled/>
            <w:calcOnExit w:val="0"/>
            <w:textInput/>
          </w:ffData>
        </w:fldChar>
      </w:r>
      <w:bookmarkStart w:id="783" w:name="Tekst2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3"/>
    </w:p>
    <w:p w:rsidR="001934A5" w:rsidRPr="001934A5" w:rsidRDefault="001934A5" w:rsidP="001934A5">
      <w:pPr>
        <w:pBdr>
          <w:bottom w:val="single" w:sz="12" w:space="1" w:color="auto"/>
        </w:pBdr>
      </w:pPr>
    </w:p>
    <w:p w:rsidR="001934A5" w:rsidRPr="001934A5" w:rsidRDefault="001934A5" w:rsidP="001934A5">
      <w:pPr>
        <w:pStyle w:val="Overskrift6"/>
      </w:pPr>
      <w:r w:rsidRPr="001934A5">
        <w:t xml:space="preserve">Dato/Sign.: </w:t>
      </w:r>
      <w:r w:rsidRPr="001934A5">
        <w:fldChar w:fldCharType="begin">
          <w:ffData>
            <w:name w:val="Tekst84"/>
            <w:enabled/>
            <w:calcOnExit w:val="0"/>
            <w:textInput/>
          </w:ffData>
        </w:fldChar>
      </w:r>
      <w:bookmarkStart w:id="784" w:name="Tekst8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4"/>
      <w:r w:rsidRPr="001934A5">
        <w:fldChar w:fldCharType="begin">
          <w:ffData>
            <w:name w:val="Tekst144"/>
            <w:enabled/>
            <w:calcOnExit w:val="0"/>
            <w:textInput/>
          </w:ffData>
        </w:fldChar>
      </w:r>
      <w:bookmarkStart w:id="785" w:name="Tekst14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5"/>
    </w:p>
    <w:p w:rsidR="001934A5" w:rsidRPr="001934A5" w:rsidRDefault="001934A5" w:rsidP="001934A5">
      <w:pPr>
        <w:pStyle w:val="Overskrift5"/>
      </w:pPr>
      <w:r w:rsidRPr="001934A5">
        <w:t>Merknader:</w:t>
      </w:r>
    </w:p>
    <w:p w:rsidR="001934A5" w:rsidRPr="001934A5" w:rsidRDefault="001934A5" w:rsidP="001934A5">
      <w:r w:rsidRPr="001934A5">
        <w:fldChar w:fldCharType="begin">
          <w:ffData>
            <w:name w:val="Tekst41"/>
            <w:enabled/>
            <w:calcOnExit w:val="0"/>
            <w:textInput/>
          </w:ffData>
        </w:fldChar>
      </w:r>
      <w:bookmarkStart w:id="786" w:name="Tekst4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6"/>
    </w:p>
    <w:p w:rsidR="001934A5" w:rsidRPr="001934A5" w:rsidRDefault="001934A5" w:rsidP="001934A5">
      <w:pPr>
        <w:pStyle w:val="Topptekst"/>
        <w:rPr>
          <w:b/>
        </w:rPr>
      </w:pPr>
      <w:r w:rsidRPr="001934A5">
        <w:br w:type="page"/>
      </w:r>
      <w:bookmarkStart w:id="787" w:name="_Toc137542924"/>
      <w:r w:rsidRPr="001934A5">
        <w:rPr>
          <w:b/>
        </w:rPr>
        <w:lastRenderedPageBreak/>
        <w:t>Leders oversiktsskjema Sykemelding</w:t>
      </w:r>
      <w:bookmarkEnd w:id="787"/>
    </w:p>
    <w:p w:rsidR="001934A5" w:rsidRPr="001934A5" w:rsidRDefault="001934A5" w:rsidP="001934A5"/>
    <w:p w:rsidR="001934A5" w:rsidRPr="001934A5" w:rsidRDefault="001934A5" w:rsidP="00193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60"/>
        <w:gridCol w:w="1100"/>
        <w:gridCol w:w="1100"/>
        <w:gridCol w:w="1453"/>
      </w:tblGrid>
      <w:tr w:rsidR="001934A5" w:rsidRPr="001934A5" w:rsidTr="001934A5">
        <w:tblPrEx>
          <w:tblCellMar>
            <w:top w:w="0" w:type="dxa"/>
            <w:bottom w:w="0" w:type="dxa"/>
          </w:tblCellMar>
        </w:tblPrEx>
        <w:trPr>
          <w:jc w:val="center"/>
        </w:trPr>
        <w:tc>
          <w:tcPr>
            <w:tcW w:w="1360" w:type="dxa"/>
            <w:shd w:val="clear" w:color="auto" w:fill="B3B3B3"/>
          </w:tcPr>
          <w:p w:rsidR="001934A5" w:rsidRPr="001934A5" w:rsidRDefault="001934A5" w:rsidP="001934A5">
            <w:pPr>
              <w:jc w:val="center"/>
            </w:pPr>
            <w:r w:rsidRPr="001934A5">
              <w:t>Sykem. Nr.</w:t>
            </w:r>
          </w:p>
        </w:tc>
        <w:tc>
          <w:tcPr>
            <w:tcW w:w="1100" w:type="dxa"/>
            <w:shd w:val="clear" w:color="auto" w:fill="B3B3B3"/>
          </w:tcPr>
          <w:p w:rsidR="001934A5" w:rsidRPr="001934A5" w:rsidRDefault="001934A5" w:rsidP="001934A5">
            <w:pPr>
              <w:jc w:val="center"/>
            </w:pPr>
            <w:r w:rsidRPr="001934A5">
              <w:t>F.O.M</w:t>
            </w:r>
          </w:p>
        </w:tc>
        <w:tc>
          <w:tcPr>
            <w:tcW w:w="1100" w:type="dxa"/>
            <w:shd w:val="clear" w:color="auto" w:fill="B3B3B3"/>
          </w:tcPr>
          <w:p w:rsidR="001934A5" w:rsidRPr="001934A5" w:rsidRDefault="001934A5" w:rsidP="001934A5">
            <w:pPr>
              <w:jc w:val="center"/>
            </w:pPr>
            <w:r w:rsidRPr="001934A5">
              <w:t>T.O.M.</w:t>
            </w:r>
          </w:p>
        </w:tc>
        <w:tc>
          <w:tcPr>
            <w:tcW w:w="1453" w:type="dxa"/>
            <w:shd w:val="clear" w:color="auto" w:fill="B3B3B3"/>
          </w:tcPr>
          <w:p w:rsidR="001934A5" w:rsidRPr="001934A5" w:rsidRDefault="001934A5" w:rsidP="001934A5">
            <w:pPr>
              <w:jc w:val="center"/>
            </w:pPr>
            <w:r w:rsidRPr="001934A5">
              <w:t>Antall dager</w:t>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1</w:t>
            </w:r>
          </w:p>
        </w:tc>
        <w:tc>
          <w:tcPr>
            <w:tcW w:w="1100" w:type="dxa"/>
          </w:tcPr>
          <w:p w:rsidR="001934A5" w:rsidRPr="001934A5" w:rsidRDefault="001934A5" w:rsidP="001934A5">
            <w:pPr>
              <w:jc w:val="center"/>
            </w:pPr>
            <w:r w:rsidRPr="001934A5">
              <w:fldChar w:fldCharType="begin">
                <w:ffData>
                  <w:name w:val="Tekst42"/>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43"/>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44"/>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2</w:t>
            </w:r>
          </w:p>
        </w:tc>
        <w:tc>
          <w:tcPr>
            <w:tcW w:w="1100" w:type="dxa"/>
          </w:tcPr>
          <w:p w:rsidR="001934A5" w:rsidRPr="001934A5" w:rsidRDefault="001934A5" w:rsidP="001934A5">
            <w:pPr>
              <w:jc w:val="center"/>
            </w:pPr>
            <w:r w:rsidRPr="001934A5">
              <w:fldChar w:fldCharType="begin">
                <w:ffData>
                  <w:name w:val="Tekst45"/>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46"/>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47"/>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3</w:t>
            </w:r>
          </w:p>
        </w:tc>
        <w:tc>
          <w:tcPr>
            <w:tcW w:w="1100" w:type="dxa"/>
          </w:tcPr>
          <w:p w:rsidR="001934A5" w:rsidRPr="001934A5" w:rsidRDefault="001934A5" w:rsidP="001934A5">
            <w:pPr>
              <w:jc w:val="center"/>
            </w:pPr>
            <w:r w:rsidRPr="001934A5">
              <w:fldChar w:fldCharType="begin">
                <w:ffData>
                  <w:name w:val="Tekst48"/>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49"/>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50"/>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4</w:t>
            </w:r>
          </w:p>
        </w:tc>
        <w:tc>
          <w:tcPr>
            <w:tcW w:w="1100" w:type="dxa"/>
          </w:tcPr>
          <w:p w:rsidR="001934A5" w:rsidRPr="001934A5" w:rsidRDefault="001934A5" w:rsidP="001934A5">
            <w:pPr>
              <w:jc w:val="center"/>
            </w:pPr>
            <w:r w:rsidRPr="001934A5">
              <w:fldChar w:fldCharType="begin">
                <w:ffData>
                  <w:name w:val="Tekst51"/>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52"/>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53"/>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5</w:t>
            </w:r>
          </w:p>
        </w:tc>
        <w:tc>
          <w:tcPr>
            <w:tcW w:w="1100" w:type="dxa"/>
          </w:tcPr>
          <w:p w:rsidR="001934A5" w:rsidRPr="001934A5" w:rsidRDefault="001934A5" w:rsidP="001934A5">
            <w:pPr>
              <w:jc w:val="center"/>
            </w:pPr>
            <w:r w:rsidRPr="001934A5">
              <w:fldChar w:fldCharType="begin">
                <w:ffData>
                  <w:name w:val="Tekst54"/>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55"/>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56"/>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6</w:t>
            </w:r>
          </w:p>
        </w:tc>
        <w:tc>
          <w:tcPr>
            <w:tcW w:w="1100" w:type="dxa"/>
          </w:tcPr>
          <w:p w:rsidR="001934A5" w:rsidRPr="001934A5" w:rsidRDefault="001934A5" w:rsidP="001934A5">
            <w:pPr>
              <w:jc w:val="center"/>
            </w:pPr>
            <w:r w:rsidRPr="001934A5">
              <w:fldChar w:fldCharType="begin">
                <w:ffData>
                  <w:name w:val="Tekst57"/>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58"/>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59"/>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7</w:t>
            </w:r>
          </w:p>
        </w:tc>
        <w:tc>
          <w:tcPr>
            <w:tcW w:w="1100" w:type="dxa"/>
          </w:tcPr>
          <w:p w:rsidR="001934A5" w:rsidRPr="001934A5" w:rsidRDefault="001934A5" w:rsidP="001934A5">
            <w:pPr>
              <w:jc w:val="center"/>
            </w:pPr>
            <w:r w:rsidRPr="001934A5">
              <w:fldChar w:fldCharType="begin">
                <w:ffData>
                  <w:name w:val="Tekst121"/>
                  <w:enabled/>
                  <w:calcOnExit w:val="0"/>
                  <w:textInput/>
                </w:ffData>
              </w:fldChar>
            </w:r>
            <w:bookmarkStart w:id="788" w:name="Tekst12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8"/>
          </w:p>
        </w:tc>
        <w:tc>
          <w:tcPr>
            <w:tcW w:w="1100" w:type="dxa"/>
          </w:tcPr>
          <w:p w:rsidR="001934A5" w:rsidRPr="001934A5" w:rsidRDefault="001934A5" w:rsidP="001934A5">
            <w:pPr>
              <w:jc w:val="center"/>
            </w:pPr>
            <w:r w:rsidRPr="001934A5">
              <w:fldChar w:fldCharType="begin">
                <w:ffData>
                  <w:name w:val="Tekst122"/>
                  <w:enabled/>
                  <w:calcOnExit w:val="0"/>
                  <w:textInput/>
                </w:ffData>
              </w:fldChar>
            </w:r>
            <w:bookmarkStart w:id="789" w:name="Tekst12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89"/>
          </w:p>
        </w:tc>
        <w:tc>
          <w:tcPr>
            <w:tcW w:w="1453" w:type="dxa"/>
          </w:tcPr>
          <w:p w:rsidR="001934A5" w:rsidRPr="001934A5" w:rsidRDefault="001934A5" w:rsidP="001934A5">
            <w:pPr>
              <w:jc w:val="center"/>
            </w:pPr>
            <w:r w:rsidRPr="001934A5">
              <w:fldChar w:fldCharType="begin">
                <w:ffData>
                  <w:name w:val="Tekst123"/>
                  <w:enabled/>
                  <w:calcOnExit w:val="0"/>
                  <w:textInput/>
                </w:ffData>
              </w:fldChar>
            </w:r>
            <w:bookmarkStart w:id="790" w:name="Tekst12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0"/>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r w:rsidRPr="001934A5">
              <w:t>8</w:t>
            </w:r>
          </w:p>
        </w:tc>
        <w:tc>
          <w:tcPr>
            <w:tcW w:w="1100" w:type="dxa"/>
          </w:tcPr>
          <w:p w:rsidR="001934A5" w:rsidRPr="001934A5" w:rsidRDefault="001934A5" w:rsidP="001934A5">
            <w:pPr>
              <w:jc w:val="center"/>
            </w:pPr>
            <w:r w:rsidRPr="001934A5">
              <w:fldChar w:fldCharType="begin">
                <w:ffData>
                  <w:name w:val="Tekst124"/>
                  <w:enabled/>
                  <w:calcOnExit w:val="0"/>
                  <w:textInput/>
                </w:ffData>
              </w:fldChar>
            </w:r>
            <w:bookmarkStart w:id="791" w:name="Tekst12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1"/>
          </w:p>
        </w:tc>
        <w:tc>
          <w:tcPr>
            <w:tcW w:w="1100" w:type="dxa"/>
          </w:tcPr>
          <w:p w:rsidR="001934A5" w:rsidRPr="001934A5" w:rsidRDefault="001934A5" w:rsidP="001934A5">
            <w:pPr>
              <w:jc w:val="center"/>
            </w:pPr>
            <w:r w:rsidRPr="001934A5">
              <w:fldChar w:fldCharType="begin">
                <w:ffData>
                  <w:name w:val="Tekst125"/>
                  <w:enabled/>
                  <w:calcOnExit w:val="0"/>
                  <w:textInput/>
                </w:ffData>
              </w:fldChar>
            </w:r>
            <w:bookmarkStart w:id="792" w:name="Tekst12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2"/>
          </w:p>
        </w:tc>
        <w:tc>
          <w:tcPr>
            <w:tcW w:w="1453" w:type="dxa"/>
          </w:tcPr>
          <w:p w:rsidR="001934A5" w:rsidRPr="001934A5" w:rsidRDefault="001934A5" w:rsidP="001934A5">
            <w:pPr>
              <w:jc w:val="center"/>
            </w:pPr>
            <w:r w:rsidRPr="001934A5">
              <w:fldChar w:fldCharType="begin">
                <w:ffData>
                  <w:name w:val="Tekst126"/>
                  <w:enabled/>
                  <w:calcOnExit w:val="0"/>
                  <w:textInput/>
                </w:ffData>
              </w:fldChar>
            </w:r>
            <w:bookmarkStart w:id="793" w:name="Tekst12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3"/>
          </w:p>
        </w:tc>
      </w:tr>
      <w:tr w:rsidR="001934A5" w:rsidRPr="001934A5" w:rsidTr="001934A5">
        <w:tblPrEx>
          <w:tblCellMar>
            <w:top w:w="0" w:type="dxa"/>
            <w:bottom w:w="0" w:type="dxa"/>
          </w:tblCellMar>
        </w:tblPrEx>
        <w:trPr>
          <w:jc w:val="center"/>
        </w:trPr>
        <w:tc>
          <w:tcPr>
            <w:tcW w:w="1360" w:type="dxa"/>
          </w:tcPr>
          <w:p w:rsidR="001934A5" w:rsidRPr="001934A5" w:rsidRDefault="001934A5" w:rsidP="001934A5">
            <w:pPr>
              <w:jc w:val="center"/>
            </w:pPr>
          </w:p>
        </w:tc>
        <w:tc>
          <w:tcPr>
            <w:tcW w:w="1100" w:type="dxa"/>
          </w:tcPr>
          <w:p w:rsidR="001934A5" w:rsidRPr="001934A5" w:rsidRDefault="001934A5" w:rsidP="001934A5">
            <w:pPr>
              <w:jc w:val="center"/>
            </w:pPr>
            <w:r w:rsidRPr="001934A5">
              <w:fldChar w:fldCharType="begin">
                <w:ffData>
                  <w:name w:val="Tekst66"/>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100" w:type="dxa"/>
          </w:tcPr>
          <w:p w:rsidR="001934A5" w:rsidRPr="001934A5" w:rsidRDefault="001934A5" w:rsidP="001934A5">
            <w:pPr>
              <w:jc w:val="center"/>
            </w:pPr>
            <w:r w:rsidRPr="001934A5">
              <w:fldChar w:fldCharType="begin">
                <w:ffData>
                  <w:name w:val="Tekst67"/>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c>
          <w:tcPr>
            <w:tcW w:w="1453" w:type="dxa"/>
          </w:tcPr>
          <w:p w:rsidR="001934A5" w:rsidRPr="001934A5" w:rsidRDefault="001934A5" w:rsidP="001934A5">
            <w:pPr>
              <w:jc w:val="center"/>
            </w:pPr>
            <w:r w:rsidRPr="001934A5">
              <w:fldChar w:fldCharType="begin">
                <w:ffData>
                  <w:name w:val="Tekst68"/>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p>
        </w:tc>
      </w:tr>
    </w:tbl>
    <w:p w:rsidR="001934A5" w:rsidRPr="001934A5" w:rsidRDefault="001934A5" w:rsidP="001934A5">
      <w:pPr>
        <w:pBdr>
          <w:bottom w:val="single" w:sz="12" w:space="1" w:color="auto"/>
        </w:pBdr>
      </w:pPr>
    </w:p>
    <w:p w:rsidR="001934A5" w:rsidRPr="001934A5" w:rsidRDefault="001934A5" w:rsidP="001934A5"/>
    <w:p w:rsidR="001934A5" w:rsidRPr="001934A5" w:rsidRDefault="001934A5" w:rsidP="001934A5">
      <w:pPr>
        <w:pStyle w:val="Overskrift5"/>
        <w:rPr>
          <w:u w:val="single"/>
        </w:rPr>
      </w:pPr>
      <w:r w:rsidRPr="001934A5">
        <w:t xml:space="preserve">Sykemeldingstilfelle nr. </w:t>
      </w:r>
      <w:r w:rsidRPr="001934A5">
        <w:rPr>
          <w:u w:val="single"/>
        </w:rPr>
        <w:fldChar w:fldCharType="begin">
          <w:ffData>
            <w:name w:val="Tekst127"/>
            <w:enabled/>
            <w:calcOnExit w:val="0"/>
            <w:textInput/>
          </w:ffData>
        </w:fldChar>
      </w:r>
      <w:bookmarkStart w:id="794" w:name="Tekst127"/>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794"/>
    </w:p>
    <w:p w:rsidR="001934A5" w:rsidRPr="001934A5" w:rsidRDefault="001934A5" w:rsidP="001934A5">
      <w:pPr>
        <w:pStyle w:val="Overskrift5"/>
      </w:pPr>
      <w:r w:rsidRPr="001934A5">
        <w:t>Oppfølgingssamtale i henhold til rutine: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39"/>
        <w:gridCol w:w="2127"/>
        <w:gridCol w:w="2976"/>
      </w:tblGrid>
      <w:tr w:rsidR="001934A5" w:rsidRPr="001934A5" w:rsidTr="001934A5">
        <w:tblPrEx>
          <w:tblCellMar>
            <w:top w:w="0" w:type="dxa"/>
            <w:bottom w:w="0" w:type="dxa"/>
          </w:tblCellMar>
        </w:tblPrEx>
        <w:tc>
          <w:tcPr>
            <w:tcW w:w="4039" w:type="dxa"/>
            <w:shd w:val="clear" w:color="auto" w:fill="B3B3B3"/>
          </w:tcPr>
          <w:p w:rsidR="001934A5" w:rsidRPr="001934A5" w:rsidRDefault="001934A5" w:rsidP="001934A5">
            <w:pPr>
              <w:jc w:val="center"/>
            </w:pPr>
            <w:r w:rsidRPr="001934A5">
              <w:t>Samtale innen</w:t>
            </w:r>
          </w:p>
        </w:tc>
        <w:tc>
          <w:tcPr>
            <w:tcW w:w="2127" w:type="dxa"/>
            <w:shd w:val="clear" w:color="auto" w:fill="B3B3B3"/>
          </w:tcPr>
          <w:p w:rsidR="001934A5" w:rsidRPr="001934A5" w:rsidRDefault="001934A5" w:rsidP="001934A5">
            <w:pPr>
              <w:jc w:val="center"/>
            </w:pPr>
            <w:r w:rsidRPr="001934A5">
              <w:t>Gjennomført dato</w:t>
            </w:r>
          </w:p>
        </w:tc>
        <w:tc>
          <w:tcPr>
            <w:tcW w:w="2976" w:type="dxa"/>
            <w:shd w:val="clear" w:color="auto" w:fill="B3B3B3"/>
          </w:tcPr>
          <w:p w:rsidR="001934A5" w:rsidRPr="001934A5" w:rsidRDefault="001934A5" w:rsidP="001934A5">
            <w:pPr>
              <w:jc w:val="center"/>
            </w:pPr>
            <w:r w:rsidRPr="001934A5">
              <w:t>Signatur:</w:t>
            </w:r>
          </w:p>
        </w:tc>
      </w:tr>
      <w:tr w:rsidR="001934A5" w:rsidRPr="001934A5" w:rsidTr="001934A5">
        <w:tblPrEx>
          <w:tblCellMar>
            <w:top w:w="0" w:type="dxa"/>
            <w:bottom w:w="0" w:type="dxa"/>
          </w:tblCellMar>
        </w:tblPrEx>
        <w:tc>
          <w:tcPr>
            <w:tcW w:w="4039" w:type="dxa"/>
          </w:tcPr>
          <w:p w:rsidR="001934A5" w:rsidRPr="001934A5" w:rsidRDefault="001934A5" w:rsidP="001934A5">
            <w:pPr>
              <w:pStyle w:val="Topptekst"/>
              <w:tabs>
                <w:tab w:val="clear" w:pos="4536"/>
                <w:tab w:val="clear" w:pos="9072"/>
              </w:tabs>
            </w:pPr>
            <w:r w:rsidRPr="001934A5">
              <w:t>- 16 dager</w:t>
            </w:r>
          </w:p>
          <w:p w:rsidR="001934A5" w:rsidRPr="001934A5" w:rsidRDefault="001934A5" w:rsidP="001934A5">
            <w:r w:rsidRPr="001934A5">
              <w:fldChar w:fldCharType="begin">
                <w:ffData>
                  <w:name w:val="Tekst87"/>
                  <w:enabled/>
                  <w:calcOnExit w:val="0"/>
                  <w:textInput/>
                </w:ffData>
              </w:fldChar>
            </w:r>
            <w:bookmarkStart w:id="795" w:name="Tekst8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5"/>
          </w:p>
        </w:tc>
        <w:tc>
          <w:tcPr>
            <w:tcW w:w="2127" w:type="dxa"/>
          </w:tcPr>
          <w:p w:rsidR="001934A5" w:rsidRPr="001934A5" w:rsidRDefault="001934A5" w:rsidP="001934A5">
            <w:r w:rsidRPr="001934A5">
              <w:fldChar w:fldCharType="begin">
                <w:ffData>
                  <w:name w:val="Tekst88"/>
                  <w:enabled/>
                  <w:calcOnExit w:val="0"/>
                  <w:textInput/>
                </w:ffData>
              </w:fldChar>
            </w:r>
            <w:bookmarkStart w:id="796" w:name="Tekst8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6"/>
          </w:p>
        </w:tc>
        <w:tc>
          <w:tcPr>
            <w:tcW w:w="2976" w:type="dxa"/>
          </w:tcPr>
          <w:p w:rsidR="001934A5" w:rsidRPr="001934A5" w:rsidRDefault="001934A5" w:rsidP="001934A5">
            <w:r w:rsidRPr="001934A5">
              <w:fldChar w:fldCharType="begin">
                <w:ffData>
                  <w:name w:val="Tekst89"/>
                  <w:enabled/>
                  <w:calcOnExit w:val="0"/>
                  <w:textInput/>
                </w:ffData>
              </w:fldChar>
            </w:r>
            <w:bookmarkStart w:id="797" w:name="Tekst8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7"/>
          </w:p>
        </w:tc>
      </w:tr>
      <w:tr w:rsidR="001934A5" w:rsidRPr="001934A5" w:rsidTr="001934A5">
        <w:tblPrEx>
          <w:tblCellMar>
            <w:top w:w="0" w:type="dxa"/>
            <w:bottom w:w="0" w:type="dxa"/>
          </w:tblCellMar>
        </w:tblPrEx>
        <w:tc>
          <w:tcPr>
            <w:tcW w:w="4039" w:type="dxa"/>
          </w:tcPr>
          <w:p w:rsidR="001934A5" w:rsidRPr="001934A5" w:rsidRDefault="001934A5" w:rsidP="001934A5">
            <w:pPr>
              <w:pStyle w:val="Topptekst"/>
              <w:tabs>
                <w:tab w:val="clear" w:pos="4536"/>
                <w:tab w:val="clear" w:pos="9072"/>
              </w:tabs>
            </w:pPr>
            <w:r w:rsidRPr="001934A5">
              <w:t>- 8 uker</w:t>
            </w:r>
          </w:p>
          <w:p w:rsidR="001934A5" w:rsidRPr="001934A5" w:rsidRDefault="001934A5" w:rsidP="001934A5">
            <w:pPr>
              <w:pStyle w:val="Topptekst"/>
              <w:tabs>
                <w:tab w:val="clear" w:pos="4536"/>
                <w:tab w:val="clear" w:pos="9072"/>
              </w:tabs>
            </w:pPr>
            <w:r w:rsidRPr="001934A5">
              <w:fldChar w:fldCharType="begin">
                <w:ffData>
                  <w:name w:val="Tekst95"/>
                  <w:enabled/>
                  <w:calcOnExit w:val="0"/>
                  <w:textInput/>
                </w:ffData>
              </w:fldChar>
            </w:r>
            <w:bookmarkStart w:id="798" w:name="Tekst9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8"/>
          </w:p>
        </w:tc>
        <w:tc>
          <w:tcPr>
            <w:tcW w:w="2127" w:type="dxa"/>
          </w:tcPr>
          <w:p w:rsidR="001934A5" w:rsidRPr="001934A5" w:rsidRDefault="001934A5" w:rsidP="001934A5">
            <w:r w:rsidRPr="001934A5">
              <w:fldChar w:fldCharType="begin">
                <w:ffData>
                  <w:name w:val="Tekst96"/>
                  <w:enabled/>
                  <w:calcOnExit w:val="0"/>
                  <w:textInput/>
                </w:ffData>
              </w:fldChar>
            </w:r>
            <w:bookmarkStart w:id="799" w:name="Tekst9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799"/>
          </w:p>
        </w:tc>
        <w:tc>
          <w:tcPr>
            <w:tcW w:w="2976" w:type="dxa"/>
          </w:tcPr>
          <w:p w:rsidR="001934A5" w:rsidRPr="001934A5" w:rsidRDefault="001934A5" w:rsidP="001934A5">
            <w:r w:rsidRPr="001934A5">
              <w:fldChar w:fldCharType="begin">
                <w:ffData>
                  <w:name w:val="Tekst97"/>
                  <w:enabled/>
                  <w:calcOnExit w:val="0"/>
                  <w:textInput/>
                </w:ffData>
              </w:fldChar>
            </w:r>
            <w:bookmarkStart w:id="800" w:name="Tekst9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0"/>
          </w:p>
        </w:tc>
      </w:tr>
      <w:tr w:rsidR="001934A5" w:rsidRPr="001934A5" w:rsidTr="001934A5">
        <w:tblPrEx>
          <w:tblCellMar>
            <w:top w:w="0" w:type="dxa"/>
            <w:bottom w:w="0" w:type="dxa"/>
          </w:tblCellMar>
        </w:tblPrEx>
        <w:tc>
          <w:tcPr>
            <w:tcW w:w="4039" w:type="dxa"/>
          </w:tcPr>
          <w:p w:rsidR="001934A5" w:rsidRPr="001934A5" w:rsidRDefault="001934A5" w:rsidP="001934A5">
            <w:pPr>
              <w:pStyle w:val="Topptekst"/>
              <w:tabs>
                <w:tab w:val="clear" w:pos="4536"/>
                <w:tab w:val="clear" w:pos="9072"/>
              </w:tabs>
            </w:pPr>
            <w:r w:rsidRPr="001934A5">
              <w:t>- 12 uker</w:t>
            </w:r>
          </w:p>
          <w:p w:rsidR="001934A5" w:rsidRPr="001934A5" w:rsidRDefault="001934A5" w:rsidP="001934A5">
            <w:pPr>
              <w:pStyle w:val="Topptekst"/>
              <w:tabs>
                <w:tab w:val="clear" w:pos="4536"/>
                <w:tab w:val="clear" w:pos="9072"/>
              </w:tabs>
            </w:pPr>
            <w:r w:rsidRPr="001934A5">
              <w:fldChar w:fldCharType="begin">
                <w:ffData>
                  <w:name w:val="Tekst98"/>
                  <w:enabled/>
                  <w:calcOnExit w:val="0"/>
                  <w:textInput/>
                </w:ffData>
              </w:fldChar>
            </w:r>
            <w:bookmarkStart w:id="801" w:name="Tekst9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1"/>
          </w:p>
        </w:tc>
        <w:tc>
          <w:tcPr>
            <w:tcW w:w="2127" w:type="dxa"/>
          </w:tcPr>
          <w:p w:rsidR="001934A5" w:rsidRPr="001934A5" w:rsidRDefault="001934A5" w:rsidP="001934A5">
            <w:r w:rsidRPr="001934A5">
              <w:fldChar w:fldCharType="begin">
                <w:ffData>
                  <w:name w:val="Tekst99"/>
                  <w:enabled/>
                  <w:calcOnExit w:val="0"/>
                  <w:textInput/>
                </w:ffData>
              </w:fldChar>
            </w:r>
            <w:bookmarkStart w:id="802" w:name="Tekst99"/>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2"/>
          </w:p>
        </w:tc>
        <w:tc>
          <w:tcPr>
            <w:tcW w:w="2976" w:type="dxa"/>
          </w:tcPr>
          <w:p w:rsidR="001934A5" w:rsidRPr="001934A5" w:rsidRDefault="001934A5" w:rsidP="001934A5">
            <w:r w:rsidRPr="001934A5">
              <w:fldChar w:fldCharType="begin">
                <w:ffData>
                  <w:name w:val="Tekst100"/>
                  <w:enabled/>
                  <w:calcOnExit w:val="0"/>
                  <w:textInput/>
                </w:ffData>
              </w:fldChar>
            </w:r>
            <w:bookmarkStart w:id="803" w:name="Tekst100"/>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3"/>
          </w:p>
        </w:tc>
      </w:tr>
      <w:tr w:rsidR="001934A5" w:rsidRPr="001934A5" w:rsidTr="001934A5">
        <w:tblPrEx>
          <w:tblCellMar>
            <w:top w:w="0" w:type="dxa"/>
            <w:bottom w:w="0" w:type="dxa"/>
          </w:tblCellMar>
        </w:tblPrEx>
        <w:tc>
          <w:tcPr>
            <w:tcW w:w="4039" w:type="dxa"/>
          </w:tcPr>
          <w:p w:rsidR="001934A5" w:rsidRPr="001934A5" w:rsidRDefault="001934A5" w:rsidP="001934A5">
            <w:pPr>
              <w:pStyle w:val="Topptekst"/>
              <w:tabs>
                <w:tab w:val="clear" w:pos="4536"/>
                <w:tab w:val="clear" w:pos="9072"/>
              </w:tabs>
            </w:pPr>
            <w:r w:rsidRPr="001934A5">
              <w:t xml:space="preserve">Etter 3 mndr </w:t>
            </w:r>
          </w:p>
          <w:p w:rsidR="001934A5" w:rsidRPr="001934A5" w:rsidRDefault="001934A5" w:rsidP="001934A5">
            <w:pPr>
              <w:pStyle w:val="Topptekst"/>
              <w:tabs>
                <w:tab w:val="clear" w:pos="4536"/>
                <w:tab w:val="clear" w:pos="9072"/>
              </w:tabs>
            </w:pPr>
            <w:r w:rsidRPr="001934A5">
              <w:fldChar w:fldCharType="begin">
                <w:ffData>
                  <w:name w:val="Tekst101"/>
                  <w:enabled/>
                  <w:calcOnExit w:val="0"/>
                  <w:textInput/>
                </w:ffData>
              </w:fldChar>
            </w:r>
            <w:bookmarkStart w:id="804" w:name="Tekst10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4"/>
          </w:p>
        </w:tc>
        <w:tc>
          <w:tcPr>
            <w:tcW w:w="2127" w:type="dxa"/>
          </w:tcPr>
          <w:p w:rsidR="001934A5" w:rsidRPr="001934A5" w:rsidRDefault="001934A5" w:rsidP="001934A5">
            <w:r w:rsidRPr="001934A5">
              <w:fldChar w:fldCharType="begin">
                <w:ffData>
                  <w:name w:val="Tekst102"/>
                  <w:enabled/>
                  <w:calcOnExit w:val="0"/>
                  <w:textInput/>
                </w:ffData>
              </w:fldChar>
            </w:r>
            <w:bookmarkStart w:id="805" w:name="Tekst10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5"/>
          </w:p>
        </w:tc>
        <w:tc>
          <w:tcPr>
            <w:tcW w:w="2976" w:type="dxa"/>
          </w:tcPr>
          <w:p w:rsidR="001934A5" w:rsidRPr="001934A5" w:rsidRDefault="001934A5" w:rsidP="001934A5">
            <w:r w:rsidRPr="001934A5">
              <w:fldChar w:fldCharType="begin">
                <w:ffData>
                  <w:name w:val="Tekst103"/>
                  <w:enabled/>
                  <w:calcOnExit w:val="0"/>
                  <w:textInput/>
                </w:ffData>
              </w:fldChar>
            </w:r>
            <w:bookmarkStart w:id="806" w:name="Tekst10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6"/>
          </w:p>
        </w:tc>
      </w:tr>
      <w:tr w:rsidR="001934A5" w:rsidRPr="001934A5" w:rsidTr="001934A5">
        <w:tblPrEx>
          <w:tblCellMar>
            <w:top w:w="0" w:type="dxa"/>
            <w:bottom w:w="0" w:type="dxa"/>
          </w:tblCellMar>
        </w:tblPrEx>
        <w:tc>
          <w:tcPr>
            <w:tcW w:w="4039" w:type="dxa"/>
          </w:tcPr>
          <w:p w:rsidR="001934A5" w:rsidRPr="001934A5" w:rsidRDefault="001934A5" w:rsidP="001934A5">
            <w:r w:rsidRPr="001934A5">
              <w:t>- 9 måneder</w:t>
            </w:r>
          </w:p>
          <w:p w:rsidR="001934A5" w:rsidRPr="001934A5" w:rsidRDefault="001934A5" w:rsidP="001934A5">
            <w:r w:rsidRPr="001934A5">
              <w:fldChar w:fldCharType="begin">
                <w:ffData>
                  <w:name w:val="Tekst90"/>
                  <w:enabled/>
                  <w:calcOnExit w:val="0"/>
                  <w:textInput/>
                </w:ffData>
              </w:fldChar>
            </w:r>
            <w:bookmarkStart w:id="807" w:name="Tekst90"/>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7"/>
          </w:p>
        </w:tc>
        <w:tc>
          <w:tcPr>
            <w:tcW w:w="2127" w:type="dxa"/>
          </w:tcPr>
          <w:p w:rsidR="001934A5" w:rsidRPr="001934A5" w:rsidRDefault="001934A5" w:rsidP="001934A5">
            <w:r w:rsidRPr="001934A5">
              <w:fldChar w:fldCharType="begin">
                <w:ffData>
                  <w:name w:val="Tekst91"/>
                  <w:enabled/>
                  <w:calcOnExit w:val="0"/>
                  <w:textInput/>
                </w:ffData>
              </w:fldChar>
            </w:r>
            <w:bookmarkStart w:id="808" w:name="Tekst9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8"/>
          </w:p>
        </w:tc>
        <w:tc>
          <w:tcPr>
            <w:tcW w:w="2976" w:type="dxa"/>
          </w:tcPr>
          <w:p w:rsidR="001934A5" w:rsidRPr="001934A5" w:rsidRDefault="001934A5" w:rsidP="001934A5">
            <w:r w:rsidRPr="001934A5">
              <w:fldChar w:fldCharType="begin">
                <w:ffData>
                  <w:name w:val="Tekst92"/>
                  <w:enabled/>
                  <w:calcOnExit w:val="0"/>
                  <w:textInput/>
                </w:ffData>
              </w:fldChar>
            </w:r>
            <w:bookmarkStart w:id="809" w:name="Tekst9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09"/>
          </w:p>
        </w:tc>
      </w:tr>
      <w:tr w:rsidR="001934A5" w:rsidRPr="001934A5" w:rsidTr="001934A5">
        <w:tblPrEx>
          <w:tblCellMar>
            <w:top w:w="0" w:type="dxa"/>
            <w:bottom w:w="0" w:type="dxa"/>
          </w:tblCellMar>
        </w:tblPrEx>
        <w:tc>
          <w:tcPr>
            <w:tcW w:w="4039" w:type="dxa"/>
          </w:tcPr>
          <w:p w:rsidR="001934A5" w:rsidRPr="001934A5" w:rsidRDefault="001934A5" w:rsidP="001934A5">
            <w:r w:rsidRPr="001934A5">
              <w:t>- 12 måneder</w:t>
            </w:r>
          </w:p>
          <w:p w:rsidR="001934A5" w:rsidRPr="001934A5" w:rsidRDefault="001934A5" w:rsidP="001934A5">
            <w:r w:rsidRPr="001934A5">
              <w:fldChar w:fldCharType="begin">
                <w:ffData>
                  <w:name w:val="Tekst104"/>
                  <w:enabled/>
                  <w:calcOnExit w:val="0"/>
                  <w:textInput/>
                </w:ffData>
              </w:fldChar>
            </w:r>
            <w:bookmarkStart w:id="810" w:name="Tekst10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0"/>
          </w:p>
        </w:tc>
        <w:tc>
          <w:tcPr>
            <w:tcW w:w="2127" w:type="dxa"/>
          </w:tcPr>
          <w:p w:rsidR="001934A5" w:rsidRPr="001934A5" w:rsidRDefault="001934A5" w:rsidP="001934A5">
            <w:r w:rsidRPr="001934A5">
              <w:fldChar w:fldCharType="begin">
                <w:ffData>
                  <w:name w:val="Tekst105"/>
                  <w:enabled/>
                  <w:calcOnExit w:val="0"/>
                  <w:textInput/>
                </w:ffData>
              </w:fldChar>
            </w:r>
            <w:bookmarkStart w:id="811" w:name="Tekst105"/>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1"/>
          </w:p>
        </w:tc>
        <w:tc>
          <w:tcPr>
            <w:tcW w:w="2976" w:type="dxa"/>
          </w:tcPr>
          <w:p w:rsidR="001934A5" w:rsidRPr="001934A5" w:rsidRDefault="001934A5" w:rsidP="001934A5">
            <w:r w:rsidRPr="001934A5">
              <w:fldChar w:fldCharType="begin">
                <w:ffData>
                  <w:name w:val="Tekst106"/>
                  <w:enabled/>
                  <w:calcOnExit w:val="0"/>
                  <w:textInput/>
                </w:ffData>
              </w:fldChar>
            </w:r>
            <w:bookmarkStart w:id="812" w:name="Tekst10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2"/>
          </w:p>
        </w:tc>
      </w:tr>
      <w:tr w:rsidR="001934A5" w:rsidRPr="001934A5" w:rsidTr="001934A5">
        <w:tblPrEx>
          <w:tblCellMar>
            <w:top w:w="0" w:type="dxa"/>
            <w:bottom w:w="0" w:type="dxa"/>
          </w:tblCellMar>
        </w:tblPrEx>
        <w:tc>
          <w:tcPr>
            <w:tcW w:w="4039" w:type="dxa"/>
          </w:tcPr>
          <w:p w:rsidR="001934A5" w:rsidRPr="001934A5" w:rsidRDefault="001934A5" w:rsidP="001934A5">
            <w:r w:rsidRPr="001934A5">
              <w:t xml:space="preserve">Henvist til trygdekontoret og personalrådgiver mht informasjon ang trygderettigheter og tjenestepensjon (Vital, KLP eller Statens Pensjonskasse) </w:t>
            </w:r>
          </w:p>
        </w:tc>
        <w:tc>
          <w:tcPr>
            <w:tcW w:w="2127" w:type="dxa"/>
          </w:tcPr>
          <w:p w:rsidR="001934A5" w:rsidRPr="001934A5" w:rsidRDefault="001934A5" w:rsidP="001934A5">
            <w:r w:rsidRPr="001934A5">
              <w:fldChar w:fldCharType="begin">
                <w:ffData>
                  <w:name w:val="Tekst93"/>
                  <w:enabled/>
                  <w:calcOnExit w:val="0"/>
                  <w:textInput/>
                </w:ffData>
              </w:fldChar>
            </w:r>
            <w:bookmarkStart w:id="813" w:name="Tekst9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3"/>
          </w:p>
        </w:tc>
        <w:tc>
          <w:tcPr>
            <w:tcW w:w="2976" w:type="dxa"/>
          </w:tcPr>
          <w:p w:rsidR="001934A5" w:rsidRPr="001934A5" w:rsidRDefault="001934A5" w:rsidP="001934A5">
            <w:r w:rsidRPr="001934A5">
              <w:fldChar w:fldCharType="begin">
                <w:ffData>
                  <w:name w:val="Tekst94"/>
                  <w:enabled/>
                  <w:calcOnExit w:val="0"/>
                  <w:textInput/>
                </w:ffData>
              </w:fldChar>
            </w:r>
            <w:bookmarkStart w:id="814" w:name="Tekst9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4"/>
          </w:p>
        </w:tc>
      </w:tr>
      <w:tr w:rsidR="001934A5" w:rsidRPr="001934A5" w:rsidTr="001934A5">
        <w:tblPrEx>
          <w:tblCellMar>
            <w:top w:w="0" w:type="dxa"/>
            <w:bottom w:w="0" w:type="dxa"/>
          </w:tblCellMar>
        </w:tblPrEx>
        <w:tc>
          <w:tcPr>
            <w:tcW w:w="4039" w:type="dxa"/>
          </w:tcPr>
          <w:p w:rsidR="001934A5" w:rsidRPr="001934A5" w:rsidRDefault="001934A5" w:rsidP="001934A5">
            <w:r w:rsidRPr="001934A5">
              <w:t>Orientert om at det må søkes om permisjon uten lønn</w:t>
            </w:r>
          </w:p>
        </w:tc>
        <w:tc>
          <w:tcPr>
            <w:tcW w:w="2127" w:type="dxa"/>
          </w:tcPr>
          <w:p w:rsidR="001934A5" w:rsidRPr="001934A5" w:rsidRDefault="001934A5" w:rsidP="001934A5">
            <w:r w:rsidRPr="001934A5">
              <w:fldChar w:fldCharType="begin">
                <w:ffData>
                  <w:name w:val="Tekst107"/>
                  <w:enabled/>
                  <w:calcOnExit w:val="0"/>
                  <w:textInput/>
                </w:ffData>
              </w:fldChar>
            </w:r>
            <w:bookmarkStart w:id="815" w:name="Tekst107"/>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5"/>
          </w:p>
        </w:tc>
        <w:tc>
          <w:tcPr>
            <w:tcW w:w="2976" w:type="dxa"/>
          </w:tcPr>
          <w:p w:rsidR="001934A5" w:rsidRPr="001934A5" w:rsidRDefault="001934A5" w:rsidP="001934A5">
            <w:r w:rsidRPr="001934A5">
              <w:fldChar w:fldCharType="begin">
                <w:ffData>
                  <w:name w:val="Tekst108"/>
                  <w:enabled/>
                  <w:calcOnExit w:val="0"/>
                  <w:textInput/>
                </w:ffData>
              </w:fldChar>
            </w:r>
            <w:bookmarkStart w:id="816" w:name="Tekst108"/>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16"/>
          </w:p>
        </w:tc>
      </w:tr>
    </w:tbl>
    <w:p w:rsidR="001934A5" w:rsidRPr="001934A5" w:rsidRDefault="001934A5" w:rsidP="001934A5">
      <w:pPr>
        <w:rPr>
          <w:b/>
          <w:bCs/>
        </w:rPr>
      </w:pPr>
    </w:p>
    <w:p w:rsidR="001934A5" w:rsidRPr="001934A5" w:rsidRDefault="001934A5" w:rsidP="001934A5">
      <w:pPr>
        <w:pStyle w:val="Overskrift5"/>
      </w:pPr>
      <w:r w:rsidRPr="001934A5">
        <w:rPr>
          <w:rStyle w:val="BrdtekstTegn"/>
          <w:b w:val="0"/>
          <w:bCs w:val="0"/>
          <w:sz w:val="24"/>
        </w:rPr>
        <w:t>Følgende tiltak er vurdert:</w:t>
      </w:r>
      <w:r w:rsidRPr="001934A5">
        <w:tab/>
      </w:r>
      <w:r w:rsidRPr="001934A5">
        <w:tab/>
        <w:t>Dato:</w:t>
      </w:r>
    </w:p>
    <w:p w:rsidR="001934A5" w:rsidRPr="001934A5" w:rsidRDefault="001934A5" w:rsidP="001934A5">
      <w:pPr>
        <w:pStyle w:val="Liste"/>
      </w:pPr>
      <w:r w:rsidRPr="001934A5">
        <w:fldChar w:fldCharType="begin">
          <w:ffData>
            <w:name w:val="Avmerking1"/>
            <w:enabled/>
            <w:calcOnExit w:val="0"/>
            <w:checkBox>
              <w:sizeAuto/>
              <w:default w:val="0"/>
            </w:checkBox>
          </w:ffData>
        </w:fldChar>
      </w:r>
      <w:bookmarkStart w:id="817" w:name="Avmerking1"/>
      <w:r w:rsidRPr="001934A5">
        <w:instrText xml:space="preserve"> FORMCHECKBOX </w:instrText>
      </w:r>
      <w:r w:rsidRPr="001934A5">
        <w:fldChar w:fldCharType="end"/>
      </w:r>
      <w:bookmarkEnd w:id="817"/>
      <w:r w:rsidRPr="001934A5">
        <w:t xml:space="preserve"> Gradert sykemelding</w:t>
      </w:r>
    </w:p>
    <w:p w:rsidR="001934A5" w:rsidRPr="001934A5" w:rsidRDefault="001934A5" w:rsidP="001934A5">
      <w:r w:rsidRPr="001934A5">
        <w:fldChar w:fldCharType="begin">
          <w:ffData>
            <w:name w:val="Avmerking1"/>
            <w:enabled/>
            <w:calcOnExit w:val="0"/>
            <w:checkBox>
              <w:sizeAuto/>
              <w:default w:val="0"/>
            </w:checkBox>
          </w:ffData>
        </w:fldChar>
      </w:r>
      <w:r w:rsidRPr="001934A5">
        <w:instrText xml:space="preserve"> FORMCHECKBOX </w:instrText>
      </w:r>
      <w:r w:rsidRPr="001934A5">
        <w:fldChar w:fldCharType="end"/>
      </w:r>
      <w:r w:rsidRPr="001934A5">
        <w:t>Aktiv sykemelding</w:t>
      </w:r>
      <w:r w:rsidRPr="001934A5">
        <w:tab/>
      </w:r>
      <w:r w:rsidRPr="001934A5">
        <w:tab/>
      </w:r>
      <w:r w:rsidRPr="001934A5">
        <w:tab/>
      </w:r>
      <w:r w:rsidRPr="001934A5">
        <w:tab/>
      </w:r>
      <w:r w:rsidRPr="001934A5">
        <w:rPr>
          <w:u w:val="single"/>
        </w:rPr>
        <w:fldChar w:fldCharType="begin">
          <w:ffData>
            <w:name w:val="Tekst119"/>
            <w:enabled/>
            <w:calcOnExit w:val="0"/>
            <w:textInput/>
          </w:ffData>
        </w:fldChar>
      </w:r>
      <w:bookmarkStart w:id="818" w:name="Tekst119"/>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18"/>
    </w:p>
    <w:p w:rsidR="001934A5" w:rsidRPr="001934A5" w:rsidRDefault="001934A5" w:rsidP="001934A5">
      <w:r w:rsidRPr="001934A5">
        <w:fldChar w:fldCharType="begin">
          <w:ffData>
            <w:name w:val="Avmerking2"/>
            <w:enabled/>
            <w:calcOnExit w:val="0"/>
            <w:checkBox>
              <w:sizeAuto/>
              <w:default w:val="0"/>
            </w:checkBox>
          </w:ffData>
        </w:fldChar>
      </w:r>
      <w:bookmarkStart w:id="819" w:name="Avmerking2"/>
      <w:r w:rsidRPr="001934A5">
        <w:instrText xml:space="preserve"> FORMCHECKBOX </w:instrText>
      </w:r>
      <w:r w:rsidRPr="001934A5">
        <w:fldChar w:fldCharType="end"/>
      </w:r>
      <w:bookmarkEnd w:id="819"/>
      <w:r w:rsidRPr="001934A5">
        <w:t xml:space="preserve"> Kjøp av helsetjenester</w:t>
      </w:r>
      <w:r w:rsidRPr="001934A5">
        <w:tab/>
      </w:r>
      <w:r w:rsidRPr="001934A5">
        <w:tab/>
      </w:r>
      <w:r w:rsidRPr="001934A5">
        <w:tab/>
      </w:r>
      <w:r w:rsidRPr="001934A5">
        <w:rPr>
          <w:u w:val="single"/>
        </w:rPr>
        <w:fldChar w:fldCharType="begin">
          <w:ffData>
            <w:name w:val="Tekst111"/>
            <w:enabled/>
            <w:calcOnExit w:val="0"/>
            <w:textInput/>
          </w:ffData>
        </w:fldChar>
      </w:r>
      <w:bookmarkStart w:id="820" w:name="Tekst111"/>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20"/>
    </w:p>
    <w:p w:rsidR="001934A5" w:rsidRPr="001934A5" w:rsidRDefault="001934A5" w:rsidP="001934A5">
      <w:r w:rsidRPr="001934A5">
        <w:fldChar w:fldCharType="begin">
          <w:ffData>
            <w:name w:val="Avmerking3"/>
            <w:enabled/>
            <w:calcOnExit w:val="0"/>
            <w:checkBox>
              <w:sizeAuto/>
              <w:default w:val="0"/>
            </w:checkBox>
          </w:ffData>
        </w:fldChar>
      </w:r>
      <w:bookmarkStart w:id="821" w:name="Avmerking3"/>
      <w:r w:rsidRPr="001934A5">
        <w:instrText xml:space="preserve"> FORMCHECKBOX </w:instrText>
      </w:r>
      <w:r w:rsidRPr="001934A5">
        <w:fldChar w:fldCharType="end"/>
      </w:r>
      <w:bookmarkEnd w:id="821"/>
      <w:r w:rsidRPr="001934A5">
        <w:t xml:space="preserve"> Reisetilskott</w:t>
      </w:r>
      <w:r w:rsidRPr="001934A5">
        <w:tab/>
      </w:r>
      <w:r w:rsidRPr="001934A5">
        <w:tab/>
      </w:r>
      <w:r w:rsidRPr="001934A5">
        <w:tab/>
      </w:r>
      <w:r w:rsidRPr="001934A5">
        <w:tab/>
      </w:r>
      <w:r w:rsidRPr="001934A5">
        <w:rPr>
          <w:u w:val="single"/>
        </w:rPr>
        <w:fldChar w:fldCharType="begin">
          <w:ffData>
            <w:name w:val="Tekst112"/>
            <w:enabled/>
            <w:calcOnExit w:val="0"/>
            <w:textInput/>
          </w:ffData>
        </w:fldChar>
      </w:r>
      <w:bookmarkStart w:id="822" w:name="Tekst112"/>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22"/>
    </w:p>
    <w:p w:rsidR="001934A5" w:rsidRPr="001934A5" w:rsidRDefault="001934A5" w:rsidP="001934A5">
      <w:r w:rsidRPr="001934A5">
        <w:fldChar w:fldCharType="begin">
          <w:ffData>
            <w:name w:val="Avmerking4"/>
            <w:enabled/>
            <w:calcOnExit w:val="0"/>
            <w:checkBox>
              <w:sizeAuto/>
              <w:default w:val="0"/>
            </w:checkBox>
          </w:ffData>
        </w:fldChar>
      </w:r>
      <w:bookmarkStart w:id="823" w:name="Avmerking4"/>
      <w:r w:rsidRPr="001934A5">
        <w:instrText xml:space="preserve"> FORMCHECKBOX </w:instrText>
      </w:r>
      <w:r w:rsidRPr="001934A5">
        <w:fldChar w:fldCharType="end"/>
      </w:r>
      <w:bookmarkEnd w:id="823"/>
      <w:r w:rsidRPr="001934A5">
        <w:t xml:space="preserve"> Basisgruppemøte</w:t>
      </w:r>
      <w:r w:rsidRPr="001934A5">
        <w:tab/>
      </w:r>
      <w:r w:rsidRPr="001934A5">
        <w:tab/>
      </w:r>
      <w:r w:rsidRPr="001934A5">
        <w:tab/>
      </w:r>
      <w:r w:rsidRPr="001934A5">
        <w:tab/>
      </w:r>
      <w:r w:rsidRPr="001934A5">
        <w:rPr>
          <w:u w:val="single"/>
        </w:rPr>
        <w:fldChar w:fldCharType="begin">
          <w:ffData>
            <w:name w:val="Tekst113"/>
            <w:enabled/>
            <w:calcOnExit w:val="0"/>
            <w:textInput/>
          </w:ffData>
        </w:fldChar>
      </w:r>
      <w:bookmarkStart w:id="824" w:name="Tekst113"/>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24"/>
    </w:p>
    <w:p w:rsidR="001934A5" w:rsidRPr="001934A5" w:rsidRDefault="001934A5" w:rsidP="001934A5">
      <w:pPr>
        <w:rPr>
          <w:u w:val="single"/>
        </w:rPr>
      </w:pPr>
      <w:r w:rsidRPr="001934A5">
        <w:fldChar w:fldCharType="begin">
          <w:ffData>
            <w:name w:val="Avmerking5"/>
            <w:enabled/>
            <w:calcOnExit w:val="0"/>
            <w:checkBox>
              <w:sizeAuto/>
              <w:default w:val="0"/>
            </w:checkBox>
          </w:ffData>
        </w:fldChar>
      </w:r>
      <w:bookmarkStart w:id="825" w:name="Avmerking5"/>
      <w:r w:rsidRPr="001934A5">
        <w:instrText xml:space="preserve"> FORMCHECKBOX </w:instrText>
      </w:r>
      <w:r w:rsidRPr="001934A5">
        <w:fldChar w:fldCharType="end"/>
      </w:r>
      <w:bookmarkEnd w:id="825"/>
      <w:r w:rsidRPr="001934A5">
        <w:t xml:space="preserve"> Omplassering</w:t>
      </w:r>
      <w:r w:rsidRPr="001934A5">
        <w:tab/>
      </w:r>
      <w:r w:rsidRPr="001934A5">
        <w:tab/>
      </w:r>
      <w:r w:rsidRPr="001934A5">
        <w:tab/>
      </w:r>
      <w:r w:rsidRPr="001934A5">
        <w:tab/>
      </w:r>
      <w:r w:rsidRPr="001934A5">
        <w:rPr>
          <w:u w:val="single"/>
        </w:rPr>
        <w:fldChar w:fldCharType="begin">
          <w:ffData>
            <w:name w:val="Tekst114"/>
            <w:enabled/>
            <w:calcOnExit w:val="0"/>
            <w:textInput/>
          </w:ffData>
        </w:fldChar>
      </w:r>
      <w:bookmarkStart w:id="826" w:name="Tekst114"/>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26"/>
    </w:p>
    <w:p w:rsidR="001934A5" w:rsidRPr="001934A5" w:rsidRDefault="001934A5" w:rsidP="001934A5">
      <w:r w:rsidRPr="001934A5">
        <w:lastRenderedPageBreak/>
        <w:fldChar w:fldCharType="begin">
          <w:ffData>
            <w:name w:val="Avmerking6"/>
            <w:enabled/>
            <w:calcOnExit w:val="0"/>
            <w:checkBox>
              <w:sizeAuto/>
              <w:default w:val="0"/>
            </w:checkBox>
          </w:ffData>
        </w:fldChar>
      </w:r>
      <w:bookmarkStart w:id="827" w:name="Avmerking6"/>
      <w:r w:rsidRPr="001934A5">
        <w:instrText xml:space="preserve"> FORMCHECKBOX </w:instrText>
      </w:r>
      <w:r w:rsidRPr="001934A5">
        <w:fldChar w:fldCharType="end"/>
      </w:r>
      <w:bookmarkEnd w:id="827"/>
      <w:r w:rsidRPr="001934A5">
        <w:t xml:space="preserve"> Attføring</w:t>
      </w:r>
      <w:r w:rsidRPr="001934A5">
        <w:tab/>
      </w:r>
      <w:r w:rsidRPr="001934A5">
        <w:tab/>
      </w:r>
      <w:r w:rsidRPr="001934A5">
        <w:tab/>
      </w:r>
      <w:r w:rsidRPr="001934A5">
        <w:tab/>
      </w:r>
      <w:r w:rsidRPr="001934A5">
        <w:tab/>
      </w:r>
      <w:r w:rsidRPr="001934A5">
        <w:rPr>
          <w:u w:val="single"/>
        </w:rPr>
        <w:fldChar w:fldCharType="begin">
          <w:ffData>
            <w:name w:val="Tekst115"/>
            <w:enabled/>
            <w:calcOnExit w:val="0"/>
            <w:textInput/>
          </w:ffData>
        </w:fldChar>
      </w:r>
      <w:bookmarkStart w:id="828" w:name="Tekst115"/>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28"/>
    </w:p>
    <w:p w:rsidR="001934A5" w:rsidRPr="001934A5" w:rsidRDefault="001934A5" w:rsidP="001934A5">
      <w:pPr>
        <w:rPr>
          <w:u w:val="single"/>
        </w:rPr>
      </w:pPr>
      <w:r w:rsidRPr="001934A5">
        <w:fldChar w:fldCharType="begin">
          <w:ffData>
            <w:name w:val="Avmerking8"/>
            <w:enabled/>
            <w:calcOnExit w:val="0"/>
            <w:checkBox>
              <w:sizeAuto/>
              <w:default w:val="0"/>
            </w:checkBox>
          </w:ffData>
        </w:fldChar>
      </w:r>
      <w:bookmarkStart w:id="829" w:name="Avmerking8"/>
      <w:r w:rsidRPr="001934A5">
        <w:instrText xml:space="preserve"> FORMCHECKBOX </w:instrText>
      </w:r>
      <w:r w:rsidRPr="001934A5">
        <w:fldChar w:fldCharType="end"/>
      </w:r>
      <w:bookmarkEnd w:id="829"/>
      <w:r w:rsidRPr="001934A5">
        <w:t xml:space="preserve"> Uførepensjon</w:t>
      </w:r>
      <w:r w:rsidRPr="001934A5">
        <w:tab/>
      </w:r>
      <w:r w:rsidRPr="001934A5">
        <w:tab/>
      </w:r>
      <w:r w:rsidRPr="001934A5">
        <w:tab/>
      </w:r>
      <w:r w:rsidRPr="001934A5">
        <w:tab/>
      </w:r>
      <w:r w:rsidRPr="001934A5">
        <w:rPr>
          <w:u w:val="single"/>
        </w:rPr>
        <w:fldChar w:fldCharType="begin">
          <w:ffData>
            <w:name w:val="Tekst117"/>
            <w:enabled/>
            <w:calcOnExit w:val="0"/>
            <w:textInput/>
          </w:ffData>
        </w:fldChar>
      </w:r>
      <w:bookmarkStart w:id="830" w:name="Tekst117"/>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30"/>
    </w:p>
    <w:p w:rsidR="001934A5" w:rsidRPr="001934A5" w:rsidRDefault="001934A5" w:rsidP="001934A5">
      <w:pPr>
        <w:rPr>
          <w:u w:val="single"/>
        </w:rPr>
      </w:pPr>
      <w:r w:rsidRPr="001934A5">
        <w:fldChar w:fldCharType="begin">
          <w:ffData>
            <w:name w:val="Avmerking9"/>
            <w:enabled/>
            <w:calcOnExit w:val="0"/>
            <w:checkBox>
              <w:sizeAuto/>
              <w:default w:val="0"/>
            </w:checkBox>
          </w:ffData>
        </w:fldChar>
      </w:r>
      <w:bookmarkStart w:id="831" w:name="Avmerking9"/>
      <w:r w:rsidRPr="001934A5">
        <w:instrText xml:space="preserve"> FORMCHECKBOX </w:instrText>
      </w:r>
      <w:r w:rsidRPr="001934A5">
        <w:fldChar w:fldCharType="end"/>
      </w:r>
      <w:bookmarkEnd w:id="831"/>
      <w:r w:rsidRPr="001934A5">
        <w:t xml:space="preserve"> Søkt om fritak arbeidsgiverperiode</w:t>
      </w:r>
      <w:r w:rsidRPr="001934A5">
        <w:tab/>
      </w:r>
      <w:r w:rsidRPr="001934A5">
        <w:rPr>
          <w:u w:val="single"/>
        </w:rPr>
        <w:fldChar w:fldCharType="begin">
          <w:ffData>
            <w:name w:val="Tekst128"/>
            <w:enabled/>
            <w:calcOnExit w:val="0"/>
            <w:textInput/>
          </w:ffData>
        </w:fldChar>
      </w:r>
      <w:bookmarkStart w:id="832" w:name="Tekst128"/>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32"/>
    </w:p>
    <w:p w:rsidR="001934A5" w:rsidRPr="001934A5" w:rsidRDefault="001934A5" w:rsidP="001934A5">
      <w:pPr>
        <w:rPr>
          <w:u w:val="single"/>
        </w:rPr>
      </w:pPr>
      <w:r w:rsidRPr="001934A5">
        <w:fldChar w:fldCharType="begin">
          <w:ffData>
            <w:name w:val="Avmerking17"/>
            <w:enabled/>
            <w:calcOnExit w:val="0"/>
            <w:checkBox>
              <w:sizeAuto/>
              <w:default w:val="0"/>
            </w:checkBox>
          </w:ffData>
        </w:fldChar>
      </w:r>
      <w:bookmarkStart w:id="833" w:name="Avmerking17"/>
      <w:r w:rsidRPr="001934A5">
        <w:instrText xml:space="preserve"> FORMCHECKBOX </w:instrText>
      </w:r>
      <w:r w:rsidRPr="001934A5">
        <w:fldChar w:fldCharType="end"/>
      </w:r>
      <w:bookmarkEnd w:id="833"/>
      <w:r w:rsidRPr="001934A5">
        <w:t xml:space="preserve"> Tilretteleggingstilskudd</w:t>
      </w:r>
      <w:r w:rsidRPr="001934A5">
        <w:tab/>
      </w:r>
      <w:r w:rsidRPr="001934A5">
        <w:tab/>
      </w:r>
      <w:r w:rsidRPr="001934A5">
        <w:tab/>
      </w:r>
      <w:r w:rsidRPr="001934A5">
        <w:rPr>
          <w:u w:val="single"/>
        </w:rPr>
        <w:fldChar w:fldCharType="begin">
          <w:ffData>
            <w:name w:val="Tekst148"/>
            <w:enabled/>
            <w:calcOnExit w:val="0"/>
            <w:textInput/>
          </w:ffData>
        </w:fldChar>
      </w:r>
      <w:bookmarkStart w:id="834" w:name="Tekst148"/>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34"/>
    </w:p>
    <w:p w:rsidR="001934A5" w:rsidRPr="001934A5" w:rsidRDefault="001934A5" w:rsidP="001934A5">
      <w:r w:rsidRPr="001934A5">
        <w:fldChar w:fldCharType="begin">
          <w:ffData>
            <w:name w:val="Avmerking16"/>
            <w:enabled/>
            <w:calcOnExit w:val="0"/>
            <w:checkBox>
              <w:sizeAuto/>
              <w:default w:val="0"/>
            </w:checkBox>
          </w:ffData>
        </w:fldChar>
      </w:r>
      <w:bookmarkStart w:id="835" w:name="Avmerking16"/>
      <w:r w:rsidRPr="001934A5">
        <w:instrText xml:space="preserve"> FORMCHECKBOX </w:instrText>
      </w:r>
      <w:r w:rsidRPr="001934A5">
        <w:fldChar w:fldCharType="end"/>
      </w:r>
      <w:bookmarkEnd w:id="835"/>
      <w:r w:rsidRPr="001934A5">
        <w:t xml:space="preserve"> Annet</w:t>
      </w:r>
      <w:r w:rsidRPr="001934A5">
        <w:tab/>
      </w:r>
      <w:r w:rsidRPr="001934A5">
        <w:tab/>
      </w:r>
      <w:r w:rsidRPr="001934A5">
        <w:tab/>
      </w:r>
      <w:r w:rsidRPr="001934A5">
        <w:tab/>
      </w:r>
      <w:r w:rsidRPr="001934A5">
        <w:tab/>
      </w:r>
      <w:r w:rsidRPr="001934A5">
        <w:rPr>
          <w:u w:val="single"/>
        </w:rPr>
        <w:fldChar w:fldCharType="begin">
          <w:ffData>
            <w:name w:val="Tekst145"/>
            <w:enabled/>
            <w:calcOnExit w:val="0"/>
            <w:textInput/>
          </w:ffData>
        </w:fldChar>
      </w:r>
      <w:bookmarkStart w:id="836" w:name="Tekst145"/>
      <w:r w:rsidRPr="001934A5">
        <w:rPr>
          <w:u w:val="single"/>
        </w:rPr>
        <w:instrText xml:space="preserve"> FORMTEXT </w:instrText>
      </w:r>
      <w:r w:rsidRPr="001934A5">
        <w:rPr>
          <w:u w:val="single"/>
        </w:rPr>
      </w:r>
      <w:r w:rsidRPr="001934A5">
        <w:rPr>
          <w:u w:val="single"/>
        </w:rPr>
        <w:fldChar w:fldCharType="separate"/>
      </w:r>
      <w:r w:rsidRPr="001934A5">
        <w:rPr>
          <w:noProof/>
          <w:u w:val="single"/>
        </w:rPr>
        <w:t> </w:t>
      </w:r>
      <w:r w:rsidRPr="001934A5">
        <w:rPr>
          <w:noProof/>
          <w:u w:val="single"/>
        </w:rPr>
        <w:t> </w:t>
      </w:r>
      <w:r w:rsidRPr="001934A5">
        <w:rPr>
          <w:noProof/>
          <w:u w:val="single"/>
        </w:rPr>
        <w:t> </w:t>
      </w:r>
      <w:r w:rsidRPr="001934A5">
        <w:rPr>
          <w:noProof/>
          <w:u w:val="single"/>
        </w:rPr>
        <w:t> </w:t>
      </w:r>
      <w:r w:rsidRPr="001934A5">
        <w:rPr>
          <w:noProof/>
          <w:u w:val="single"/>
        </w:rPr>
        <w:t> </w:t>
      </w:r>
      <w:r w:rsidRPr="001934A5">
        <w:rPr>
          <w:u w:val="single"/>
        </w:rPr>
        <w:fldChar w:fldCharType="end"/>
      </w:r>
      <w:bookmarkEnd w:id="836"/>
      <w:r w:rsidRPr="001934A5">
        <w:tab/>
      </w:r>
    </w:p>
    <w:p w:rsidR="001934A5" w:rsidRPr="001934A5" w:rsidRDefault="001934A5" w:rsidP="001934A5">
      <w:pPr>
        <w:pStyle w:val="Brdtekst"/>
        <w:rPr>
          <w:color w:val="auto"/>
        </w:rPr>
      </w:pPr>
      <w:r w:rsidRPr="001934A5">
        <w:rPr>
          <w:color w:val="auto"/>
        </w:rPr>
        <w:br w:type="page"/>
      </w:r>
      <w:r w:rsidRPr="001934A5">
        <w:rPr>
          <w:color w:val="auto"/>
        </w:rPr>
        <w:lastRenderedPageBreak/>
        <w:t>Til</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Navn</w:t>
      </w:r>
      <w:proofErr w:type="gramStart"/>
      <w:r w:rsidRPr="001934A5">
        <w:rPr>
          <w:color w:val="auto"/>
        </w:rPr>
        <w:t>……………………………………………………</w:t>
      </w:r>
      <w:proofErr w:type="gramEnd"/>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Adresse</w:t>
      </w:r>
      <w:proofErr w:type="gramStart"/>
      <w:r w:rsidRPr="001934A5">
        <w:rPr>
          <w:color w:val="auto"/>
        </w:rPr>
        <w:t>…………………………………………………</w:t>
      </w:r>
      <w:proofErr w:type="gramEnd"/>
      <w:r w:rsidRPr="001934A5">
        <w:rPr>
          <w:color w:val="auto"/>
        </w:rPr>
        <w:tab/>
      </w:r>
      <w:r w:rsidRPr="001934A5">
        <w:rPr>
          <w:color w:val="auto"/>
        </w:rPr>
        <w:tab/>
      </w:r>
      <w:r w:rsidRPr="001934A5">
        <w:rPr>
          <w:color w:val="auto"/>
        </w:rPr>
        <w:tab/>
      </w:r>
      <w:r w:rsidRPr="001934A5">
        <w:rPr>
          <w:color w:val="auto"/>
        </w:rPr>
        <w:tab/>
      </w:r>
      <w:r w:rsidRPr="001934A5">
        <w:rPr>
          <w:color w:val="auto"/>
        </w:rPr>
        <w:tab/>
      </w:r>
      <w:r w:rsidRPr="001934A5">
        <w:rPr>
          <w:color w:val="auto"/>
        </w:rPr>
        <w:tab/>
      </w:r>
      <w:r w:rsidRPr="001934A5">
        <w:rPr>
          <w:color w:val="auto"/>
        </w:rPr>
        <w:tab/>
        <w:t xml:space="preserve">                                                                           </w:t>
      </w:r>
    </w:p>
    <w:p w:rsidR="001934A5" w:rsidRPr="001934A5" w:rsidRDefault="001934A5" w:rsidP="001934A5">
      <w:pPr>
        <w:pStyle w:val="Overskrift3"/>
      </w:pPr>
    </w:p>
    <w:p w:rsidR="001934A5" w:rsidRPr="001934A5" w:rsidRDefault="001934A5" w:rsidP="001934A5"/>
    <w:p w:rsidR="001934A5" w:rsidRPr="001934A5" w:rsidRDefault="001934A5" w:rsidP="001934A5">
      <w:pPr>
        <w:pStyle w:val="Overskrift3"/>
      </w:pPr>
      <w:bookmarkStart w:id="837" w:name="_Toc137542925"/>
      <w:r w:rsidRPr="001934A5">
        <w:t>Invitasjon til samtale</w:t>
      </w:r>
      <w:bookmarkEnd w:id="837"/>
    </w:p>
    <w:p w:rsidR="001934A5" w:rsidRPr="001934A5" w:rsidRDefault="001934A5" w:rsidP="001934A5">
      <w:pPr>
        <w:pStyle w:val="Brdtekst"/>
        <w:rPr>
          <w:color w:val="auto"/>
        </w:rPr>
      </w:pPr>
      <w:r w:rsidRPr="001934A5">
        <w:rPr>
          <w:color w:val="auto"/>
        </w:rPr>
        <w:t>Nesseby kommune ønsker å ta vare på sine medarbeidere – også når sykdom inntreffer.</w:t>
      </w:r>
    </w:p>
    <w:p w:rsidR="001934A5" w:rsidRPr="001934A5" w:rsidRDefault="001934A5" w:rsidP="001934A5">
      <w:pPr>
        <w:pStyle w:val="Brdtekst"/>
        <w:rPr>
          <w:color w:val="auto"/>
        </w:rPr>
      </w:pPr>
      <w:r w:rsidRPr="001934A5">
        <w:rPr>
          <w:color w:val="auto"/>
        </w:rPr>
        <w:t>Vi har rutiner for hvordan vi skal følge opp ansatte ved sykdom. Rutinene er laget for at vi skal kunne holde kontakten med deg og gi deg den hjelp og støtte som er mulig.</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Du har vært sykmeldt siden </w:t>
      </w:r>
      <w:proofErr w:type="gramStart"/>
      <w:r w:rsidRPr="001934A5">
        <w:rPr>
          <w:color w:val="auto"/>
        </w:rPr>
        <w:t>…………</w:t>
      </w:r>
      <w:proofErr w:type="gramEnd"/>
      <w:r w:rsidRPr="001934A5">
        <w:rPr>
          <w:color w:val="auto"/>
        </w:rPr>
        <w:t xml:space="preserve"> og jeg ønsker nå en samtale med deg.</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Hensikten med samtalen er å finne ut hvordan vi i samarbeid med deg kan legge best mulig til rette, slik at du kan komme tilbake på jobb. Jeg ønsker også å finne ut om det er sammenheng mellom sykefraværet ditt og forhold på arbeidsplassen eller i arbeidssituasjonen din. </w:t>
      </w:r>
    </w:p>
    <w:p w:rsidR="001934A5" w:rsidRPr="001934A5" w:rsidRDefault="001934A5" w:rsidP="001934A5">
      <w:pPr>
        <w:pStyle w:val="Brdtekst"/>
        <w:rPr>
          <w:color w:val="auto"/>
        </w:rPr>
      </w:pPr>
      <w:r w:rsidRPr="001934A5">
        <w:rPr>
          <w:color w:val="auto"/>
        </w:rPr>
        <w:t>Jeg vil også orientere om de muligheter som finnes for å tilpasse arbeidet ditt til helsetilstanden din.</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Jeg ber deg derfor møte på </w:t>
      </w:r>
      <w:proofErr w:type="gramStart"/>
      <w:r w:rsidRPr="001934A5">
        <w:rPr>
          <w:color w:val="auto"/>
        </w:rPr>
        <w:t>………………………..</w:t>
      </w:r>
      <w:proofErr w:type="gramEnd"/>
      <w:r w:rsidRPr="001934A5">
        <w:rPr>
          <w:color w:val="auto"/>
        </w:rPr>
        <w:t xml:space="preserve">   ……..dag den ………  kl ……….</w:t>
      </w:r>
    </w:p>
    <w:p w:rsidR="001934A5" w:rsidRPr="001934A5" w:rsidRDefault="001934A5" w:rsidP="001934A5">
      <w:pPr>
        <w:pStyle w:val="Brdtekst"/>
        <w:rPr>
          <w:color w:val="auto"/>
        </w:rPr>
      </w:pPr>
      <w:r w:rsidRPr="001934A5">
        <w:rPr>
          <w:color w:val="auto"/>
        </w:rPr>
        <w:t>Hvis tidspunktet ikke passer, eller du har spørsmål vedrørende samtalen, kan du bare ta kontakt med meg.</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Mitt telefonnr på arbeid er</w:t>
      </w:r>
      <w:proofErr w:type="gramStart"/>
      <w:r w:rsidRPr="001934A5">
        <w:rPr>
          <w:color w:val="auto"/>
        </w:rPr>
        <w:t>…………………………………..</w:t>
      </w:r>
      <w:proofErr w:type="gramEnd"/>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God bedring – og velkommen til samtale.</w:t>
      </w:r>
    </w:p>
    <w:p w:rsidR="001934A5" w:rsidRPr="001934A5" w:rsidRDefault="001934A5" w:rsidP="001934A5"/>
    <w:p w:rsidR="001934A5" w:rsidRPr="001934A5" w:rsidRDefault="001934A5" w:rsidP="001934A5"/>
    <w:p w:rsidR="001934A5" w:rsidRPr="001934A5" w:rsidRDefault="001934A5" w:rsidP="001934A5">
      <w:pPr>
        <w:pStyle w:val="xl23"/>
        <w:overflowPunct w:val="0"/>
        <w:autoSpaceDE w:val="0"/>
        <w:autoSpaceDN w:val="0"/>
        <w:adjustRightInd w:val="0"/>
        <w:spacing w:before="0" w:beforeAutospacing="0" w:after="0" w:afterAutospacing="0"/>
        <w:textAlignment w:val="baseline"/>
        <w:rPr>
          <w:rFonts w:ascii="Times New Roman" w:eastAsia="Times New Roman" w:hAnsi="Times New Roman" w:cs="Times New Roman"/>
          <w:szCs w:val="20"/>
        </w:rPr>
      </w:pPr>
    </w:p>
    <w:p w:rsidR="001934A5" w:rsidRPr="001934A5" w:rsidRDefault="001934A5" w:rsidP="001934A5">
      <w:pPr>
        <w:pStyle w:val="Hilsen"/>
        <w:ind w:left="0"/>
      </w:pPr>
      <w:r w:rsidRPr="001934A5">
        <w:t>Med vennlig hilsen</w:t>
      </w:r>
    </w:p>
    <w:p w:rsidR="001934A5" w:rsidRPr="001934A5" w:rsidRDefault="001934A5" w:rsidP="001934A5"/>
    <w:p w:rsidR="001934A5" w:rsidRPr="001934A5" w:rsidRDefault="001934A5" w:rsidP="001934A5"/>
    <w:p w:rsidR="001934A5" w:rsidRPr="001934A5" w:rsidRDefault="001934A5" w:rsidP="001934A5">
      <w:pPr>
        <w:pStyle w:val="Underskrift"/>
        <w:ind w:left="0"/>
      </w:pPr>
    </w:p>
    <w:p w:rsidR="001934A5" w:rsidRPr="001934A5" w:rsidRDefault="001934A5" w:rsidP="001934A5">
      <w:pPr>
        <w:pStyle w:val="Underskrift"/>
        <w:ind w:left="0"/>
      </w:pPr>
      <w:r w:rsidRPr="001934A5">
        <w:t>virksomhetsleder</w:t>
      </w: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sz w:val="22"/>
        </w:rPr>
      </w:pPr>
    </w:p>
    <w:p w:rsidR="001934A5" w:rsidRPr="001934A5" w:rsidRDefault="001934A5" w:rsidP="001934A5">
      <w:pPr>
        <w:tabs>
          <w:tab w:val="left" w:pos="5670"/>
        </w:tabs>
        <w:rPr>
          <w:rFonts w:ascii="Bookman Old Style" w:hAnsi="Bookman Old Style"/>
          <w:sz w:val="22"/>
        </w:rPr>
      </w:pPr>
      <w:r w:rsidRPr="001934A5">
        <w:rPr>
          <w:sz w:val="22"/>
        </w:rPr>
        <w:br w:type="page"/>
      </w:r>
      <w:bookmarkStart w:id="838" w:name="_Toc137542926"/>
      <w:r w:rsidRPr="001934A5">
        <w:rPr>
          <w:rFonts w:ascii="Bookman Old Style" w:hAnsi="Bookman Old Style"/>
        </w:rPr>
        <w:lastRenderedPageBreak/>
        <w:t>Tema som kan tas opp i samtaler m/sykemeldt medarbeider</w:t>
      </w:r>
      <w:bookmarkEnd w:id="838"/>
    </w:p>
    <w:p w:rsidR="001934A5" w:rsidRPr="001934A5" w:rsidRDefault="001934A5" w:rsidP="001934A5">
      <w:pPr>
        <w:pStyle w:val="Brdtekst"/>
        <w:rPr>
          <w:rFonts w:ascii="Bookman Old Style" w:hAnsi="Bookman Old Style"/>
          <w:color w:val="auto"/>
        </w:rPr>
      </w:pPr>
    </w:p>
    <w:p w:rsidR="001934A5" w:rsidRPr="001934A5" w:rsidRDefault="001934A5" w:rsidP="001934A5">
      <w:pPr>
        <w:pStyle w:val="Brdtekst"/>
        <w:jc w:val="both"/>
        <w:rPr>
          <w:rFonts w:ascii="Bookman Old Style" w:hAnsi="Bookman Old Style"/>
          <w:color w:val="auto"/>
        </w:rPr>
      </w:pPr>
      <w:r w:rsidRPr="001934A5">
        <w:rPr>
          <w:rFonts w:ascii="Bookman Old Style" w:hAnsi="Bookman Old Style"/>
          <w:color w:val="auto"/>
        </w:rPr>
        <w:t xml:space="preserve">Før du gjennomfører samtale med en sykemeldt medarbeider bør du tenke gjennom hva du vil ta opp i samtalen. Hva er viktig å avklare? Legg til rette, sørg for at dere ikke blir forstyrret. Prøv å skape et trygt klima. Lytt til </w:t>
      </w:r>
      <w:proofErr w:type="gramStart"/>
      <w:r w:rsidRPr="001934A5">
        <w:rPr>
          <w:rFonts w:ascii="Bookman Old Style" w:hAnsi="Bookman Old Style"/>
          <w:color w:val="auto"/>
        </w:rPr>
        <w:t>det</w:t>
      </w:r>
      <w:proofErr w:type="gramEnd"/>
      <w:r w:rsidRPr="001934A5">
        <w:rPr>
          <w:rFonts w:ascii="Bookman Old Style" w:hAnsi="Bookman Old Style"/>
          <w:color w:val="auto"/>
        </w:rPr>
        <w:t xml:space="preserve"> medarbeideren din sier. Prøv å skape et trygt klima. Vis tillit og respekt. Vis omtanke. Husk at mennesker er forskjellige. Kanskje kan det være et tips å tenke seg hvordan du selv hadde ønsket en slik samtale skulle foregå.</w:t>
      </w:r>
    </w:p>
    <w:p w:rsidR="001934A5" w:rsidRPr="001934A5" w:rsidRDefault="001934A5" w:rsidP="001934A5">
      <w:pPr>
        <w:pStyle w:val="Brdtekst"/>
        <w:jc w:val="both"/>
        <w:rPr>
          <w:rFonts w:ascii="Bookman Old Style" w:hAnsi="Bookman Old Style"/>
          <w:b/>
          <w:color w:val="auto"/>
        </w:rPr>
      </w:pPr>
    </w:p>
    <w:p w:rsidR="001934A5" w:rsidRPr="001934A5" w:rsidRDefault="001934A5" w:rsidP="001934A5">
      <w:pPr>
        <w:pStyle w:val="Brdtekst"/>
        <w:jc w:val="both"/>
        <w:rPr>
          <w:rFonts w:ascii="Bookman Old Style" w:hAnsi="Bookman Old Style"/>
          <w:b/>
          <w:color w:val="auto"/>
        </w:rPr>
      </w:pPr>
      <w:r w:rsidRPr="001934A5">
        <w:rPr>
          <w:rFonts w:ascii="Bookman Old Style" w:hAnsi="Bookman Old Style"/>
          <w:b/>
          <w:color w:val="auto"/>
        </w:rPr>
        <w:t>Eksempler på hva du kan ta opp i samtalen</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Hvordan står det til med deg/hvordan har du det?</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 xml:space="preserve">Nyheter fra arbeidsplassen, invitere til avdelingsmøter, treff og lignende </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Informasjon om rutiner for oppfølging av sykemeldte og at den sykemeldte vil bli kontaktet pr telefon, evt. invitert til ny samtale. Gi informasjon om at notater blir tatt fra samtalene. Oppfølging av sykemeldte handler ikke om kontroll, men om omsorg</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 xml:space="preserve">Hva kan gjøres for å legge til rette for at den sykemeldte kan komme tilbake på jobb, for eksempel aktiv sykemelding. </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Er det arbeidsoppgaver den sykemeldte kan utføre. Hvilke begrensninger har den sykemeldte</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Om det er behov for midlertidig eller permanent tilrettelegging av arbeidet</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b/>
        </w:rPr>
        <w:t>Om det er forhold på arbeidsplassen eller i arbeidssituasjonen som er årsak til sykemeldingen.</w:t>
      </w:r>
      <w:r w:rsidRPr="001934A5">
        <w:rPr>
          <w:rFonts w:ascii="Bookman Old Style" w:hAnsi="Bookman Old Style"/>
        </w:rPr>
        <w:t xml:space="preserve"> Dette kan for eksempel være innføring av ny teknologi som arbeidstaker ikke mestrer, nye rutiner som krever ny kompetanse, endring i hvilke arbeidsoppgaver arbeidstaker har, lese- og skrivevansker, mellom menneskelige forhold, for eksempel dårlig psykososialt miljø, arbeidets organisering, utstyr og hjelpemidler, arbeidstid/-mengde, medbestemmelse, inneklima eller andre faktorer.</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Om det er behov for kontakt med noen i støtteapparatet; personalrådgiver, bedriftshelsetjeneste, tillitsvalgt, verneombud, trygdekontor eller a-etat.</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Vise til Folketrygdens virkemidler (se under)</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 xml:space="preserve">Vurdere om det er behov for å ta oppsaken i basisgruppe </w:t>
      </w:r>
    </w:p>
    <w:p w:rsidR="001934A5" w:rsidRPr="001934A5" w:rsidRDefault="001934A5" w:rsidP="001934A5">
      <w:pPr>
        <w:pStyle w:val="Punktmerketliste2"/>
        <w:numPr>
          <w:ilvl w:val="0"/>
          <w:numId w:val="51"/>
        </w:numPr>
        <w:jc w:val="both"/>
        <w:rPr>
          <w:rFonts w:ascii="Bookman Old Style" w:hAnsi="Bookman Old Style"/>
        </w:rPr>
      </w:pPr>
      <w:r w:rsidRPr="001934A5">
        <w:rPr>
          <w:rFonts w:ascii="Bookman Old Style" w:hAnsi="Bookman Old Style"/>
        </w:rPr>
        <w:t>Drøfte om det er behov for kompetanseoppbygging eller omskolering.</w:t>
      </w:r>
    </w:p>
    <w:p w:rsidR="001934A5" w:rsidRPr="001934A5" w:rsidRDefault="001934A5" w:rsidP="001934A5">
      <w:pPr>
        <w:jc w:val="both"/>
        <w:rPr>
          <w:rFonts w:ascii="Bookman Old Style" w:hAnsi="Bookman Old Style"/>
        </w:rPr>
      </w:pPr>
    </w:p>
    <w:p w:rsidR="001934A5" w:rsidRPr="001934A5" w:rsidRDefault="001934A5" w:rsidP="001934A5">
      <w:pPr>
        <w:pStyle w:val="Brdtekst"/>
        <w:jc w:val="both"/>
        <w:rPr>
          <w:rFonts w:ascii="Bookman Old Style" w:hAnsi="Bookman Old Style"/>
          <w:color w:val="auto"/>
        </w:rPr>
      </w:pPr>
      <w:r w:rsidRPr="001934A5">
        <w:rPr>
          <w:rFonts w:ascii="Bookman Old Style" w:hAnsi="Bookman Old Style"/>
          <w:color w:val="auto"/>
        </w:rPr>
        <w:t xml:space="preserve">Dersom medarbeideren viser uvilje til å prøve tiltak, kan du vise til arbeidsmiljøloven og folketrygdloven, der arbeidstakers plikt til medvirkning er hjemlet, se innledningen side 3 -4. ette er mest aktuelt når sykefraværet har vart 12 uker. På dette tidspunktet er situasjonen som oftest avklart mht diagnose, behandling og prognose. Legen skal på dette tidspunktet vurdere o den sykemeldte er arbeidsufør til et hvert yrke, ikke bare til det han/hun er sykemeldt fra. Det er mao større krav til aktivitet/tiltak fra 12 uker og utover.. </w:t>
      </w:r>
    </w:p>
    <w:p w:rsidR="001934A5" w:rsidRPr="001934A5" w:rsidRDefault="001934A5" w:rsidP="001934A5">
      <w:pPr>
        <w:pStyle w:val="Brdtekst"/>
        <w:rPr>
          <w:rFonts w:ascii="Bookman Old Style" w:hAnsi="Bookman Old Style"/>
          <w:b/>
          <w:color w:val="auto"/>
        </w:rPr>
      </w:pPr>
    </w:p>
    <w:p w:rsidR="001934A5" w:rsidRPr="001934A5" w:rsidRDefault="001934A5" w:rsidP="001934A5">
      <w:pPr>
        <w:pStyle w:val="Brdtekst"/>
        <w:jc w:val="both"/>
        <w:rPr>
          <w:rFonts w:ascii="Bookman Old Style" w:hAnsi="Bookman Old Style"/>
          <w:b/>
          <w:bCs/>
          <w:color w:val="auto"/>
        </w:rPr>
      </w:pPr>
      <w:r w:rsidRPr="001934A5">
        <w:rPr>
          <w:rFonts w:ascii="Bookman Old Style" w:hAnsi="Bookman Old Style"/>
          <w:b/>
          <w:color w:val="auto"/>
        </w:rPr>
        <w:lastRenderedPageBreak/>
        <w:t>Folketrygdens virkemidler:</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gradert sykemelding</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aktiv sykemelding</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kjøp av helsetjenester</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reisetilskott</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basisgruppemøte</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bedriftsintern attføring</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ekstern attføring</w:t>
      </w:r>
    </w:p>
    <w:p w:rsidR="001934A5" w:rsidRPr="001934A5" w:rsidRDefault="001934A5" w:rsidP="001934A5">
      <w:pPr>
        <w:pStyle w:val="Punktmerketliste2"/>
        <w:numPr>
          <w:ilvl w:val="1"/>
          <w:numId w:val="51"/>
        </w:numPr>
        <w:rPr>
          <w:rFonts w:ascii="Bookman Old Style" w:hAnsi="Bookman Old Style"/>
        </w:rPr>
      </w:pPr>
      <w:r w:rsidRPr="001934A5">
        <w:rPr>
          <w:rFonts w:ascii="Bookman Old Style" w:hAnsi="Bookman Old Style"/>
        </w:rPr>
        <w:t>uførepensjon</w:t>
      </w:r>
    </w:p>
    <w:p w:rsidR="001934A5" w:rsidRPr="001934A5" w:rsidRDefault="001934A5" w:rsidP="001934A5">
      <w:pPr>
        <w:pStyle w:val="Punktmerketliste2"/>
        <w:numPr>
          <w:ilvl w:val="1"/>
          <w:numId w:val="51"/>
        </w:numPr>
      </w:pPr>
      <w:r w:rsidRPr="001934A5">
        <w:t>tilretteleggingstilskudd</w:t>
      </w: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Brdtekst"/>
        <w:rPr>
          <w:b/>
          <w:bCs/>
          <w:color w:val="auto"/>
        </w:rPr>
      </w:pPr>
    </w:p>
    <w:p w:rsidR="001934A5" w:rsidRPr="001934A5" w:rsidRDefault="001934A5" w:rsidP="001934A5">
      <w:pPr>
        <w:pStyle w:val="Overskrift3"/>
      </w:pPr>
      <w:bookmarkStart w:id="839" w:name="_Toc137542927"/>
      <w:r w:rsidRPr="001934A5">
        <w:lastRenderedPageBreak/>
        <w:t>Referat fra samtale med syk medarbeider</w:t>
      </w:r>
      <w:bookmarkEnd w:id="839"/>
    </w:p>
    <w:tbl>
      <w:tblPr>
        <w:tblW w:w="9823" w:type="dxa"/>
        <w:tblLayout w:type="fixed"/>
        <w:tblCellMar>
          <w:left w:w="70" w:type="dxa"/>
          <w:right w:w="70" w:type="dxa"/>
        </w:tblCellMar>
        <w:tblLook w:val="0000"/>
      </w:tblPr>
      <w:tblGrid>
        <w:gridCol w:w="1488"/>
        <w:gridCol w:w="3544"/>
        <w:gridCol w:w="1417"/>
        <w:gridCol w:w="1372"/>
        <w:gridCol w:w="46"/>
        <w:gridCol w:w="1956"/>
      </w:tblGrid>
      <w:tr w:rsidR="001934A5" w:rsidRPr="001934A5" w:rsidTr="001934A5">
        <w:tblPrEx>
          <w:tblCellMar>
            <w:top w:w="0" w:type="dxa"/>
            <w:bottom w:w="0" w:type="dxa"/>
          </w:tblCellMar>
        </w:tblPrEx>
        <w:tc>
          <w:tcPr>
            <w:tcW w:w="9823" w:type="dxa"/>
            <w:gridSpan w:val="6"/>
            <w:tcBorders>
              <w:top w:val="single" w:sz="6" w:space="0" w:color="auto"/>
              <w:left w:val="single" w:sz="6" w:space="0" w:color="auto"/>
              <w:bottom w:val="single" w:sz="6" w:space="0" w:color="auto"/>
              <w:right w:val="single" w:sz="6" w:space="0" w:color="auto"/>
            </w:tcBorders>
            <w:shd w:val="pct20" w:color="auto" w:fill="auto"/>
          </w:tcPr>
          <w:p w:rsidR="001934A5" w:rsidRPr="001934A5" w:rsidRDefault="001934A5" w:rsidP="001934A5">
            <w:pPr>
              <w:tabs>
                <w:tab w:val="left" w:pos="5670"/>
              </w:tabs>
              <w:rPr>
                <w:sz w:val="22"/>
              </w:rPr>
            </w:pPr>
          </w:p>
        </w:tc>
      </w:tr>
      <w:tr w:rsidR="001934A5" w:rsidRPr="001934A5" w:rsidTr="001934A5">
        <w:tblPrEx>
          <w:tblCellMar>
            <w:top w:w="0" w:type="dxa"/>
            <w:bottom w:w="0" w:type="dxa"/>
          </w:tblCellMar>
        </w:tblPrEx>
        <w:trPr>
          <w:cantSplit/>
        </w:trPr>
        <w:tc>
          <w:tcPr>
            <w:tcW w:w="1488" w:type="dxa"/>
            <w:tcBorders>
              <w:left w:val="single" w:sz="6" w:space="0" w:color="auto"/>
              <w:bottom w:val="single" w:sz="6" w:space="0" w:color="auto"/>
            </w:tcBorders>
          </w:tcPr>
          <w:p w:rsidR="001934A5" w:rsidRPr="001934A5" w:rsidRDefault="001934A5" w:rsidP="001934A5">
            <w:pPr>
              <w:tabs>
                <w:tab w:val="left" w:pos="5670"/>
              </w:tabs>
              <w:rPr>
                <w:sz w:val="22"/>
              </w:rPr>
            </w:pPr>
            <w:r w:rsidRPr="001934A5">
              <w:rPr>
                <w:b/>
                <w:bCs/>
                <w:sz w:val="22"/>
              </w:rPr>
              <w:fldChar w:fldCharType="begin">
                <w:ffData>
                  <w:name w:val="Avmerking1"/>
                  <w:enabled/>
                  <w:calcOnExit w:val="0"/>
                  <w:checkBox>
                    <w:sizeAuto/>
                    <w:default w:val="0"/>
                  </w:checkBox>
                </w:ffData>
              </w:fldChar>
            </w:r>
            <w:r w:rsidRPr="001934A5">
              <w:rPr>
                <w:b/>
                <w:bCs/>
                <w:sz w:val="22"/>
              </w:rPr>
              <w:instrText xml:space="preserve"> FORMCHECKBOX </w:instrText>
            </w:r>
            <w:r w:rsidRPr="001934A5">
              <w:rPr>
                <w:b/>
                <w:bCs/>
                <w:sz w:val="22"/>
              </w:rPr>
            </w:r>
            <w:r w:rsidRPr="001934A5">
              <w:rPr>
                <w:b/>
                <w:bCs/>
                <w:sz w:val="22"/>
              </w:rPr>
              <w:fldChar w:fldCharType="end"/>
            </w:r>
            <w:r w:rsidRPr="001934A5">
              <w:rPr>
                <w:sz w:val="22"/>
              </w:rPr>
              <w:t xml:space="preserve"> Møte</w:t>
            </w:r>
          </w:p>
        </w:tc>
        <w:tc>
          <w:tcPr>
            <w:tcW w:w="6333" w:type="dxa"/>
            <w:gridSpan w:val="3"/>
            <w:tcBorders>
              <w:left w:val="single" w:sz="6" w:space="0" w:color="auto"/>
              <w:bottom w:val="single" w:sz="6" w:space="0" w:color="auto"/>
            </w:tcBorders>
          </w:tcPr>
          <w:p w:rsidR="001934A5" w:rsidRPr="001934A5" w:rsidRDefault="001934A5" w:rsidP="001934A5">
            <w:pPr>
              <w:tabs>
                <w:tab w:val="left" w:pos="5670"/>
              </w:tabs>
              <w:rPr>
                <w:sz w:val="22"/>
              </w:rPr>
            </w:pPr>
            <w:r w:rsidRPr="001934A5">
              <w:rPr>
                <w:b/>
                <w:bCs/>
                <w:sz w:val="22"/>
              </w:rPr>
              <w:fldChar w:fldCharType="begin">
                <w:ffData>
                  <w:name w:val="Avmerking2"/>
                  <w:enabled/>
                  <w:calcOnExit w:val="0"/>
                  <w:checkBox>
                    <w:sizeAuto/>
                    <w:default w:val="0"/>
                  </w:checkBox>
                </w:ffData>
              </w:fldChar>
            </w:r>
            <w:r w:rsidRPr="001934A5">
              <w:rPr>
                <w:b/>
                <w:bCs/>
                <w:sz w:val="22"/>
              </w:rPr>
              <w:instrText xml:space="preserve"> FORMCHECKBOX </w:instrText>
            </w:r>
            <w:r w:rsidRPr="001934A5">
              <w:rPr>
                <w:b/>
                <w:bCs/>
                <w:sz w:val="22"/>
              </w:rPr>
            </w:r>
            <w:r w:rsidRPr="001934A5">
              <w:rPr>
                <w:b/>
                <w:bCs/>
                <w:sz w:val="22"/>
              </w:rPr>
              <w:fldChar w:fldCharType="end"/>
            </w:r>
            <w:r w:rsidRPr="001934A5">
              <w:rPr>
                <w:sz w:val="22"/>
              </w:rPr>
              <w:t xml:space="preserve"> Telefonsamtale</w:t>
            </w:r>
          </w:p>
        </w:tc>
        <w:tc>
          <w:tcPr>
            <w:tcW w:w="2002" w:type="dxa"/>
            <w:gridSpan w:val="2"/>
            <w:tcBorders>
              <w:left w:val="single" w:sz="6" w:space="0" w:color="auto"/>
              <w:bottom w:val="single" w:sz="6" w:space="0" w:color="auto"/>
              <w:right w:val="single" w:sz="6" w:space="0" w:color="auto"/>
            </w:tcBorders>
          </w:tcPr>
          <w:p w:rsidR="001934A5" w:rsidRPr="001934A5" w:rsidRDefault="001934A5" w:rsidP="001934A5">
            <w:pPr>
              <w:tabs>
                <w:tab w:val="left" w:pos="5670"/>
              </w:tabs>
              <w:rPr>
                <w:sz w:val="22"/>
              </w:rPr>
            </w:pPr>
            <w:r w:rsidRPr="001934A5">
              <w:rPr>
                <w:sz w:val="22"/>
              </w:rPr>
              <w:t xml:space="preserve">Dato </w:t>
            </w:r>
            <w:r w:rsidRPr="001934A5">
              <w:rPr>
                <w:b/>
                <w:bCs/>
                <w:sz w:val="22"/>
              </w:rPr>
              <w:fldChar w:fldCharType="begin">
                <w:ffData>
                  <w:name w:val="Tekst1"/>
                  <w:enabled/>
                  <w:calcOnExit w:val="0"/>
                  <w:textInput/>
                </w:ffData>
              </w:fldChar>
            </w:r>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p>
        </w:tc>
      </w:tr>
      <w:tr w:rsidR="001934A5" w:rsidRPr="001934A5" w:rsidTr="001934A5">
        <w:tblPrEx>
          <w:tblCellMar>
            <w:top w:w="0" w:type="dxa"/>
            <w:bottom w:w="0" w:type="dxa"/>
          </w:tblCellMar>
        </w:tblPrEx>
        <w:trPr>
          <w:cantSplit/>
        </w:trPr>
        <w:tc>
          <w:tcPr>
            <w:tcW w:w="1488" w:type="dxa"/>
            <w:vMerge w:val="restart"/>
            <w:tcBorders>
              <w:left w:val="single" w:sz="6" w:space="0" w:color="auto"/>
            </w:tcBorders>
          </w:tcPr>
          <w:p w:rsidR="001934A5" w:rsidRPr="001934A5" w:rsidRDefault="001934A5" w:rsidP="001934A5">
            <w:pPr>
              <w:tabs>
                <w:tab w:val="left" w:pos="5670"/>
              </w:tabs>
              <w:rPr>
                <w:sz w:val="22"/>
              </w:rPr>
            </w:pPr>
            <w:r w:rsidRPr="001934A5">
              <w:rPr>
                <w:sz w:val="22"/>
              </w:rPr>
              <w:t>Deltakere</w:t>
            </w:r>
          </w:p>
        </w:tc>
        <w:tc>
          <w:tcPr>
            <w:tcW w:w="8335" w:type="dxa"/>
            <w:gridSpan w:val="5"/>
            <w:tcBorders>
              <w:left w:val="single" w:sz="6" w:space="0" w:color="auto"/>
              <w:right w:val="single" w:sz="6" w:space="0" w:color="auto"/>
            </w:tcBorders>
          </w:tcPr>
          <w:p w:rsidR="001934A5" w:rsidRPr="001934A5" w:rsidRDefault="001934A5" w:rsidP="001934A5">
            <w:pPr>
              <w:tabs>
                <w:tab w:val="left" w:pos="5670"/>
              </w:tabs>
              <w:rPr>
                <w:b/>
                <w:bCs/>
                <w:sz w:val="22"/>
              </w:rPr>
            </w:pPr>
            <w:r w:rsidRPr="001934A5">
              <w:rPr>
                <w:b/>
                <w:bCs/>
                <w:sz w:val="22"/>
              </w:rPr>
              <w:fldChar w:fldCharType="begin">
                <w:ffData>
                  <w:name w:val="Tekst2"/>
                  <w:enabled/>
                  <w:calcOnExit w:val="0"/>
                  <w:textInput/>
                </w:ffData>
              </w:fldChar>
            </w:r>
            <w:bookmarkStart w:id="840" w:name="Tekst2"/>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bookmarkEnd w:id="840"/>
          </w:p>
        </w:tc>
      </w:tr>
      <w:tr w:rsidR="001934A5" w:rsidRPr="001934A5" w:rsidTr="001934A5">
        <w:tblPrEx>
          <w:tblCellMar>
            <w:top w:w="0" w:type="dxa"/>
            <w:bottom w:w="0" w:type="dxa"/>
          </w:tblCellMar>
        </w:tblPrEx>
        <w:trPr>
          <w:cantSplit/>
        </w:trPr>
        <w:tc>
          <w:tcPr>
            <w:tcW w:w="1488" w:type="dxa"/>
            <w:vMerge/>
            <w:tcBorders>
              <w:left w:val="single" w:sz="6" w:space="0" w:color="auto"/>
              <w:bottom w:val="single" w:sz="6" w:space="0" w:color="auto"/>
            </w:tcBorders>
          </w:tcPr>
          <w:p w:rsidR="001934A5" w:rsidRPr="001934A5" w:rsidRDefault="001934A5" w:rsidP="001934A5">
            <w:pPr>
              <w:tabs>
                <w:tab w:val="left" w:pos="5670"/>
              </w:tabs>
              <w:rPr>
                <w:sz w:val="22"/>
              </w:rPr>
            </w:pPr>
          </w:p>
        </w:tc>
        <w:tc>
          <w:tcPr>
            <w:tcW w:w="8335" w:type="dxa"/>
            <w:gridSpan w:val="5"/>
            <w:tcBorders>
              <w:top w:val="single" w:sz="6" w:space="0" w:color="auto"/>
              <w:left w:val="single" w:sz="6" w:space="0" w:color="auto"/>
              <w:bottom w:val="single" w:sz="6" w:space="0" w:color="auto"/>
              <w:right w:val="single" w:sz="6" w:space="0" w:color="auto"/>
            </w:tcBorders>
          </w:tcPr>
          <w:p w:rsidR="001934A5" w:rsidRPr="001934A5" w:rsidRDefault="001934A5" w:rsidP="001934A5">
            <w:pPr>
              <w:tabs>
                <w:tab w:val="left" w:pos="5670"/>
              </w:tabs>
              <w:rPr>
                <w:b/>
                <w:bCs/>
                <w:sz w:val="22"/>
              </w:rPr>
            </w:pPr>
            <w:r w:rsidRPr="001934A5">
              <w:rPr>
                <w:b/>
                <w:bCs/>
                <w:sz w:val="22"/>
              </w:rPr>
              <w:fldChar w:fldCharType="begin">
                <w:ffData>
                  <w:name w:val="Tekst3"/>
                  <w:enabled/>
                  <w:calcOnExit w:val="0"/>
                  <w:textInput/>
                </w:ffData>
              </w:fldChar>
            </w:r>
            <w:bookmarkStart w:id="841" w:name="Tekst3"/>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bookmarkEnd w:id="841"/>
          </w:p>
        </w:tc>
      </w:tr>
      <w:tr w:rsidR="001934A5" w:rsidRPr="001934A5" w:rsidTr="001934A5">
        <w:tblPrEx>
          <w:tblCellMar>
            <w:top w:w="0" w:type="dxa"/>
            <w:bottom w:w="0" w:type="dxa"/>
          </w:tblCellMar>
        </w:tblPrEx>
        <w:tc>
          <w:tcPr>
            <w:tcW w:w="9823" w:type="dxa"/>
            <w:gridSpan w:val="6"/>
            <w:tcBorders>
              <w:left w:val="single" w:sz="6" w:space="0" w:color="auto"/>
              <w:bottom w:val="single" w:sz="6" w:space="0" w:color="auto"/>
              <w:right w:val="single" w:sz="6" w:space="0" w:color="auto"/>
            </w:tcBorders>
            <w:shd w:val="pct20" w:color="auto" w:fill="auto"/>
          </w:tcPr>
          <w:p w:rsidR="001934A5" w:rsidRPr="001934A5" w:rsidRDefault="001934A5" w:rsidP="001934A5">
            <w:pPr>
              <w:tabs>
                <w:tab w:val="left" w:pos="5670"/>
              </w:tabs>
              <w:rPr>
                <w:sz w:val="22"/>
              </w:rPr>
            </w:pPr>
            <w:r w:rsidRPr="001934A5">
              <w:rPr>
                <w:b/>
                <w:sz w:val="22"/>
              </w:rPr>
              <w:t>Saken</w:t>
            </w:r>
          </w:p>
        </w:tc>
      </w:tr>
      <w:tr w:rsidR="001934A5" w:rsidRPr="001934A5" w:rsidTr="001934A5">
        <w:tblPrEx>
          <w:tblCellMar>
            <w:top w:w="0" w:type="dxa"/>
            <w:bottom w:w="0" w:type="dxa"/>
          </w:tblCellMar>
        </w:tblPrEx>
        <w:trPr>
          <w:cantSplit/>
        </w:trPr>
        <w:tc>
          <w:tcPr>
            <w:tcW w:w="1488" w:type="dxa"/>
            <w:vMerge w:val="restart"/>
            <w:tcBorders>
              <w:left w:val="single" w:sz="6" w:space="0" w:color="auto"/>
            </w:tcBorders>
          </w:tcPr>
          <w:p w:rsidR="001934A5" w:rsidRPr="001934A5" w:rsidRDefault="001934A5" w:rsidP="001934A5">
            <w:pPr>
              <w:tabs>
                <w:tab w:val="left" w:pos="5670"/>
              </w:tabs>
              <w:rPr>
                <w:sz w:val="22"/>
              </w:rPr>
            </w:pPr>
            <w:r w:rsidRPr="001934A5">
              <w:rPr>
                <w:sz w:val="22"/>
              </w:rPr>
              <w:t>Arbeidstaker</w:t>
            </w:r>
          </w:p>
          <w:p w:rsidR="001934A5" w:rsidRPr="001934A5" w:rsidRDefault="001934A5" w:rsidP="001934A5">
            <w:pPr>
              <w:tabs>
                <w:tab w:val="left" w:pos="5670"/>
              </w:tabs>
              <w:rPr>
                <w:sz w:val="22"/>
              </w:rPr>
            </w:pPr>
          </w:p>
        </w:tc>
        <w:tc>
          <w:tcPr>
            <w:tcW w:w="6379" w:type="dxa"/>
            <w:gridSpan w:val="4"/>
            <w:tcBorders>
              <w:left w:val="single" w:sz="6" w:space="0" w:color="auto"/>
              <w:bottom w:val="single" w:sz="6" w:space="0" w:color="auto"/>
            </w:tcBorders>
          </w:tcPr>
          <w:p w:rsidR="001934A5" w:rsidRPr="001934A5" w:rsidRDefault="001934A5" w:rsidP="001934A5">
            <w:pPr>
              <w:tabs>
                <w:tab w:val="left" w:pos="5670"/>
              </w:tabs>
              <w:rPr>
                <w:sz w:val="22"/>
              </w:rPr>
            </w:pPr>
            <w:r w:rsidRPr="001934A5">
              <w:rPr>
                <w:sz w:val="22"/>
              </w:rPr>
              <w:t xml:space="preserve">Navn </w:t>
            </w:r>
            <w:r w:rsidRPr="001934A5">
              <w:rPr>
                <w:b/>
                <w:bCs/>
                <w:sz w:val="22"/>
              </w:rPr>
              <w:fldChar w:fldCharType="begin">
                <w:ffData>
                  <w:name w:val="Tekst4"/>
                  <w:enabled/>
                  <w:calcOnExit w:val="0"/>
                  <w:textInput/>
                </w:ffData>
              </w:fldChar>
            </w:r>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p>
        </w:tc>
        <w:tc>
          <w:tcPr>
            <w:tcW w:w="1956" w:type="dxa"/>
            <w:tcBorders>
              <w:left w:val="single" w:sz="6" w:space="0" w:color="auto"/>
              <w:bottom w:val="single" w:sz="6" w:space="0" w:color="auto"/>
              <w:right w:val="single" w:sz="6" w:space="0" w:color="auto"/>
            </w:tcBorders>
          </w:tcPr>
          <w:p w:rsidR="001934A5" w:rsidRPr="001934A5" w:rsidRDefault="001934A5" w:rsidP="001934A5">
            <w:pPr>
              <w:tabs>
                <w:tab w:val="left" w:pos="5670"/>
              </w:tabs>
              <w:rPr>
                <w:sz w:val="22"/>
              </w:rPr>
            </w:pPr>
            <w:r w:rsidRPr="001934A5">
              <w:rPr>
                <w:sz w:val="22"/>
              </w:rPr>
              <w:t xml:space="preserve">F.nr. </w:t>
            </w:r>
            <w:r w:rsidRPr="001934A5">
              <w:rPr>
                <w:b/>
                <w:bCs/>
                <w:sz w:val="22"/>
              </w:rPr>
              <w:fldChar w:fldCharType="begin">
                <w:ffData>
                  <w:name w:val="Tekst10"/>
                  <w:enabled/>
                  <w:calcOnExit w:val="0"/>
                  <w:textInput/>
                </w:ffData>
              </w:fldChar>
            </w:r>
            <w:bookmarkStart w:id="842" w:name="Tekst10"/>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bookmarkEnd w:id="842"/>
          </w:p>
        </w:tc>
      </w:tr>
      <w:tr w:rsidR="001934A5" w:rsidRPr="001934A5" w:rsidTr="001934A5">
        <w:tblPrEx>
          <w:tblCellMar>
            <w:top w:w="0" w:type="dxa"/>
            <w:bottom w:w="0" w:type="dxa"/>
          </w:tblCellMar>
        </w:tblPrEx>
        <w:trPr>
          <w:cantSplit/>
        </w:trPr>
        <w:tc>
          <w:tcPr>
            <w:tcW w:w="1488" w:type="dxa"/>
            <w:vMerge/>
            <w:tcBorders>
              <w:left w:val="single" w:sz="6" w:space="0" w:color="auto"/>
              <w:bottom w:val="single" w:sz="6" w:space="0" w:color="auto"/>
            </w:tcBorders>
          </w:tcPr>
          <w:p w:rsidR="001934A5" w:rsidRPr="001934A5" w:rsidRDefault="001934A5" w:rsidP="001934A5">
            <w:pPr>
              <w:tabs>
                <w:tab w:val="left" w:pos="5670"/>
              </w:tabs>
              <w:rPr>
                <w:sz w:val="22"/>
              </w:rPr>
            </w:pPr>
          </w:p>
        </w:tc>
        <w:tc>
          <w:tcPr>
            <w:tcW w:w="8335" w:type="dxa"/>
            <w:gridSpan w:val="5"/>
            <w:tcBorders>
              <w:top w:val="single" w:sz="6" w:space="0" w:color="auto"/>
              <w:left w:val="single" w:sz="6" w:space="0" w:color="auto"/>
              <w:bottom w:val="single" w:sz="6" w:space="0" w:color="auto"/>
              <w:right w:val="single" w:sz="6" w:space="0" w:color="auto"/>
            </w:tcBorders>
          </w:tcPr>
          <w:p w:rsidR="001934A5" w:rsidRPr="001934A5" w:rsidRDefault="001934A5" w:rsidP="001934A5">
            <w:pPr>
              <w:tabs>
                <w:tab w:val="left" w:pos="5670"/>
              </w:tabs>
              <w:rPr>
                <w:sz w:val="22"/>
              </w:rPr>
            </w:pPr>
            <w:r w:rsidRPr="001934A5">
              <w:rPr>
                <w:sz w:val="22"/>
              </w:rPr>
              <w:t xml:space="preserve">Adresse </w:t>
            </w:r>
            <w:r w:rsidRPr="001934A5">
              <w:rPr>
                <w:b/>
                <w:bCs/>
                <w:sz w:val="22"/>
              </w:rPr>
              <w:fldChar w:fldCharType="begin">
                <w:ffData>
                  <w:name w:val="Tekst5"/>
                  <w:enabled/>
                  <w:calcOnExit w:val="0"/>
                  <w:textInput/>
                </w:ffData>
              </w:fldChar>
            </w:r>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p>
        </w:tc>
      </w:tr>
      <w:tr w:rsidR="001934A5" w:rsidRPr="001934A5" w:rsidTr="001934A5">
        <w:tblPrEx>
          <w:tblCellMar>
            <w:top w:w="0" w:type="dxa"/>
            <w:bottom w:w="0" w:type="dxa"/>
          </w:tblCellMar>
        </w:tblPrEx>
        <w:tc>
          <w:tcPr>
            <w:tcW w:w="1488" w:type="dxa"/>
            <w:tcBorders>
              <w:top w:val="single" w:sz="6" w:space="0" w:color="auto"/>
              <w:left w:val="single" w:sz="6" w:space="0" w:color="auto"/>
              <w:bottom w:val="single" w:sz="4" w:space="0" w:color="auto"/>
            </w:tcBorders>
          </w:tcPr>
          <w:p w:rsidR="001934A5" w:rsidRPr="001934A5" w:rsidRDefault="001934A5" w:rsidP="001934A5">
            <w:pPr>
              <w:tabs>
                <w:tab w:val="left" w:pos="5670"/>
              </w:tabs>
              <w:rPr>
                <w:sz w:val="22"/>
              </w:rPr>
            </w:pPr>
            <w:r w:rsidRPr="001934A5">
              <w:rPr>
                <w:sz w:val="22"/>
              </w:rPr>
              <w:t>Sykemeldt fra</w:t>
            </w:r>
          </w:p>
        </w:tc>
        <w:tc>
          <w:tcPr>
            <w:tcW w:w="3544" w:type="dxa"/>
            <w:tcBorders>
              <w:left w:val="single" w:sz="6" w:space="0" w:color="auto"/>
              <w:right w:val="single" w:sz="6" w:space="0" w:color="auto"/>
            </w:tcBorders>
          </w:tcPr>
          <w:p w:rsidR="001934A5" w:rsidRPr="001934A5" w:rsidRDefault="001934A5" w:rsidP="001934A5">
            <w:pPr>
              <w:tabs>
                <w:tab w:val="left" w:pos="5670"/>
              </w:tabs>
              <w:rPr>
                <w:b/>
                <w:bCs/>
                <w:sz w:val="22"/>
              </w:rPr>
            </w:pPr>
            <w:r w:rsidRPr="001934A5">
              <w:rPr>
                <w:b/>
                <w:bCs/>
                <w:sz w:val="22"/>
              </w:rPr>
              <w:fldChar w:fldCharType="begin">
                <w:ffData>
                  <w:name w:val="Tekst6"/>
                  <w:enabled/>
                  <w:calcOnExit w:val="0"/>
                  <w:textInput/>
                </w:ffData>
              </w:fldChar>
            </w:r>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p>
        </w:tc>
        <w:tc>
          <w:tcPr>
            <w:tcW w:w="1417" w:type="dxa"/>
            <w:tcBorders>
              <w:left w:val="single" w:sz="6" w:space="0" w:color="auto"/>
              <w:right w:val="single" w:sz="6" w:space="0" w:color="auto"/>
            </w:tcBorders>
          </w:tcPr>
          <w:p w:rsidR="001934A5" w:rsidRPr="001934A5" w:rsidRDefault="001934A5" w:rsidP="001934A5">
            <w:pPr>
              <w:tabs>
                <w:tab w:val="left" w:pos="5670"/>
              </w:tabs>
              <w:rPr>
                <w:sz w:val="22"/>
              </w:rPr>
            </w:pPr>
            <w:r w:rsidRPr="001934A5">
              <w:rPr>
                <w:sz w:val="22"/>
              </w:rPr>
              <w:t>Sykemeldt til</w:t>
            </w:r>
          </w:p>
        </w:tc>
        <w:tc>
          <w:tcPr>
            <w:tcW w:w="3374" w:type="dxa"/>
            <w:gridSpan w:val="3"/>
            <w:tcBorders>
              <w:left w:val="single" w:sz="6" w:space="0" w:color="auto"/>
              <w:right w:val="single" w:sz="6" w:space="0" w:color="auto"/>
            </w:tcBorders>
          </w:tcPr>
          <w:p w:rsidR="001934A5" w:rsidRPr="001934A5" w:rsidRDefault="001934A5" w:rsidP="001934A5">
            <w:pPr>
              <w:tabs>
                <w:tab w:val="left" w:pos="5670"/>
              </w:tabs>
              <w:rPr>
                <w:b/>
                <w:bCs/>
                <w:sz w:val="22"/>
              </w:rPr>
            </w:pPr>
            <w:r w:rsidRPr="001934A5">
              <w:rPr>
                <w:b/>
                <w:bCs/>
                <w:sz w:val="22"/>
              </w:rPr>
              <w:fldChar w:fldCharType="begin">
                <w:ffData>
                  <w:name w:val="Tekst7"/>
                  <w:enabled/>
                  <w:calcOnExit w:val="0"/>
                  <w:textInput/>
                </w:ffData>
              </w:fldChar>
            </w:r>
            <w:bookmarkStart w:id="843" w:name="Tekst7"/>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bookmarkEnd w:id="843"/>
          </w:p>
        </w:tc>
      </w:tr>
      <w:tr w:rsidR="001934A5" w:rsidRPr="001934A5" w:rsidTr="001934A5">
        <w:tblPrEx>
          <w:tblCellMar>
            <w:top w:w="0" w:type="dxa"/>
            <w:bottom w:w="0" w:type="dxa"/>
          </w:tblCellMar>
        </w:tblPrEx>
        <w:tc>
          <w:tcPr>
            <w:tcW w:w="1488" w:type="dxa"/>
            <w:tcBorders>
              <w:top w:val="single" w:sz="4" w:space="0" w:color="auto"/>
              <w:left w:val="single" w:sz="6" w:space="0" w:color="auto"/>
              <w:bottom w:val="single" w:sz="6" w:space="0" w:color="auto"/>
            </w:tcBorders>
          </w:tcPr>
          <w:p w:rsidR="001934A5" w:rsidRPr="001934A5" w:rsidRDefault="001934A5" w:rsidP="001934A5">
            <w:pPr>
              <w:tabs>
                <w:tab w:val="left" w:pos="5670"/>
              </w:tabs>
              <w:rPr>
                <w:sz w:val="22"/>
              </w:rPr>
            </w:pPr>
            <w:r w:rsidRPr="001934A5">
              <w:rPr>
                <w:sz w:val="22"/>
              </w:rPr>
              <w:t>Sykemeld.nr.</w:t>
            </w:r>
          </w:p>
        </w:tc>
        <w:tc>
          <w:tcPr>
            <w:tcW w:w="8335" w:type="dxa"/>
            <w:gridSpan w:val="5"/>
            <w:tcBorders>
              <w:top w:val="single" w:sz="6" w:space="0" w:color="auto"/>
              <w:left w:val="single" w:sz="6" w:space="0" w:color="auto"/>
              <w:bottom w:val="single" w:sz="6" w:space="0" w:color="auto"/>
              <w:right w:val="single" w:sz="6" w:space="0" w:color="auto"/>
            </w:tcBorders>
          </w:tcPr>
          <w:p w:rsidR="001934A5" w:rsidRPr="001934A5" w:rsidRDefault="001934A5" w:rsidP="001934A5">
            <w:pPr>
              <w:tabs>
                <w:tab w:val="left" w:pos="5670"/>
              </w:tabs>
              <w:rPr>
                <w:b/>
                <w:bCs/>
                <w:sz w:val="22"/>
              </w:rPr>
            </w:pPr>
            <w:r w:rsidRPr="001934A5">
              <w:rPr>
                <w:b/>
                <w:bCs/>
                <w:sz w:val="22"/>
              </w:rPr>
              <w:fldChar w:fldCharType="begin">
                <w:ffData>
                  <w:name w:val="Tekst8"/>
                  <w:enabled/>
                  <w:calcOnExit w:val="0"/>
                  <w:textInput/>
                </w:ffData>
              </w:fldChar>
            </w:r>
            <w:bookmarkStart w:id="844" w:name="Tekst8"/>
            <w:r w:rsidRPr="001934A5">
              <w:rPr>
                <w:b/>
                <w:bCs/>
                <w:sz w:val="22"/>
              </w:rPr>
              <w:instrText xml:space="preserve"> FORMTEXT </w:instrText>
            </w:r>
            <w:r w:rsidRPr="001934A5">
              <w:rPr>
                <w:b/>
                <w:bCs/>
                <w:sz w:val="22"/>
              </w:rPr>
            </w:r>
            <w:r w:rsidRPr="001934A5">
              <w:rPr>
                <w:b/>
                <w:bCs/>
                <w:sz w:val="22"/>
              </w:rPr>
              <w:fldChar w:fldCharType="separate"/>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noProof/>
                <w:sz w:val="22"/>
              </w:rPr>
              <w:t> </w:t>
            </w:r>
            <w:r w:rsidRPr="001934A5">
              <w:rPr>
                <w:b/>
                <w:bCs/>
                <w:sz w:val="22"/>
              </w:rPr>
              <w:fldChar w:fldCharType="end"/>
            </w:r>
            <w:bookmarkEnd w:id="844"/>
          </w:p>
        </w:tc>
      </w:tr>
      <w:tr w:rsidR="001934A5" w:rsidRPr="001934A5" w:rsidTr="001934A5">
        <w:tblPrEx>
          <w:tblCellMar>
            <w:top w:w="0" w:type="dxa"/>
            <w:bottom w:w="0" w:type="dxa"/>
          </w:tblCellMar>
        </w:tblPrEx>
        <w:tc>
          <w:tcPr>
            <w:tcW w:w="9823" w:type="dxa"/>
            <w:gridSpan w:val="6"/>
            <w:tcBorders>
              <w:left w:val="single" w:sz="6" w:space="0" w:color="auto"/>
              <w:bottom w:val="single" w:sz="6" w:space="0" w:color="auto"/>
              <w:right w:val="single" w:sz="6" w:space="0" w:color="auto"/>
            </w:tcBorders>
            <w:shd w:val="pct20" w:color="auto" w:fill="auto"/>
          </w:tcPr>
          <w:p w:rsidR="001934A5" w:rsidRPr="001934A5" w:rsidRDefault="001934A5" w:rsidP="001934A5">
            <w:pPr>
              <w:tabs>
                <w:tab w:val="left" w:pos="5670"/>
              </w:tabs>
              <w:rPr>
                <w:sz w:val="22"/>
              </w:rPr>
            </w:pPr>
            <w:r w:rsidRPr="001934A5">
              <w:rPr>
                <w:b/>
                <w:sz w:val="22"/>
              </w:rPr>
              <w:t>Notat</w:t>
            </w:r>
          </w:p>
        </w:tc>
      </w:tr>
    </w:tbl>
    <w:p w:rsidR="001934A5" w:rsidRPr="001934A5" w:rsidRDefault="001934A5" w:rsidP="001934A5">
      <w:pPr>
        <w:pBdr>
          <w:top w:val="single" w:sz="6" w:space="1" w:color="auto"/>
          <w:left w:val="single" w:sz="6" w:space="1" w:color="auto"/>
          <w:bottom w:val="single" w:sz="6" w:space="1" w:color="auto"/>
          <w:right w:val="single" w:sz="6" w:space="31" w:color="auto"/>
        </w:pBdr>
        <w:tabs>
          <w:tab w:val="left" w:pos="5670"/>
        </w:tabs>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31" w:color="auto"/>
        </w:pBdr>
        <w:rPr>
          <w:sz w:val="22"/>
        </w:rPr>
      </w:pPr>
    </w:p>
    <w:tbl>
      <w:tblPr>
        <w:tblW w:w="9851" w:type="dxa"/>
        <w:tblLayout w:type="fixed"/>
        <w:tblCellMar>
          <w:left w:w="70" w:type="dxa"/>
          <w:right w:w="70" w:type="dxa"/>
        </w:tblCellMar>
        <w:tblLook w:val="0000"/>
      </w:tblPr>
      <w:tblGrid>
        <w:gridCol w:w="2764"/>
        <w:gridCol w:w="2551"/>
        <w:gridCol w:w="2268"/>
        <w:gridCol w:w="2268"/>
      </w:tblGrid>
      <w:tr w:rsidR="001934A5" w:rsidRPr="001934A5" w:rsidTr="001934A5">
        <w:tblPrEx>
          <w:tblCellMar>
            <w:top w:w="0" w:type="dxa"/>
            <w:bottom w:w="0" w:type="dxa"/>
          </w:tblCellMar>
        </w:tblPrEx>
        <w:trPr>
          <w:cantSplit/>
          <w:trHeight w:val="463"/>
        </w:trPr>
        <w:tc>
          <w:tcPr>
            <w:tcW w:w="2764" w:type="dxa"/>
            <w:tcBorders>
              <w:top w:val="single" w:sz="4" w:space="0" w:color="auto"/>
              <w:left w:val="single" w:sz="6" w:space="0" w:color="auto"/>
              <w:bottom w:val="single" w:sz="6" w:space="0" w:color="auto"/>
            </w:tcBorders>
          </w:tcPr>
          <w:p w:rsidR="001934A5" w:rsidRPr="001934A5" w:rsidRDefault="001934A5" w:rsidP="001934A5">
            <w:r w:rsidRPr="001934A5">
              <w:t>Er vedkommende kjent</w:t>
            </w:r>
          </w:p>
          <w:p w:rsidR="001934A5" w:rsidRPr="001934A5" w:rsidRDefault="001934A5" w:rsidP="001934A5">
            <w:proofErr w:type="gramStart"/>
            <w:r w:rsidRPr="001934A5">
              <w:t>med at det er tatt notat ?</w:t>
            </w:r>
            <w:proofErr w:type="gramEnd"/>
          </w:p>
        </w:tc>
        <w:tc>
          <w:tcPr>
            <w:tcW w:w="2551" w:type="dxa"/>
            <w:tcBorders>
              <w:left w:val="single" w:sz="6" w:space="0" w:color="auto"/>
              <w:bottom w:val="single" w:sz="6" w:space="0" w:color="auto"/>
              <w:right w:val="single" w:sz="4" w:space="0" w:color="auto"/>
            </w:tcBorders>
          </w:tcPr>
          <w:p w:rsidR="001934A5" w:rsidRPr="001934A5" w:rsidRDefault="001934A5" w:rsidP="001934A5">
            <w:r w:rsidRPr="001934A5">
              <w:rPr>
                <w:b/>
                <w:bCs/>
              </w:rPr>
              <w:fldChar w:fldCharType="begin">
                <w:ffData>
                  <w:name w:val="Avmerking3"/>
                  <w:enabled/>
                  <w:calcOnExit w:val="0"/>
                  <w:checkBox>
                    <w:sizeAuto/>
                    <w:default w:val="0"/>
                  </w:checkBox>
                </w:ffData>
              </w:fldChar>
            </w:r>
            <w:r w:rsidRPr="001934A5">
              <w:rPr>
                <w:b/>
                <w:bCs/>
              </w:rPr>
              <w:instrText xml:space="preserve"> FORMCHECKBOX </w:instrText>
            </w:r>
            <w:r w:rsidRPr="001934A5">
              <w:rPr>
                <w:b/>
                <w:bCs/>
              </w:rPr>
            </w:r>
            <w:r w:rsidRPr="001934A5">
              <w:rPr>
                <w:b/>
                <w:bCs/>
              </w:rPr>
              <w:fldChar w:fldCharType="end"/>
            </w:r>
            <w:r w:rsidRPr="001934A5">
              <w:t xml:space="preserve"> </w:t>
            </w:r>
            <w:proofErr w:type="gramStart"/>
            <w:r w:rsidRPr="001934A5">
              <w:t xml:space="preserve">Ja  </w:t>
            </w:r>
            <w:r w:rsidRPr="001934A5">
              <w:rPr>
                <w:b/>
                <w:bCs/>
              </w:rPr>
              <w:fldChar w:fldCharType="begin">
                <w:ffData>
                  <w:name w:val="Avmerking4"/>
                  <w:enabled/>
                  <w:calcOnExit w:val="0"/>
                  <w:checkBox>
                    <w:sizeAuto/>
                    <w:default w:val="0"/>
                  </w:checkBox>
                </w:ffData>
              </w:fldChar>
            </w:r>
            <w:proofErr w:type="gramEnd"/>
            <w:r w:rsidRPr="001934A5">
              <w:rPr>
                <w:b/>
                <w:bCs/>
              </w:rPr>
              <w:instrText xml:space="preserve"> FORMCHECKBOX </w:instrText>
            </w:r>
            <w:r w:rsidRPr="001934A5">
              <w:rPr>
                <w:b/>
                <w:bCs/>
              </w:rPr>
            </w:r>
            <w:r w:rsidRPr="001934A5">
              <w:rPr>
                <w:b/>
                <w:bCs/>
              </w:rPr>
              <w:fldChar w:fldCharType="end"/>
            </w:r>
            <w:r w:rsidRPr="001934A5">
              <w:t xml:space="preserve"> Nei</w:t>
            </w:r>
          </w:p>
        </w:tc>
        <w:tc>
          <w:tcPr>
            <w:tcW w:w="2268" w:type="dxa"/>
            <w:tcBorders>
              <w:left w:val="single" w:sz="4" w:space="0" w:color="auto"/>
              <w:bottom w:val="single" w:sz="6" w:space="0" w:color="auto"/>
            </w:tcBorders>
          </w:tcPr>
          <w:p w:rsidR="001934A5" w:rsidRPr="001934A5" w:rsidRDefault="001934A5" w:rsidP="001934A5">
            <w:r w:rsidRPr="001934A5">
              <w:t xml:space="preserve">Har vedkommende fått </w:t>
            </w:r>
            <w:proofErr w:type="gramStart"/>
            <w:r w:rsidRPr="001934A5">
              <w:t>kopi ?</w:t>
            </w:r>
            <w:proofErr w:type="gramEnd"/>
          </w:p>
        </w:tc>
        <w:tc>
          <w:tcPr>
            <w:tcW w:w="2268" w:type="dxa"/>
            <w:tcBorders>
              <w:top w:val="single" w:sz="4" w:space="0" w:color="auto"/>
              <w:left w:val="single" w:sz="4" w:space="0" w:color="auto"/>
              <w:bottom w:val="single" w:sz="6" w:space="0" w:color="auto"/>
              <w:right w:val="single" w:sz="4" w:space="0" w:color="auto"/>
            </w:tcBorders>
          </w:tcPr>
          <w:p w:rsidR="001934A5" w:rsidRPr="001934A5" w:rsidRDefault="001934A5" w:rsidP="001934A5">
            <w:r w:rsidRPr="001934A5">
              <w:rPr>
                <w:b/>
                <w:bCs/>
              </w:rPr>
              <w:fldChar w:fldCharType="begin">
                <w:ffData>
                  <w:name w:val="Avmerking5"/>
                  <w:enabled/>
                  <w:calcOnExit w:val="0"/>
                  <w:checkBox>
                    <w:sizeAuto/>
                    <w:default w:val="0"/>
                  </w:checkBox>
                </w:ffData>
              </w:fldChar>
            </w:r>
            <w:r w:rsidRPr="001934A5">
              <w:rPr>
                <w:b/>
                <w:bCs/>
              </w:rPr>
              <w:instrText xml:space="preserve"> FORMCHECKBOX </w:instrText>
            </w:r>
            <w:r w:rsidRPr="001934A5">
              <w:rPr>
                <w:b/>
                <w:bCs/>
              </w:rPr>
            </w:r>
            <w:r w:rsidRPr="001934A5">
              <w:rPr>
                <w:b/>
                <w:bCs/>
              </w:rPr>
              <w:fldChar w:fldCharType="end"/>
            </w:r>
            <w:r w:rsidRPr="001934A5">
              <w:t xml:space="preserve"> </w:t>
            </w:r>
            <w:proofErr w:type="gramStart"/>
            <w:r w:rsidRPr="001934A5">
              <w:t xml:space="preserve">Ja  </w:t>
            </w:r>
            <w:r w:rsidRPr="001934A5">
              <w:rPr>
                <w:b/>
                <w:bCs/>
              </w:rPr>
              <w:fldChar w:fldCharType="begin">
                <w:ffData>
                  <w:name w:val="Avmerking6"/>
                  <w:enabled/>
                  <w:calcOnExit w:val="0"/>
                  <w:checkBox>
                    <w:sizeAuto/>
                    <w:default w:val="0"/>
                  </w:checkBox>
                </w:ffData>
              </w:fldChar>
            </w:r>
            <w:proofErr w:type="gramEnd"/>
            <w:r w:rsidRPr="001934A5">
              <w:rPr>
                <w:b/>
                <w:bCs/>
              </w:rPr>
              <w:instrText xml:space="preserve"> FORMCHECKBOX </w:instrText>
            </w:r>
            <w:r w:rsidRPr="001934A5">
              <w:rPr>
                <w:b/>
                <w:bCs/>
              </w:rPr>
            </w:r>
            <w:r w:rsidRPr="001934A5">
              <w:rPr>
                <w:b/>
                <w:bCs/>
              </w:rPr>
              <w:fldChar w:fldCharType="end"/>
            </w:r>
            <w:r w:rsidRPr="001934A5">
              <w:t xml:space="preserve"> Nei</w:t>
            </w:r>
          </w:p>
        </w:tc>
      </w:tr>
      <w:tr w:rsidR="001934A5" w:rsidRPr="001934A5" w:rsidTr="001934A5">
        <w:tblPrEx>
          <w:tblCellMar>
            <w:top w:w="0" w:type="dxa"/>
            <w:bottom w:w="0" w:type="dxa"/>
          </w:tblCellMar>
        </w:tblPrEx>
        <w:tc>
          <w:tcPr>
            <w:tcW w:w="9851" w:type="dxa"/>
            <w:gridSpan w:val="4"/>
            <w:tcBorders>
              <w:left w:val="single" w:sz="6" w:space="0" w:color="auto"/>
              <w:bottom w:val="single" w:sz="4" w:space="0" w:color="auto"/>
              <w:right w:val="single" w:sz="6" w:space="0" w:color="auto"/>
            </w:tcBorders>
            <w:shd w:val="pct20" w:color="auto" w:fill="auto"/>
          </w:tcPr>
          <w:p w:rsidR="001934A5" w:rsidRPr="001934A5" w:rsidRDefault="001934A5" w:rsidP="001934A5">
            <w:pPr>
              <w:rPr>
                <w:sz w:val="22"/>
              </w:rPr>
            </w:pPr>
            <w:r w:rsidRPr="001934A5">
              <w:rPr>
                <w:b/>
                <w:sz w:val="22"/>
              </w:rPr>
              <w:t>Underskrift</w:t>
            </w:r>
          </w:p>
        </w:tc>
      </w:tr>
      <w:tr w:rsidR="001934A5" w:rsidRPr="001934A5" w:rsidTr="001934A5">
        <w:tblPrEx>
          <w:tblCellMar>
            <w:top w:w="0" w:type="dxa"/>
            <w:bottom w:w="0" w:type="dxa"/>
          </w:tblCellMar>
        </w:tblPrEx>
        <w:tc>
          <w:tcPr>
            <w:tcW w:w="5315" w:type="dxa"/>
            <w:gridSpan w:val="2"/>
            <w:tcBorders>
              <w:top w:val="single" w:sz="4" w:space="0" w:color="auto"/>
              <w:left w:val="single" w:sz="4" w:space="0" w:color="auto"/>
              <w:right w:val="single" w:sz="4" w:space="0" w:color="auto"/>
            </w:tcBorders>
          </w:tcPr>
          <w:p w:rsidR="001934A5" w:rsidRPr="001934A5" w:rsidRDefault="001934A5" w:rsidP="001934A5">
            <w:r w:rsidRPr="001934A5">
              <w:rPr>
                <w:sz w:val="16"/>
              </w:rPr>
              <w:t>Sted og dato</w:t>
            </w:r>
          </w:p>
        </w:tc>
        <w:tc>
          <w:tcPr>
            <w:tcW w:w="4536" w:type="dxa"/>
            <w:gridSpan w:val="2"/>
            <w:tcBorders>
              <w:top w:val="single" w:sz="4" w:space="0" w:color="auto"/>
              <w:left w:val="single" w:sz="4" w:space="0" w:color="auto"/>
              <w:right w:val="single" w:sz="4" w:space="0" w:color="auto"/>
            </w:tcBorders>
          </w:tcPr>
          <w:p w:rsidR="001934A5" w:rsidRPr="001934A5" w:rsidRDefault="001934A5" w:rsidP="001934A5">
            <w:pPr>
              <w:rPr>
                <w:sz w:val="16"/>
              </w:rPr>
            </w:pPr>
            <w:r w:rsidRPr="001934A5">
              <w:rPr>
                <w:sz w:val="16"/>
              </w:rPr>
              <w:t>Leders- og arbeidstakers underskrift</w:t>
            </w:r>
          </w:p>
        </w:tc>
      </w:tr>
      <w:tr w:rsidR="001934A5" w:rsidRPr="001934A5" w:rsidTr="001934A5">
        <w:tblPrEx>
          <w:tblCellMar>
            <w:top w:w="0" w:type="dxa"/>
            <w:bottom w:w="0" w:type="dxa"/>
          </w:tblCellMar>
        </w:tblPrEx>
        <w:tc>
          <w:tcPr>
            <w:tcW w:w="5315" w:type="dxa"/>
            <w:gridSpan w:val="2"/>
            <w:tcBorders>
              <w:left w:val="single" w:sz="4" w:space="0" w:color="auto"/>
              <w:bottom w:val="single" w:sz="4" w:space="0" w:color="auto"/>
              <w:right w:val="single" w:sz="4" w:space="0" w:color="auto"/>
            </w:tcBorders>
            <w:vAlign w:val="center"/>
          </w:tcPr>
          <w:p w:rsidR="001934A5" w:rsidRPr="001934A5" w:rsidRDefault="001934A5" w:rsidP="001934A5">
            <w:r w:rsidRPr="001934A5">
              <w:fldChar w:fldCharType="begin">
                <w:ffData>
                  <w:name w:val="Tekst11"/>
                  <w:enabled/>
                  <w:calcOnExit w:val="0"/>
                  <w:textInput/>
                </w:ffData>
              </w:fldChar>
            </w:r>
            <w:bookmarkStart w:id="845" w:name="Tekst11"/>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45"/>
          </w:p>
        </w:tc>
        <w:tc>
          <w:tcPr>
            <w:tcW w:w="4536" w:type="dxa"/>
            <w:gridSpan w:val="2"/>
            <w:tcBorders>
              <w:left w:val="single" w:sz="4" w:space="0" w:color="auto"/>
              <w:bottom w:val="single" w:sz="4" w:space="0" w:color="auto"/>
              <w:right w:val="single" w:sz="4" w:space="0" w:color="auto"/>
            </w:tcBorders>
          </w:tcPr>
          <w:p w:rsidR="001934A5" w:rsidRPr="001934A5" w:rsidRDefault="001934A5" w:rsidP="001934A5">
            <w:pPr>
              <w:rPr>
                <w:sz w:val="32"/>
              </w:rPr>
            </w:pPr>
          </w:p>
        </w:tc>
      </w:tr>
      <w:tr w:rsidR="001934A5" w:rsidRPr="001934A5" w:rsidTr="001934A5">
        <w:tblPrEx>
          <w:tblCellMar>
            <w:top w:w="0" w:type="dxa"/>
            <w:bottom w:w="0" w:type="dxa"/>
          </w:tblCellMar>
        </w:tblPrEx>
        <w:tc>
          <w:tcPr>
            <w:tcW w:w="5315" w:type="dxa"/>
            <w:gridSpan w:val="2"/>
            <w:tcBorders>
              <w:top w:val="single" w:sz="4" w:space="0" w:color="auto"/>
              <w:left w:val="single" w:sz="6" w:space="0" w:color="auto"/>
              <w:bottom w:val="single" w:sz="6" w:space="0" w:color="auto"/>
            </w:tcBorders>
            <w:vAlign w:val="center"/>
          </w:tcPr>
          <w:p w:rsidR="001934A5" w:rsidRPr="001934A5" w:rsidRDefault="001934A5" w:rsidP="001934A5">
            <w:r w:rsidRPr="001934A5">
              <w:fldChar w:fldCharType="begin">
                <w:ffData>
                  <w:name w:val="Tekst12"/>
                  <w:enabled/>
                  <w:calcOnExit w:val="0"/>
                  <w:textInput/>
                </w:ffData>
              </w:fldChar>
            </w:r>
            <w:bookmarkStart w:id="846" w:name="Tekst1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46"/>
          </w:p>
        </w:tc>
        <w:tc>
          <w:tcPr>
            <w:tcW w:w="4536" w:type="dxa"/>
            <w:gridSpan w:val="2"/>
            <w:tcBorders>
              <w:top w:val="single" w:sz="4" w:space="0" w:color="auto"/>
              <w:left w:val="single" w:sz="6" w:space="0" w:color="auto"/>
              <w:bottom w:val="single" w:sz="6" w:space="0" w:color="auto"/>
              <w:right w:val="single" w:sz="6" w:space="0" w:color="auto"/>
            </w:tcBorders>
          </w:tcPr>
          <w:p w:rsidR="001934A5" w:rsidRPr="001934A5" w:rsidRDefault="001934A5" w:rsidP="001934A5">
            <w:pPr>
              <w:rPr>
                <w:sz w:val="32"/>
              </w:rPr>
            </w:pPr>
          </w:p>
        </w:tc>
      </w:tr>
    </w:tbl>
    <w:p w:rsidR="001934A5" w:rsidRPr="001934A5" w:rsidRDefault="001934A5" w:rsidP="001934A5">
      <w:pPr>
        <w:pStyle w:val="Overskrift3"/>
      </w:pPr>
      <w:bookmarkStart w:id="847" w:name="_Toc137542928"/>
      <w:r w:rsidRPr="001934A5">
        <w:t>Muligheter på arbeidsplassen</w:t>
      </w:r>
      <w:bookmarkEnd w:id="847"/>
    </w:p>
    <w:p w:rsidR="001934A5" w:rsidRPr="001934A5" w:rsidRDefault="001934A5" w:rsidP="001934A5">
      <w:pPr>
        <w:rPr>
          <w:sz w:val="28"/>
        </w:rPr>
      </w:pPr>
      <w:r w:rsidRPr="001934A5">
        <w:rPr>
          <w:sz w:val="28"/>
        </w:rPr>
        <w:t>Tilbakemelding til legen</w:t>
      </w:r>
    </w:p>
    <w:p w:rsidR="001934A5" w:rsidRPr="001934A5" w:rsidRDefault="001934A5" w:rsidP="001934A5">
      <w:pPr>
        <w:rPr>
          <w:sz w:val="16"/>
        </w:rPr>
      </w:pPr>
    </w:p>
    <w:p w:rsidR="001934A5" w:rsidRPr="001934A5" w:rsidRDefault="001934A5" w:rsidP="001934A5">
      <w:pPr>
        <w:pBdr>
          <w:bottom w:val="single" w:sz="6" w:space="1" w:color="auto"/>
        </w:pBdr>
        <w:rPr>
          <w:sz w:val="16"/>
        </w:rPr>
      </w:pPr>
      <w:proofErr w:type="gramStart"/>
      <w:r w:rsidRPr="001934A5">
        <w:rPr>
          <w:sz w:val="16"/>
        </w:rPr>
        <w:t>Navn :</w:t>
      </w:r>
      <w:proofErr w:type="gramEnd"/>
      <w:r w:rsidRPr="001934A5">
        <w:rPr>
          <w:sz w:val="16"/>
        </w:rPr>
        <w:t xml:space="preserve"> </w:t>
      </w:r>
      <w:r w:rsidRPr="001934A5">
        <w:rPr>
          <w:sz w:val="16"/>
        </w:rPr>
        <w:tab/>
      </w:r>
      <w:r w:rsidRPr="001934A5">
        <w:rPr>
          <w:sz w:val="16"/>
        </w:rPr>
        <w:tab/>
      </w:r>
      <w:r w:rsidRPr="001934A5">
        <w:rPr>
          <w:sz w:val="16"/>
        </w:rPr>
        <w:tab/>
      </w:r>
      <w:r w:rsidRPr="001934A5">
        <w:rPr>
          <w:sz w:val="16"/>
        </w:rPr>
        <w:tab/>
      </w:r>
      <w:r w:rsidRPr="001934A5">
        <w:rPr>
          <w:sz w:val="16"/>
        </w:rPr>
        <w:tab/>
        <w:t>Fødselsdato :</w:t>
      </w:r>
    </w:p>
    <w:p w:rsidR="001934A5" w:rsidRPr="001934A5" w:rsidRDefault="001934A5" w:rsidP="001934A5">
      <w:pPr>
        <w:rPr>
          <w:sz w:val="16"/>
        </w:rPr>
      </w:pPr>
    </w:p>
    <w:p w:rsidR="001934A5" w:rsidRPr="001934A5" w:rsidRDefault="001934A5" w:rsidP="001934A5">
      <w:pPr>
        <w:rPr>
          <w:sz w:val="16"/>
        </w:rPr>
      </w:pPr>
      <w:r w:rsidRPr="001934A5">
        <w:rPr>
          <w:sz w:val="16"/>
        </w:rPr>
        <w:t>I mitt arbeid med å vurdere din ansatt sin arbeidsførhet vil jeg, ved en eventuell senere konsultasjon, trenge informasjon om muligheter på arbeidsplassen.</w:t>
      </w:r>
    </w:p>
    <w:p w:rsidR="001934A5" w:rsidRPr="001934A5" w:rsidRDefault="001934A5" w:rsidP="001934A5">
      <w:pPr>
        <w:rPr>
          <w:sz w:val="16"/>
        </w:rPr>
      </w:pPr>
      <w:r w:rsidRPr="001934A5">
        <w:rPr>
          <w:sz w:val="16"/>
        </w:rPr>
        <w:lastRenderedPageBreak/>
        <w:t xml:space="preserve">Jeg har spurt din ansatt </w:t>
      </w:r>
      <w:proofErr w:type="gramStart"/>
      <w:r w:rsidRPr="001934A5">
        <w:rPr>
          <w:sz w:val="16"/>
        </w:rPr>
        <w:t>ta</w:t>
      </w:r>
      <w:proofErr w:type="gramEnd"/>
      <w:r w:rsidRPr="001934A5">
        <w:rPr>
          <w:sz w:val="16"/>
        </w:rPr>
        <w:t xml:space="preserve"> med seg et utfylt skjema ved neste konsultasjon. Skjemaet skal fylles ut gjennom dialog mellom arbeidsgiver og arbeidstaker.</w:t>
      </w:r>
    </w:p>
    <w:p w:rsidR="001934A5" w:rsidRPr="001934A5" w:rsidRDefault="001934A5" w:rsidP="001934A5">
      <w:pPr>
        <w:rPr>
          <w:sz w:val="16"/>
        </w:rPr>
      </w:pPr>
      <w:r w:rsidRPr="001934A5">
        <w:rPr>
          <w:sz w:val="16"/>
        </w:rPr>
        <w:t>Takk for hjelpen.</w:t>
      </w:r>
    </w:p>
    <w:p w:rsidR="001934A5" w:rsidRPr="001934A5" w:rsidRDefault="001934A5" w:rsidP="001934A5">
      <w:pPr>
        <w:rPr>
          <w:sz w:val="16"/>
        </w:rPr>
      </w:pPr>
    </w:p>
    <w:p w:rsidR="001934A5" w:rsidRPr="001934A5" w:rsidRDefault="001934A5" w:rsidP="001934A5">
      <w:pPr>
        <w:pBdr>
          <w:bottom w:val="single" w:sz="6" w:space="1" w:color="auto"/>
        </w:pBdr>
        <w:rPr>
          <w:sz w:val="16"/>
        </w:rPr>
      </w:pPr>
      <w:proofErr w:type="gramStart"/>
      <w:r w:rsidRPr="001934A5">
        <w:rPr>
          <w:sz w:val="16"/>
        </w:rPr>
        <w:t>Dato :</w:t>
      </w:r>
      <w:proofErr w:type="gramEnd"/>
      <w:r w:rsidRPr="001934A5">
        <w:rPr>
          <w:sz w:val="16"/>
        </w:rPr>
        <w:tab/>
      </w:r>
      <w:r w:rsidRPr="001934A5">
        <w:rPr>
          <w:sz w:val="16"/>
        </w:rPr>
        <w:tab/>
      </w:r>
      <w:r w:rsidRPr="001934A5">
        <w:rPr>
          <w:sz w:val="16"/>
        </w:rPr>
        <w:tab/>
      </w:r>
      <w:r w:rsidRPr="001934A5">
        <w:rPr>
          <w:sz w:val="16"/>
        </w:rPr>
        <w:tab/>
      </w:r>
      <w:r w:rsidRPr="001934A5">
        <w:rPr>
          <w:sz w:val="16"/>
        </w:rPr>
        <w:tab/>
        <w:t>Underskrift :</w:t>
      </w:r>
    </w:p>
    <w:p w:rsidR="001934A5" w:rsidRPr="001934A5" w:rsidRDefault="001934A5" w:rsidP="001934A5">
      <w:pPr>
        <w:rPr>
          <w:sz w:val="16"/>
        </w:rPr>
      </w:pPr>
    </w:p>
    <w:p w:rsidR="001934A5" w:rsidRPr="001934A5" w:rsidRDefault="001934A5" w:rsidP="001934A5">
      <w:r w:rsidRPr="001934A5">
        <w:t>1 Samtale om muligheter</w:t>
      </w:r>
    </w:p>
    <w:p w:rsidR="001934A5" w:rsidRPr="001934A5" w:rsidRDefault="001934A5" w:rsidP="001934A5">
      <w:r w:rsidRPr="001934A5">
        <w:rPr>
          <w:noProof/>
          <w:sz w:val="20"/>
        </w:rPr>
        <w:pict>
          <v:line id="_x0000_s1060" style="position:absolute;flip:y;z-index:251653120" from="36pt,111.25pt" to="36pt,138.25pt"/>
        </w:pict>
      </w:r>
      <w:r w:rsidRPr="001934A5">
        <w:rPr>
          <w:noProof/>
          <w:sz w:val="20"/>
        </w:rPr>
        <w:pict>
          <v:shapetype id="_x0000_t202" coordsize="21600,21600" o:spt="202" path="m,l,21600r21600,l21600,xe">
            <v:stroke joinstyle="miter"/>
            <v:path gradientshapeok="t" o:connecttype="rect"/>
          </v:shapetype>
          <v:shape id="_x0000_s1059" type="#_x0000_t202" style="position:absolute;margin-left:0;margin-top:138.25pt;width:1in;height:36pt;z-index:251652096">
            <v:textbox>
              <w:txbxContent>
                <w:p w:rsidR="00B7192D" w:rsidRDefault="00B7192D" w:rsidP="001934A5">
                  <w:pPr>
                    <w:pStyle w:val="Brdtekst"/>
                    <w:jc w:val="center"/>
                  </w:pPr>
                  <w:r>
                    <w:t>Tilrettelegging uten</w:t>
                  </w:r>
                </w:p>
                <w:p w:rsidR="00B7192D" w:rsidRDefault="00B7192D" w:rsidP="001934A5">
                  <w:pPr>
                    <w:jc w:val="center"/>
                    <w:rPr>
                      <w:sz w:val="16"/>
                    </w:rPr>
                  </w:pPr>
                  <w:r>
                    <w:rPr>
                      <w:sz w:val="16"/>
                    </w:rPr>
                    <w:t>sykmelding</w:t>
                  </w:r>
                </w:p>
              </w:txbxContent>
            </v:textbox>
          </v:shape>
        </w:pict>
      </w:r>
      <w:r w:rsidRPr="001934A5">
        <w:rPr>
          <w:noProof/>
          <w:sz w:val="20"/>
        </w:rPr>
        <w:pict>
          <v:shape id="_x0000_s1057" type="#_x0000_t202" style="position:absolute;margin-left:0;margin-top:2.7pt;width:171pt;height:108.55pt;z-index:251650048">
            <v:textbox>
              <w:txbxContent>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Medisinske vilkår i punkt 6.1</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Mål om vanlig arbeids fra dato</w:t>
                  </w:r>
                  <w:proofErr w:type="gramStart"/>
                  <w:r>
                    <w:rPr>
                      <w:sz w:val="16"/>
                    </w:rPr>
                    <w:t>….</w:t>
                  </w:r>
                  <w:proofErr w:type="gramEnd"/>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Fokus på ”hva som skal til for at…”</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Egne oppgaver du kan greie</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Andre oppgaver du kan greie</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Hva du må avlastes for</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Temp, pauser – egenkontroll</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Arbeidstid</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Informasjon til kolleger – medarbeidere</w:t>
                  </w:r>
                </w:p>
                <w:p w:rsidR="00B7192D" w:rsidRDefault="00B7192D" w:rsidP="00671B55">
                  <w:pPr>
                    <w:numPr>
                      <w:ilvl w:val="0"/>
                      <w:numId w:val="57"/>
                    </w:numPr>
                    <w:tabs>
                      <w:tab w:val="num" w:pos="360"/>
                    </w:tabs>
                    <w:overflowPunct w:val="0"/>
                    <w:autoSpaceDE w:val="0"/>
                    <w:autoSpaceDN w:val="0"/>
                    <w:adjustRightInd w:val="0"/>
                    <w:ind w:hanging="720"/>
                    <w:textAlignment w:val="baseline"/>
                    <w:rPr>
                      <w:sz w:val="16"/>
                    </w:rPr>
                  </w:pPr>
                  <w:r>
                    <w:rPr>
                      <w:sz w:val="16"/>
                    </w:rPr>
                    <w:t>Behov for oppfølging – hvordan og av hvem?</w:t>
                  </w:r>
                </w:p>
              </w:txbxContent>
            </v:textbox>
          </v:shape>
        </w:pict>
      </w:r>
      <w:r w:rsidRPr="001934A5">
        <w:rPr>
          <w:noProof/>
          <w:sz w:val="20"/>
        </w:rPr>
        <w:pict>
          <v:shape id="_x0000_s1058" type="#_x0000_t202" style="position:absolute;margin-left:189pt;margin-top:3.25pt;width:315pt;height:207pt;z-index:251651072">
            <v:textbox>
              <w:txbxContent>
                <w:p w:rsidR="00B7192D" w:rsidRDefault="00B7192D" w:rsidP="001934A5">
                  <w:pPr>
                    <w:rPr>
                      <w:sz w:val="16"/>
                    </w:rPr>
                  </w:pPr>
                  <w:r>
                    <w:rPr>
                      <w:b/>
                      <w:bCs/>
                      <w:sz w:val="16"/>
                    </w:rPr>
                    <w:t>1.1</w:t>
                  </w:r>
                  <w:r>
                    <w:rPr>
                      <w:sz w:val="16"/>
                    </w:rPr>
                    <w:t xml:space="preserve"> Beskriv innhold i planen – hva er vi enige om?</w:t>
                  </w:r>
                </w:p>
              </w:txbxContent>
            </v:textbox>
          </v:shape>
        </w:pict>
      </w:r>
    </w:p>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Pr>
        <w:tabs>
          <w:tab w:val="left" w:pos="2199"/>
        </w:tabs>
        <w:rPr>
          <w:b/>
          <w:bCs/>
        </w:rPr>
      </w:pPr>
      <w:r w:rsidRPr="001934A5">
        <w:rPr>
          <w:noProof/>
          <w:sz w:val="20"/>
        </w:rPr>
        <w:pict>
          <v:line id="_x0000_s1063" style="position:absolute;z-index:251656192" from="36pt,8.65pt" to="36pt,62.65pt"/>
        </w:pict>
      </w:r>
      <w:r w:rsidRPr="001934A5">
        <w:tab/>
      </w:r>
      <w:r w:rsidRPr="001934A5">
        <w:rPr>
          <w:b/>
          <w:bCs/>
        </w:rPr>
        <w:t>JA</w:t>
      </w:r>
    </w:p>
    <w:p w:rsidR="001934A5" w:rsidRPr="001934A5" w:rsidRDefault="001934A5" w:rsidP="001934A5">
      <w:r w:rsidRPr="001934A5">
        <w:rPr>
          <w:noProof/>
          <w:sz w:val="20"/>
        </w:rPr>
        <w:pict>
          <v:line id="_x0000_s1064" style="position:absolute;z-index:251657216" from="36pt,3.85pt" to="171pt,3.85pt">
            <v:stroke endarrow="classic" endarrowwidth="wide" endarrowlength="long"/>
          </v:line>
        </w:pict>
      </w:r>
    </w:p>
    <w:p w:rsidR="001934A5" w:rsidRPr="001934A5" w:rsidRDefault="001934A5" w:rsidP="001934A5"/>
    <w:p w:rsidR="001934A5" w:rsidRPr="001934A5" w:rsidRDefault="001934A5" w:rsidP="001934A5">
      <w:pPr>
        <w:ind w:firstLine="708"/>
        <w:rPr>
          <w:b/>
          <w:bCs/>
        </w:rPr>
      </w:pPr>
      <w:r w:rsidRPr="001934A5">
        <w:rPr>
          <w:noProof/>
          <w:sz w:val="20"/>
        </w:rPr>
        <w:pict>
          <v:shape id="_x0000_s1061" type="#_x0000_t202" style="position:absolute;left:0;text-align:left;margin-left:189pt;margin-top:12.3pt;width:315pt;height:99pt;z-index:251654144">
            <v:textbox>
              <w:txbxContent>
                <w:p w:rsidR="00B7192D" w:rsidRDefault="00B7192D" w:rsidP="001934A5">
                  <w:pPr>
                    <w:rPr>
                      <w:sz w:val="16"/>
                    </w:rPr>
                  </w:pPr>
                  <w:r>
                    <w:rPr>
                      <w:b/>
                      <w:bCs/>
                      <w:sz w:val="16"/>
                    </w:rPr>
                    <w:t>1.2</w:t>
                  </w:r>
                  <w:r>
                    <w:rPr>
                      <w:sz w:val="16"/>
                    </w:rPr>
                    <w:t xml:space="preserve"> Beskriv: Sett opp arbeidsplan </w:t>
                  </w:r>
                  <w:proofErr w:type="gramStart"/>
                  <w:r>
                    <w:rPr>
                      <w:sz w:val="16"/>
                    </w:rPr>
                    <w:t>deretter ;</w:t>
                  </w:r>
                  <w:proofErr w:type="gramEnd"/>
                  <w:r>
                    <w:rPr>
                      <w:sz w:val="16"/>
                    </w:rPr>
                    <w:t xml:space="preserve"> regn ut prosent</w:t>
                  </w:r>
                </w:p>
              </w:txbxContent>
            </v:textbox>
          </v:shape>
        </w:pict>
      </w:r>
      <w:r w:rsidRPr="001934A5">
        <w:t xml:space="preserve">  </w:t>
      </w:r>
      <w:r w:rsidRPr="001934A5">
        <w:rPr>
          <w:b/>
          <w:bCs/>
        </w:rPr>
        <w:t>NEI</w:t>
      </w:r>
    </w:p>
    <w:p w:rsidR="001934A5" w:rsidRPr="001934A5" w:rsidRDefault="001934A5" w:rsidP="001934A5">
      <w:r w:rsidRPr="001934A5">
        <w:rPr>
          <w:noProof/>
          <w:sz w:val="20"/>
        </w:rPr>
        <w:pict>
          <v:shape id="_x0000_s1062" type="#_x0000_t202" style="position:absolute;margin-left:0;margin-top:7.5pt;width:1in;height:27pt;z-index:251655168">
            <v:textbox>
              <w:txbxContent>
                <w:p w:rsidR="00B7192D" w:rsidRDefault="00B7192D" w:rsidP="001934A5">
                  <w:pPr>
                    <w:pStyle w:val="Brdtekst"/>
                    <w:jc w:val="center"/>
                  </w:pPr>
                  <w:r>
                    <w:t>Gradert</w:t>
                  </w:r>
                </w:p>
                <w:p w:rsidR="00B7192D" w:rsidRDefault="00B7192D" w:rsidP="001934A5">
                  <w:pPr>
                    <w:jc w:val="center"/>
                    <w:rPr>
                      <w:sz w:val="16"/>
                    </w:rPr>
                  </w:pPr>
                  <w:r>
                    <w:rPr>
                      <w:sz w:val="16"/>
                    </w:rPr>
                    <w:t>sykmelding</w:t>
                  </w:r>
                </w:p>
              </w:txbxContent>
            </v:textbox>
          </v:shape>
        </w:pict>
      </w:r>
    </w:p>
    <w:p w:rsidR="001934A5" w:rsidRPr="001934A5" w:rsidRDefault="001934A5" w:rsidP="001934A5"/>
    <w:p w:rsidR="001934A5" w:rsidRPr="001934A5" w:rsidRDefault="001934A5" w:rsidP="001934A5">
      <w:pPr>
        <w:tabs>
          <w:tab w:val="left" w:pos="2121"/>
        </w:tabs>
      </w:pPr>
      <w:r w:rsidRPr="001934A5">
        <w:rPr>
          <w:noProof/>
          <w:sz w:val="20"/>
        </w:rPr>
        <w:pict>
          <v:line id="_x0000_s1067" style="position:absolute;z-index:251660288" from="36pt,6.9pt" to="36pt,87.9pt"/>
        </w:pict>
      </w:r>
      <w:r w:rsidRPr="001934A5">
        <w:tab/>
      </w:r>
      <w:r w:rsidRPr="001934A5">
        <w:rPr>
          <w:b/>
          <w:bCs/>
        </w:rPr>
        <w:t>JA</w:t>
      </w:r>
    </w:p>
    <w:p w:rsidR="001934A5" w:rsidRPr="001934A5" w:rsidRDefault="001934A5" w:rsidP="001934A5">
      <w:r w:rsidRPr="001934A5">
        <w:rPr>
          <w:noProof/>
          <w:sz w:val="20"/>
        </w:rPr>
        <w:pict>
          <v:line id="_x0000_s1068" style="position:absolute;z-index:251661312" from="36pt,2.1pt" to="171pt,2.1pt">
            <v:stroke endarrow="classic" endarrowwidth="wide" endarrowlength="long"/>
          </v:line>
        </w:pict>
      </w:r>
    </w:p>
    <w:p w:rsidR="001934A5" w:rsidRPr="001934A5" w:rsidRDefault="001934A5" w:rsidP="001934A5">
      <w:pPr>
        <w:tabs>
          <w:tab w:val="left" w:pos="2160"/>
        </w:tabs>
        <w:rPr>
          <w:b/>
          <w:bCs/>
        </w:rPr>
      </w:pPr>
      <w:r w:rsidRPr="001934A5">
        <w:tab/>
      </w:r>
    </w:p>
    <w:p w:rsidR="001934A5" w:rsidRPr="001934A5" w:rsidRDefault="001934A5" w:rsidP="001934A5"/>
    <w:p w:rsidR="001934A5" w:rsidRPr="001934A5" w:rsidRDefault="001934A5" w:rsidP="001934A5"/>
    <w:p w:rsidR="001934A5" w:rsidRPr="001934A5" w:rsidRDefault="001934A5" w:rsidP="001934A5">
      <w:pPr>
        <w:ind w:firstLine="708"/>
        <w:rPr>
          <w:b/>
          <w:bCs/>
        </w:rPr>
      </w:pPr>
      <w:r w:rsidRPr="001934A5">
        <w:rPr>
          <w:noProof/>
          <w:sz w:val="20"/>
        </w:rPr>
        <w:pict>
          <v:shape id="_x0000_s1065" type="#_x0000_t202" style="position:absolute;left:0;text-align:left;margin-left:189pt;margin-top:9.9pt;width:315pt;height:99pt;z-index:251658240">
            <v:textbox>
              <w:txbxContent>
                <w:p w:rsidR="00B7192D" w:rsidRDefault="00B7192D" w:rsidP="001934A5">
                  <w:pPr>
                    <w:rPr>
                      <w:sz w:val="16"/>
                    </w:rPr>
                  </w:pPr>
                  <w:r>
                    <w:rPr>
                      <w:b/>
                      <w:bCs/>
                      <w:sz w:val="16"/>
                    </w:rPr>
                    <w:t>1.3</w:t>
                  </w:r>
                  <w:r>
                    <w:rPr>
                      <w:sz w:val="16"/>
                    </w:rPr>
                    <w:t xml:space="preserve"> Beskriv arbeidsoppgaver</w:t>
                  </w:r>
                </w:p>
              </w:txbxContent>
            </v:textbox>
          </v:shape>
        </w:pict>
      </w:r>
      <w:r w:rsidRPr="001934A5">
        <w:t xml:space="preserve">  </w:t>
      </w:r>
      <w:r w:rsidRPr="001934A5">
        <w:rPr>
          <w:b/>
          <w:bCs/>
        </w:rPr>
        <w:t>NEI</w:t>
      </w:r>
    </w:p>
    <w:p w:rsidR="001934A5" w:rsidRPr="001934A5" w:rsidRDefault="001934A5" w:rsidP="001934A5">
      <w:r w:rsidRPr="001934A5">
        <w:rPr>
          <w:noProof/>
          <w:sz w:val="20"/>
        </w:rPr>
        <w:pict>
          <v:shape id="_x0000_s1066" type="#_x0000_t202" style="position:absolute;margin-left:0;margin-top:5.1pt;width:1in;height:27pt;z-index:251659264">
            <v:textbox>
              <w:txbxContent>
                <w:p w:rsidR="00B7192D" w:rsidRDefault="00B7192D" w:rsidP="001934A5">
                  <w:pPr>
                    <w:pStyle w:val="Brdtekst"/>
                    <w:jc w:val="center"/>
                  </w:pPr>
                  <w:r>
                    <w:t>Aktiv</w:t>
                  </w:r>
                </w:p>
                <w:p w:rsidR="00B7192D" w:rsidRDefault="00B7192D" w:rsidP="001934A5">
                  <w:pPr>
                    <w:jc w:val="center"/>
                    <w:rPr>
                      <w:sz w:val="16"/>
                    </w:rPr>
                  </w:pPr>
                  <w:r>
                    <w:rPr>
                      <w:sz w:val="16"/>
                    </w:rPr>
                    <w:t>sykmelding</w:t>
                  </w:r>
                </w:p>
              </w:txbxContent>
            </v:textbox>
          </v:shape>
        </w:pict>
      </w:r>
    </w:p>
    <w:p w:rsidR="001934A5" w:rsidRPr="001934A5" w:rsidRDefault="001934A5" w:rsidP="001934A5"/>
    <w:p w:rsidR="001934A5" w:rsidRPr="001934A5" w:rsidRDefault="001934A5" w:rsidP="001934A5">
      <w:pPr>
        <w:tabs>
          <w:tab w:val="left" w:pos="2121"/>
        </w:tabs>
      </w:pPr>
      <w:r w:rsidRPr="001934A5">
        <w:rPr>
          <w:noProof/>
          <w:sz w:val="20"/>
        </w:rPr>
        <w:pict>
          <v:line id="_x0000_s1070" style="position:absolute;z-index:251663360" from="36pt,13.5pt" to="171pt,13.5pt">
            <v:stroke endarrow="classic" endarrowwidth="wide" endarrowlength="long"/>
          </v:line>
        </w:pict>
      </w:r>
      <w:r w:rsidRPr="001934A5">
        <w:rPr>
          <w:noProof/>
          <w:sz w:val="20"/>
        </w:rPr>
        <w:pict>
          <v:line id="_x0000_s1071" style="position:absolute;z-index:251664384" from="36pt,4.5pt" to="36pt,67.5pt">
            <v:stroke endarrow="classic" endarrowwidth="wide" endarrowlength="long"/>
          </v:line>
        </w:pict>
      </w:r>
      <w:r w:rsidRPr="001934A5">
        <w:tab/>
      </w:r>
      <w:r w:rsidRPr="001934A5">
        <w:rPr>
          <w:b/>
          <w:bCs/>
        </w:rPr>
        <w:t>JA</w:t>
      </w:r>
    </w:p>
    <w:p w:rsidR="001934A5" w:rsidRPr="001934A5" w:rsidRDefault="001934A5" w:rsidP="001934A5"/>
    <w:p w:rsidR="001934A5" w:rsidRPr="001934A5" w:rsidRDefault="001934A5" w:rsidP="001934A5">
      <w:pPr>
        <w:tabs>
          <w:tab w:val="left" w:pos="2134"/>
        </w:tabs>
        <w:rPr>
          <w:b/>
          <w:bCs/>
        </w:rPr>
      </w:pPr>
      <w:r w:rsidRPr="001934A5">
        <w:tab/>
      </w:r>
    </w:p>
    <w:p w:rsidR="001934A5" w:rsidRPr="001934A5" w:rsidRDefault="001934A5" w:rsidP="001934A5">
      <w:pPr>
        <w:ind w:firstLine="708"/>
      </w:pPr>
      <w:r w:rsidRPr="001934A5">
        <w:t xml:space="preserve">  </w:t>
      </w:r>
      <w:r w:rsidRPr="001934A5">
        <w:rPr>
          <w:b/>
          <w:bCs/>
        </w:rPr>
        <w:t>NEI</w:t>
      </w:r>
    </w:p>
    <w:p w:rsidR="001934A5" w:rsidRPr="001934A5" w:rsidRDefault="001934A5" w:rsidP="001934A5">
      <w:pPr>
        <w:tabs>
          <w:tab w:val="left" w:pos="939"/>
        </w:tabs>
        <w:ind w:firstLine="708"/>
      </w:pPr>
      <w:r w:rsidRPr="001934A5">
        <w:t xml:space="preserve">  </w:t>
      </w:r>
    </w:p>
    <w:p w:rsidR="001934A5" w:rsidRPr="001934A5" w:rsidRDefault="001934A5" w:rsidP="001934A5">
      <w:pPr>
        <w:tabs>
          <w:tab w:val="left" w:pos="939"/>
        </w:tabs>
        <w:ind w:firstLine="708"/>
        <w:rPr>
          <w:b/>
          <w:bCs/>
        </w:rPr>
      </w:pPr>
      <w:r w:rsidRPr="001934A5">
        <w:rPr>
          <w:noProof/>
          <w:sz w:val="20"/>
        </w:rPr>
        <w:pict>
          <v:shape id="_x0000_s1069" type="#_x0000_t202" style="position:absolute;left:0;text-align:left;margin-left:0;margin-top:7.5pt;width:7in;height:54pt;z-index:251662336">
            <v:textbox>
              <w:txbxContent>
                <w:p w:rsidR="00B7192D" w:rsidRDefault="00B7192D" w:rsidP="001934A5">
                  <w:pPr>
                    <w:rPr>
                      <w:sz w:val="16"/>
                    </w:rPr>
                  </w:pPr>
                  <w:r>
                    <w:rPr>
                      <w:b/>
                      <w:bCs/>
                      <w:sz w:val="16"/>
                    </w:rPr>
                    <w:t>1.4</w:t>
                  </w:r>
                  <w:r>
                    <w:rPr>
                      <w:sz w:val="16"/>
                    </w:rPr>
                    <w:t xml:space="preserve"> Om det ikke lykkes å finne aktive løsninger for tilrettelegging på arbeidsplassen, beskriv hvorfor.</w:t>
                  </w:r>
                </w:p>
              </w:txbxContent>
            </v:textbox>
          </v:shape>
        </w:pict>
      </w:r>
      <w:r w:rsidRPr="001934A5">
        <w:t xml:space="preserve">  </w:t>
      </w:r>
    </w:p>
    <w:p w:rsidR="001934A5" w:rsidRPr="001934A5" w:rsidRDefault="001934A5" w:rsidP="001934A5">
      <w:pPr>
        <w:tabs>
          <w:tab w:val="left" w:pos="939"/>
        </w:tabs>
        <w:ind w:firstLine="708"/>
        <w:rPr>
          <w:b/>
          <w:bCs/>
        </w:rPr>
      </w:pPr>
    </w:p>
    <w:p w:rsidR="001934A5" w:rsidRPr="001934A5" w:rsidRDefault="001934A5" w:rsidP="001934A5"/>
    <w:p w:rsidR="001934A5" w:rsidRPr="001934A5" w:rsidRDefault="001934A5" w:rsidP="001934A5">
      <w:r w:rsidRPr="001934A5">
        <w:rPr>
          <w:b/>
          <w:bCs/>
          <w:noProof/>
          <w:sz w:val="20"/>
        </w:rPr>
        <w:pict>
          <v:shape id="_x0000_s1072" type="#_x0000_t202" style="position:absolute;margin-left:-3.8pt;margin-top:1.85pt;width:7in;height:1in;z-index:251665408">
            <v:textbox>
              <w:txbxContent>
                <w:p w:rsidR="00B7192D" w:rsidRDefault="00B7192D" w:rsidP="001934A5">
                  <w:pPr>
                    <w:rPr>
                      <w:sz w:val="16"/>
                    </w:rPr>
                  </w:pPr>
                  <w:r>
                    <w:rPr>
                      <w:b/>
                      <w:bCs/>
                      <w:sz w:val="16"/>
                    </w:rPr>
                    <w:t>1.5</w:t>
                  </w:r>
                  <w:r>
                    <w:rPr>
                      <w:sz w:val="16"/>
                    </w:rPr>
                    <w:t xml:space="preserve"> Ser arbeidsgiver og/eller arbeidstaker at det er nødvendig med tiltak ut over det som kan skje tidsbegrenset etter </w:t>
                  </w:r>
                  <w:proofErr w:type="gramStart"/>
                  <w:r>
                    <w:rPr>
                      <w:sz w:val="16"/>
                    </w:rPr>
                    <w:t>arbeidsplassdialogen ?</w:t>
                  </w:r>
                  <w:proofErr w:type="gramEnd"/>
                </w:p>
                <w:p w:rsidR="00B7192D" w:rsidRDefault="00B7192D" w:rsidP="001934A5">
                  <w:pPr>
                    <w:rPr>
                      <w:sz w:val="16"/>
                    </w:rPr>
                  </w:pPr>
                  <w:r>
                    <w:rPr>
                      <w:sz w:val="16"/>
                    </w:rPr>
                    <w:t xml:space="preserve">Er det behov for vurdering, rettledning eller samhandling fra bistandsaktører for å hjelpe hovedaktørene på </w:t>
                  </w:r>
                  <w:proofErr w:type="gramStart"/>
                  <w:r>
                    <w:rPr>
                      <w:sz w:val="16"/>
                    </w:rPr>
                    <w:t>arbeidsplassen ?</w:t>
                  </w:r>
                  <w:proofErr w:type="gramEnd"/>
                  <w:r>
                    <w:rPr>
                      <w:sz w:val="16"/>
                    </w:rPr>
                    <w:t xml:space="preserve"> (eksempelvis varige endringer, hjelpmidler, kartlegginger, møte) Beskriv:</w:t>
                  </w:r>
                </w:p>
              </w:txbxContent>
            </v:textbox>
          </v:shape>
        </w:pict>
      </w:r>
    </w:p>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r w:rsidRPr="001934A5">
        <w:rPr>
          <w:b/>
          <w:bCs/>
          <w:noProof/>
          <w:sz w:val="20"/>
        </w:rPr>
        <w:pict>
          <v:shape id="_x0000_s1073" type="#_x0000_t202" style="position:absolute;margin-left:-3.8pt;margin-top:10.45pt;width:7in;height:45pt;z-index:251666432">
            <v:textbox>
              <w:txbxContent>
                <w:p w:rsidR="00B7192D" w:rsidRDefault="00B7192D" w:rsidP="001934A5">
                  <w:pPr>
                    <w:rPr>
                      <w:sz w:val="16"/>
                    </w:rPr>
                  </w:pPr>
                </w:p>
                <w:p w:rsidR="00B7192D" w:rsidRDefault="00B7192D" w:rsidP="001934A5">
                  <w:pPr>
                    <w:rPr>
                      <w:sz w:val="16"/>
                    </w:rPr>
                  </w:pPr>
                </w:p>
                <w:p w:rsidR="00B7192D" w:rsidRDefault="00B7192D" w:rsidP="001934A5">
                  <w:pPr>
                    <w:rPr>
                      <w:sz w:val="16"/>
                    </w:rPr>
                  </w:pPr>
                </w:p>
                <w:p w:rsidR="00B7192D" w:rsidRDefault="00B7192D" w:rsidP="001934A5">
                  <w:pPr>
                    <w:rPr>
                      <w:sz w:val="16"/>
                    </w:rPr>
                  </w:pPr>
                  <w:r>
                    <w:rPr>
                      <w:sz w:val="16"/>
                    </w:rPr>
                    <w:t>Arbeidsgiver:</w:t>
                  </w:r>
                  <w:r>
                    <w:rPr>
                      <w:sz w:val="16"/>
                    </w:rPr>
                    <w:tab/>
                  </w:r>
                  <w:r>
                    <w:rPr>
                      <w:sz w:val="16"/>
                    </w:rPr>
                    <w:tab/>
                  </w:r>
                  <w:r>
                    <w:rPr>
                      <w:sz w:val="16"/>
                    </w:rPr>
                    <w:tab/>
                  </w:r>
                  <w:r>
                    <w:rPr>
                      <w:sz w:val="16"/>
                    </w:rPr>
                    <w:tab/>
                  </w:r>
                  <w:r>
                    <w:rPr>
                      <w:sz w:val="16"/>
                    </w:rPr>
                    <w:tab/>
                    <w:t>Arbeidstaker:</w:t>
                  </w:r>
                </w:p>
              </w:txbxContent>
            </v:textbox>
          </v:shape>
        </w:pict>
      </w:r>
    </w:p>
    <w:p w:rsidR="001934A5" w:rsidRPr="001934A5" w:rsidRDefault="001934A5" w:rsidP="001934A5">
      <w:pPr>
        <w:pStyle w:val="Overskrift3"/>
        <w:rPr>
          <w:rFonts w:eastAsia="Arial Unicode MS"/>
        </w:rPr>
      </w:pPr>
      <w:bookmarkStart w:id="848" w:name="_Toc137542929"/>
      <w:r w:rsidRPr="001934A5">
        <w:t>Individuell oppfølgingsplan</w:t>
      </w:r>
      <w:bookmarkEnd w:id="848"/>
    </w:p>
    <w:p w:rsidR="001934A5" w:rsidRPr="001934A5" w:rsidRDefault="001934A5" w:rsidP="001934A5">
      <w:pPr>
        <w:rPr>
          <w:rFonts w:eastAsia="Arial Unicode MS"/>
          <w:sz w:val="28"/>
        </w:rPr>
      </w:pPr>
      <w:r w:rsidRPr="001934A5">
        <w:rPr>
          <w:sz w:val="28"/>
        </w:rPr>
        <w:t>Avtale mellom arbeidsgiver og arbeidstaker</w:t>
      </w:r>
    </w:p>
    <w:tbl>
      <w:tblPr>
        <w:tblW w:w="9900" w:type="dxa"/>
        <w:tblInd w:w="56" w:type="dxa"/>
        <w:tblLayout w:type="fixed"/>
        <w:tblCellMar>
          <w:left w:w="56" w:type="dxa"/>
          <w:right w:w="56" w:type="dxa"/>
        </w:tblCellMar>
        <w:tblLook w:val="0000"/>
      </w:tblPr>
      <w:tblGrid>
        <w:gridCol w:w="2160"/>
        <w:gridCol w:w="3420"/>
        <w:gridCol w:w="1980"/>
        <w:gridCol w:w="2340"/>
      </w:tblGrid>
      <w:tr w:rsidR="001934A5" w:rsidRPr="001934A5" w:rsidTr="001934A5">
        <w:trPr>
          <w:trHeight w:val="397"/>
        </w:trPr>
        <w:tc>
          <w:tcPr>
            <w:tcW w:w="2160" w:type="dxa"/>
            <w:tcBorders>
              <w:top w:val="single" w:sz="4" w:space="0" w:color="auto"/>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lastRenderedPageBreak/>
              <w:t>Arbeidstaker:</w:t>
            </w:r>
          </w:p>
        </w:tc>
        <w:tc>
          <w:tcPr>
            <w:tcW w:w="3420" w:type="dxa"/>
            <w:tcBorders>
              <w:top w:val="single" w:sz="4" w:space="0" w:color="auto"/>
              <w:left w:val="nil"/>
              <w:bottom w:val="dotted"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single" w:sz="4" w:space="0" w:color="auto"/>
              <w:left w:val="nil"/>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Født (11 siffer):</w:t>
            </w:r>
          </w:p>
        </w:tc>
        <w:tc>
          <w:tcPr>
            <w:tcW w:w="2340" w:type="dxa"/>
            <w:tcBorders>
              <w:top w:val="single" w:sz="4" w:space="0" w:color="auto"/>
              <w:left w:val="nil"/>
              <w:bottom w:val="dotted"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Adresse:</w:t>
            </w:r>
          </w:p>
        </w:tc>
        <w:tc>
          <w:tcPr>
            <w:tcW w:w="3420" w:type="dxa"/>
            <w:tcBorders>
              <w:top w:val="dotted" w:sz="4" w:space="0" w:color="auto"/>
              <w:left w:val="nil"/>
              <w:bottom w:val="dotted"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Trygdekontor:</w:t>
            </w:r>
          </w:p>
        </w:tc>
        <w:tc>
          <w:tcPr>
            <w:tcW w:w="2340" w:type="dxa"/>
            <w:tcBorders>
              <w:top w:val="dotted" w:sz="4" w:space="0" w:color="auto"/>
              <w:left w:val="nil"/>
              <w:bottom w:val="dotted"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5580" w:type="dxa"/>
            <w:gridSpan w:val="2"/>
            <w:tcBorders>
              <w:top w:val="nil"/>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Sykmeldt dato:</w:t>
            </w:r>
          </w:p>
        </w:tc>
        <w:tc>
          <w:tcPr>
            <w:tcW w:w="2340" w:type="dxa"/>
            <w:tcBorders>
              <w:top w:val="dotted" w:sz="4" w:space="0" w:color="auto"/>
              <w:left w:val="nil"/>
              <w:bottom w:val="nil"/>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single" w:sz="4" w:space="0" w:color="auto"/>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Arbeidsgiver:</w:t>
            </w:r>
          </w:p>
        </w:tc>
        <w:tc>
          <w:tcPr>
            <w:tcW w:w="3420" w:type="dxa"/>
            <w:tcBorders>
              <w:top w:val="single" w:sz="4" w:space="0" w:color="auto"/>
              <w:left w:val="nil"/>
              <w:bottom w:val="dotted"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single" w:sz="4" w:space="0" w:color="auto"/>
              <w:left w:val="nil"/>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Virksomhet:</w:t>
            </w:r>
          </w:p>
        </w:tc>
        <w:tc>
          <w:tcPr>
            <w:tcW w:w="2340" w:type="dxa"/>
            <w:tcBorders>
              <w:top w:val="single" w:sz="4" w:space="0" w:color="auto"/>
              <w:left w:val="nil"/>
              <w:bottom w:val="dotted"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Nærmeste leder:</w:t>
            </w:r>
          </w:p>
        </w:tc>
        <w:tc>
          <w:tcPr>
            <w:tcW w:w="3420" w:type="dxa"/>
            <w:tcBorders>
              <w:top w:val="dotted" w:sz="4" w:space="0" w:color="auto"/>
              <w:left w:val="nil"/>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Ansvarlig for oppfølging:</w:t>
            </w:r>
          </w:p>
        </w:tc>
        <w:tc>
          <w:tcPr>
            <w:tcW w:w="2340" w:type="dxa"/>
            <w:tcBorders>
              <w:top w:val="dotted" w:sz="4" w:space="0" w:color="auto"/>
              <w:left w:val="nil"/>
              <w:bottom w:val="nil"/>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Beskrivelse av arbeidsplassen</w:t>
            </w:r>
          </w:p>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(type virksomhet)</w:t>
            </w:r>
          </w:p>
        </w:tc>
        <w:tc>
          <w:tcPr>
            <w:tcW w:w="3420" w:type="dxa"/>
            <w:tcBorders>
              <w:top w:val="dotted" w:sz="4" w:space="0" w:color="auto"/>
              <w:left w:val="nil"/>
              <w:bottom w:val="dotted"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nil"/>
              <w:left w:val="nil"/>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2340" w:type="dxa"/>
            <w:tcBorders>
              <w:top w:val="dotted" w:sz="4" w:space="0" w:color="auto"/>
              <w:left w:val="nil"/>
              <w:bottom w:val="dotted"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Beskrivelse av sykemeldtes arbeidsoppgaver</w:t>
            </w:r>
          </w:p>
        </w:tc>
        <w:tc>
          <w:tcPr>
            <w:tcW w:w="3420" w:type="dxa"/>
            <w:tcBorders>
              <w:top w:val="dotted" w:sz="4" w:space="0" w:color="auto"/>
              <w:left w:val="nil"/>
              <w:bottom w:val="dotted"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nil"/>
              <w:left w:val="nil"/>
              <w:bottom w:val="nil"/>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2340" w:type="dxa"/>
            <w:tcBorders>
              <w:top w:val="dotted" w:sz="4" w:space="0" w:color="auto"/>
              <w:left w:val="nil"/>
              <w:bottom w:val="dotted"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Samtale dato:</w:t>
            </w:r>
          </w:p>
        </w:tc>
        <w:tc>
          <w:tcPr>
            <w:tcW w:w="3420" w:type="dxa"/>
            <w:tcBorders>
              <w:top w:val="dotted" w:sz="4" w:space="0" w:color="auto"/>
              <w:left w:val="nil"/>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nil"/>
              <w:left w:val="nil"/>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Dato neste samtale:</w:t>
            </w:r>
          </w:p>
        </w:tc>
        <w:tc>
          <w:tcPr>
            <w:tcW w:w="2340" w:type="dxa"/>
            <w:tcBorders>
              <w:top w:val="dotted" w:sz="4" w:space="0" w:color="auto"/>
              <w:left w:val="nil"/>
              <w:bottom w:val="single"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r w:rsidR="001934A5" w:rsidRPr="001934A5" w:rsidTr="001934A5">
        <w:trPr>
          <w:trHeight w:val="397"/>
        </w:trPr>
        <w:tc>
          <w:tcPr>
            <w:tcW w:w="2160" w:type="dxa"/>
            <w:tcBorders>
              <w:top w:val="nil"/>
              <w:left w:val="single" w:sz="4" w:space="0" w:color="auto"/>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Til stede:</w:t>
            </w:r>
          </w:p>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3420" w:type="dxa"/>
            <w:tcBorders>
              <w:top w:val="dotted" w:sz="4" w:space="0" w:color="auto"/>
              <w:left w:val="nil"/>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p w:rsidR="001934A5" w:rsidRPr="001934A5" w:rsidRDefault="001934A5" w:rsidP="001934A5">
            <w:pPr>
              <w:tabs>
                <w:tab w:val="left" w:pos="-720"/>
              </w:tabs>
              <w:suppressAutoHyphens/>
              <w:spacing w:before="2" w:after="54" w:line="240" w:lineRule="atLeast"/>
              <w:rPr>
                <w:rFonts w:ascii="Arial Narrow" w:hAnsi="Arial Narrow" w:cs="Arial"/>
                <w:sz w:val="20"/>
              </w:rPr>
            </w:pPr>
          </w:p>
        </w:tc>
        <w:tc>
          <w:tcPr>
            <w:tcW w:w="1980" w:type="dxa"/>
            <w:tcBorders>
              <w:top w:val="nil"/>
              <w:left w:val="nil"/>
              <w:bottom w:val="single" w:sz="4" w:space="0" w:color="auto"/>
              <w:right w:val="nil"/>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r w:rsidRPr="001934A5">
              <w:rPr>
                <w:rFonts w:ascii="Arial Narrow" w:hAnsi="Arial Narrow" w:cs="Arial"/>
                <w:sz w:val="20"/>
              </w:rPr>
              <w:t>Vedlegg:</w:t>
            </w:r>
          </w:p>
        </w:tc>
        <w:tc>
          <w:tcPr>
            <w:tcW w:w="2340" w:type="dxa"/>
            <w:tcBorders>
              <w:top w:val="dotted" w:sz="4" w:space="0" w:color="auto"/>
              <w:left w:val="nil"/>
              <w:bottom w:val="single" w:sz="4" w:space="0" w:color="auto"/>
              <w:right w:val="single" w:sz="4" w:space="0" w:color="auto"/>
            </w:tcBorders>
          </w:tcPr>
          <w:p w:rsidR="001934A5" w:rsidRPr="001934A5" w:rsidRDefault="001934A5" w:rsidP="001934A5">
            <w:pPr>
              <w:tabs>
                <w:tab w:val="left" w:pos="-720"/>
              </w:tabs>
              <w:suppressAutoHyphens/>
              <w:spacing w:before="2" w:after="54" w:line="240" w:lineRule="atLeast"/>
              <w:rPr>
                <w:rFonts w:ascii="Arial Narrow" w:hAnsi="Arial Narrow" w:cs="Arial"/>
                <w:sz w:val="20"/>
              </w:rPr>
            </w:pPr>
          </w:p>
        </w:tc>
      </w:tr>
    </w:tbl>
    <w:p w:rsidR="001934A5" w:rsidRPr="001934A5" w:rsidRDefault="001934A5" w:rsidP="001934A5">
      <w:pPr>
        <w:pStyle w:val="xl45"/>
        <w:pBdr>
          <w:left w:val="none" w:sz="0" w:space="0" w:color="auto"/>
          <w:bottom w:val="none" w:sz="0" w:space="0" w:color="auto"/>
        </w:pBdr>
        <w:spacing w:before="0" w:beforeAutospacing="0" w:after="0" w:afterAutospacing="0"/>
        <w:rPr>
          <w:b w:val="0"/>
          <w:bCs w:val="0"/>
        </w:rPr>
      </w:pPr>
    </w:p>
    <w:p w:rsidR="001934A5" w:rsidRPr="001934A5" w:rsidRDefault="001934A5" w:rsidP="001934A5">
      <w:pPr>
        <w:pStyle w:val="xl45"/>
        <w:pBdr>
          <w:left w:val="none" w:sz="0" w:space="0" w:color="auto"/>
          <w:bottom w:val="none" w:sz="0" w:space="0" w:color="auto"/>
        </w:pBdr>
        <w:spacing w:before="0" w:beforeAutospacing="0" w:after="0" w:afterAutospacing="0"/>
        <w:rPr>
          <w:b w:val="0"/>
          <w:bCs w:val="0"/>
          <w:sz w:val="22"/>
        </w:rPr>
      </w:pPr>
      <w:r w:rsidRPr="001934A5">
        <w:rPr>
          <w:b w:val="0"/>
          <w:bCs w:val="0"/>
          <w:sz w:val="22"/>
        </w:rPr>
        <w:t xml:space="preserve">Se samtaleguiden; </w:t>
      </w:r>
      <w:r w:rsidRPr="001934A5">
        <w:rPr>
          <w:sz w:val="22"/>
        </w:rPr>
        <w:t>EN SAMTALE OM ARBEIDSMULIGHETER ”IA-funksjonsvurdering”</w:t>
      </w:r>
    </w:p>
    <w:p w:rsidR="001934A5" w:rsidRPr="001934A5" w:rsidRDefault="001934A5" w:rsidP="001934A5">
      <w:pPr>
        <w:pStyle w:val="xl45"/>
        <w:pBdr>
          <w:left w:val="none" w:sz="0" w:space="0" w:color="auto"/>
          <w:bottom w:val="none" w:sz="0" w:space="0" w:color="auto"/>
        </w:pBdr>
        <w:spacing w:before="0" w:beforeAutospacing="0" w:after="0" w:afterAutospacing="0"/>
        <w:rPr>
          <w:b w:val="0"/>
          <w:bCs w:val="0"/>
          <w:sz w:val="22"/>
        </w:rPr>
      </w:pPr>
    </w:p>
    <w:tbl>
      <w:tblPr>
        <w:tblW w:w="9900"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160"/>
        <w:gridCol w:w="7740"/>
      </w:tblGrid>
      <w:tr w:rsidR="001934A5" w:rsidRPr="001934A5" w:rsidTr="001934A5">
        <w:trPr>
          <w:trHeight w:val="979"/>
        </w:trPr>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Beskriv det vanlige arbeidet</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sz w:val="20"/>
              </w:rPr>
            </w:pPr>
            <w:r w:rsidRPr="001934A5">
              <w:rPr>
                <w:rFonts w:ascii="Arial Narrow" w:hAnsi="Arial Narrow"/>
                <w:sz w:val="20"/>
              </w:rPr>
              <w:t>Hva går bra og hva er vanskelig?</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Oppgaver</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Arbeidstid</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Samarbeid</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sz w:val="20"/>
              </w:rPr>
            </w:pPr>
            <w:r w:rsidRPr="001934A5">
              <w:rPr>
                <w:rFonts w:ascii="Arial Narrow" w:hAnsi="Arial Narrow"/>
                <w:sz w:val="20"/>
              </w:rPr>
              <w:t>Hva med trivsel?</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Arbeidslyst</w:t>
            </w:r>
          </w:p>
          <w:p w:rsidR="001934A5" w:rsidRPr="001934A5" w:rsidRDefault="001934A5" w:rsidP="001934A5">
            <w:pPr>
              <w:pStyle w:val="xl45"/>
              <w:pBdr>
                <w:left w:val="none" w:sz="0" w:space="0" w:color="auto"/>
                <w:bottom w:val="none" w:sz="0" w:space="0" w:color="auto"/>
              </w:pBdr>
              <w:spacing w:before="0" w:beforeAutospacing="0" w:after="0" w:afterAutospacing="0"/>
              <w:rPr>
                <w:b w:val="0"/>
                <w:bCs w:val="0"/>
                <w:sz w:val="20"/>
              </w:rPr>
            </w:pPr>
            <w:r w:rsidRPr="001934A5">
              <w:rPr>
                <w:rFonts w:ascii="Arial Narrow" w:hAnsi="Arial Narrow"/>
                <w:b w:val="0"/>
                <w:bCs w:val="0"/>
                <w:sz w:val="20"/>
              </w:rPr>
              <w:t>- Sosiale forhold</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sz w:val="20"/>
              </w:rPr>
              <w:t>Har tiltak vært forsøkt tidligere?</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Hva har fungert</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Hva har ikke fungert</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sz w:val="20"/>
              </w:rPr>
              <w:t>Er det andre forhold som bør diskuteres?</w:t>
            </w:r>
          </w:p>
          <w:p w:rsidR="001934A5" w:rsidRPr="001934A5" w:rsidRDefault="001934A5" w:rsidP="001934A5">
            <w:pPr>
              <w:pStyle w:val="xl45"/>
              <w:numPr>
                <w:ilvl w:val="0"/>
                <w:numId w:val="60"/>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Forhold som påvirker arbeidssituasjonen</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i/>
                <w:iCs/>
              </w:rPr>
            </w:pPr>
            <w:r w:rsidRPr="001934A5">
              <w:rPr>
                <w:i/>
                <w:iCs/>
              </w:rPr>
              <w:t xml:space="preserve">1. Hvordan er </w:t>
            </w:r>
            <w:proofErr w:type="gramStart"/>
            <w:r w:rsidRPr="001934A5">
              <w:rPr>
                <w:i/>
                <w:iCs/>
              </w:rPr>
              <w:t>arbeidsdagen ?</w:t>
            </w:r>
            <w:proofErr w:type="gramEnd"/>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r w:rsidRPr="001934A5">
              <w:rPr>
                <w:i/>
                <w:iCs/>
              </w:rPr>
              <w:t>2. Er det forhold som bør og kan endres?</w:t>
            </w:r>
          </w:p>
        </w:tc>
      </w:tr>
      <w:tr w:rsidR="001934A5" w:rsidRPr="001934A5" w:rsidTr="001934A5">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Oppgaver, arbeidsinnhold</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Arbeidstid, tidskrav, tempo</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Organisering av arbeidet</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Samhandling med andre</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Status, verdsetting</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Kompetanse</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Tilbakemelding fra leder</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xml:space="preserve">Informasjonsrutiner </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Arbeidsplassens fysiske utforming</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Tekniske hjelpemidler</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Sosialt miljø, holdninger, kultur</w:t>
            </w: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sz w:val="20"/>
              </w:rPr>
            </w:pPr>
            <w:r w:rsidRPr="001934A5">
              <w:rPr>
                <w:rFonts w:ascii="Arial Narrow" w:hAnsi="Arial Narrow"/>
                <w:b w:val="0"/>
                <w:bCs w:val="0"/>
                <w:sz w:val="20"/>
              </w:rPr>
              <w:t xml:space="preserve">Eventuelt </w:t>
            </w:r>
            <w:proofErr w:type="gramStart"/>
            <w:r w:rsidRPr="001934A5">
              <w:rPr>
                <w:rFonts w:ascii="Arial Narrow" w:hAnsi="Arial Narrow"/>
                <w:b w:val="0"/>
                <w:bCs w:val="0"/>
                <w:sz w:val="20"/>
              </w:rPr>
              <w:t>andre  forhold</w:t>
            </w:r>
            <w:proofErr w:type="gramEnd"/>
          </w:p>
          <w:p w:rsidR="001934A5" w:rsidRPr="001934A5" w:rsidRDefault="001934A5" w:rsidP="001934A5">
            <w:pPr>
              <w:pStyle w:val="xl45"/>
              <w:pBdr>
                <w:left w:val="none" w:sz="0" w:space="0" w:color="auto"/>
                <w:bottom w:val="none" w:sz="0" w:space="0" w:color="auto"/>
              </w:pBdr>
              <w:spacing w:before="0" w:beforeAutospacing="0" w:after="0" w:afterAutospacing="0"/>
              <w:rPr>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sz w:val="20"/>
              </w:rPr>
            </w:pPr>
            <w:r w:rsidRPr="001934A5">
              <w:rPr>
                <w:rFonts w:ascii="Arial Narrow" w:hAnsi="Arial Narrow"/>
                <w:sz w:val="20"/>
              </w:rPr>
              <w:t>Hvem gjør hva; arbeidstaker, arbeidsgiver, andre</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numPr>
                <w:ilvl w:val="0"/>
                <w:numId w:val="61"/>
              </w:numPr>
              <w:pBdr>
                <w:left w:val="none" w:sz="0" w:space="0" w:color="auto"/>
                <w:bottom w:val="none" w:sz="0" w:space="0" w:color="auto"/>
              </w:pBdr>
              <w:spacing w:before="0" w:beforeAutospacing="0" w:after="0" w:afterAutospacing="0"/>
              <w:rPr>
                <w:sz w:val="20"/>
              </w:rPr>
            </w:pPr>
            <w:r w:rsidRPr="001934A5">
              <w:rPr>
                <w:rFonts w:ascii="Arial Narrow" w:hAnsi="Arial Narrow"/>
                <w:sz w:val="20"/>
              </w:rPr>
              <w:t>Skill mellom</w:t>
            </w:r>
            <w:r w:rsidRPr="001934A5">
              <w:rPr>
                <w:sz w:val="20"/>
              </w:rPr>
              <w:t xml:space="preserve"> </w:t>
            </w:r>
            <w:r w:rsidRPr="001934A5">
              <w:rPr>
                <w:rFonts w:ascii="Arial Narrow" w:hAnsi="Arial Narrow"/>
                <w:sz w:val="20"/>
              </w:rPr>
              <w:t>hva som er ønskelig og hva som er mulig</w:t>
            </w: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pPr>
          </w:p>
        </w:tc>
      </w:tr>
      <w:tr w:rsidR="001934A5" w:rsidRPr="001934A5" w:rsidTr="001934A5">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i/>
                <w:iCs/>
              </w:rPr>
            </w:pPr>
            <w:r w:rsidRPr="001934A5">
              <w:rPr>
                <w:i/>
                <w:iCs/>
              </w:rPr>
              <w:t xml:space="preserve">3. Hvilke muligheter finnes for annet arbeid </w:t>
            </w:r>
          </w:p>
          <w:p w:rsidR="001934A5" w:rsidRPr="001934A5" w:rsidRDefault="001934A5" w:rsidP="001934A5">
            <w:pPr>
              <w:pStyle w:val="xl45"/>
              <w:pBdr>
                <w:left w:val="none" w:sz="0" w:space="0" w:color="auto"/>
                <w:bottom w:val="none" w:sz="0" w:space="0" w:color="auto"/>
              </w:pBdr>
              <w:spacing w:before="0" w:beforeAutospacing="0" w:after="0" w:afterAutospacing="0"/>
              <w:rPr>
                <w:i/>
                <w:iCs/>
              </w:rPr>
            </w:pPr>
            <w:proofErr w:type="gramStart"/>
            <w:r w:rsidRPr="001934A5">
              <w:rPr>
                <w:i/>
                <w:iCs/>
              </w:rPr>
              <w:t>som arbeidstaker er kvalifisert for?</w:t>
            </w:r>
            <w:proofErr w:type="gramEnd"/>
          </w:p>
        </w:tc>
      </w:tr>
      <w:tr w:rsidR="001934A5" w:rsidRPr="001934A5" w:rsidTr="001934A5">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i/>
                <w:iCs/>
              </w:rPr>
            </w:pPr>
            <w:r w:rsidRPr="001934A5">
              <w:rPr>
                <w:i/>
                <w:iCs/>
              </w:rPr>
              <w:t>4</w:t>
            </w:r>
            <w:proofErr w:type="gramStart"/>
            <w:r w:rsidRPr="001934A5">
              <w:rPr>
                <w:i/>
                <w:iCs/>
              </w:rPr>
              <w:t>.Hvilke</w:t>
            </w:r>
            <w:proofErr w:type="gramEnd"/>
            <w:r w:rsidRPr="001934A5">
              <w:rPr>
                <w:i/>
                <w:iCs/>
              </w:rPr>
              <w:t xml:space="preserve"> muligheter finnes ellers, men som arbeidstaker mangler nødvendig kompetanse for?</w:t>
            </w:r>
          </w:p>
          <w:p w:rsidR="001934A5" w:rsidRPr="001934A5" w:rsidRDefault="001934A5" w:rsidP="001934A5">
            <w:pPr>
              <w:pStyle w:val="xl45"/>
              <w:pBdr>
                <w:left w:val="none" w:sz="0" w:space="0" w:color="auto"/>
                <w:bottom w:val="none" w:sz="0" w:space="0" w:color="auto"/>
              </w:pBdr>
              <w:spacing w:before="0" w:beforeAutospacing="0" w:after="0" w:afterAutospacing="0"/>
            </w:pPr>
          </w:p>
        </w:tc>
      </w:tr>
    </w:tbl>
    <w:p w:rsidR="001934A5" w:rsidRPr="001934A5" w:rsidRDefault="001934A5" w:rsidP="001934A5"/>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160"/>
        <w:gridCol w:w="7740"/>
      </w:tblGrid>
      <w:tr w:rsidR="001934A5" w:rsidRPr="001934A5" w:rsidTr="001934A5">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 xml:space="preserve">Ta med forhold som ikke kommer fram annet sted i </w:t>
            </w:r>
            <w:r w:rsidRPr="001934A5">
              <w:rPr>
                <w:rFonts w:ascii="Arial Narrow" w:hAnsi="Arial Narrow"/>
                <w:b w:val="0"/>
                <w:bCs w:val="0"/>
                <w:sz w:val="20"/>
              </w:rPr>
              <w:lastRenderedPageBreak/>
              <w:t>planen:</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Mål</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Tidsfrister</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Permanente og midlertidige tiltak</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Ansvarlige</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sz w:val="20"/>
              </w:rPr>
            </w:pPr>
            <w:r w:rsidRPr="001934A5">
              <w:rPr>
                <w:rFonts w:ascii="Arial Narrow" w:hAnsi="Arial Narrow"/>
                <w:b w:val="0"/>
                <w:bCs w:val="0"/>
                <w:sz w:val="20"/>
              </w:rPr>
              <w:t>Behov for hjelp fra andre</w:t>
            </w: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i/>
                <w:iCs/>
              </w:rPr>
            </w:pPr>
            <w:r w:rsidRPr="001934A5">
              <w:rPr>
                <w:i/>
                <w:iCs/>
              </w:rPr>
              <w:lastRenderedPageBreak/>
              <w:t>5. Hva er vi enige om?</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tc>
      </w:tr>
    </w:tbl>
    <w:p w:rsidR="001934A5" w:rsidRPr="001934A5" w:rsidRDefault="001934A5" w:rsidP="001934A5">
      <w:pPr>
        <w:rPr>
          <w:rFonts w:ascii="Arial" w:hAnsi="Arial" w:cs="Arial"/>
          <w:b/>
          <w:bCs/>
          <w:sz w:val="22"/>
        </w:rPr>
      </w:pPr>
    </w:p>
    <w:p w:rsidR="001934A5" w:rsidRPr="001934A5" w:rsidRDefault="001934A5" w:rsidP="001934A5">
      <w:pPr>
        <w:pStyle w:val="Overskrift7"/>
      </w:pPr>
    </w:p>
    <w:p w:rsidR="001934A5" w:rsidRPr="001934A5" w:rsidRDefault="001934A5" w:rsidP="001934A5">
      <w:pPr>
        <w:pStyle w:val="Overskrift7"/>
        <w:rPr>
          <w:sz w:val="28"/>
        </w:rPr>
      </w:pPr>
      <w:r w:rsidRPr="001934A5">
        <w:rPr>
          <w:bCs/>
          <w:sz w:val="28"/>
        </w:rPr>
        <w:t xml:space="preserve">Aktiv sykmelding </w:t>
      </w:r>
      <w:r w:rsidRPr="001934A5">
        <w:rPr>
          <w:sz w:val="28"/>
        </w:rPr>
        <w:t>(</w:t>
      </w:r>
      <w:r w:rsidRPr="001934A5">
        <w:rPr>
          <w:b/>
          <w:bCs/>
        </w:rPr>
        <w:t>fylles ut når det er aktuelt</w:t>
      </w:r>
      <w:r w:rsidRPr="001934A5">
        <w:rPr>
          <w:sz w:val="28"/>
        </w:rPr>
        <w:t>)</w:t>
      </w:r>
    </w:p>
    <w:tbl>
      <w:tblPr>
        <w:tblW w:w="0" w:type="auto"/>
        <w:tblInd w:w="70" w:type="dxa"/>
        <w:tblLayout w:type="fixed"/>
        <w:tblCellMar>
          <w:left w:w="70" w:type="dxa"/>
          <w:right w:w="70" w:type="dxa"/>
        </w:tblCellMar>
        <w:tblLook w:val="0000"/>
      </w:tblPr>
      <w:tblGrid>
        <w:gridCol w:w="2160"/>
        <w:gridCol w:w="7740"/>
      </w:tblGrid>
      <w:tr w:rsidR="001934A5" w:rsidRPr="001934A5" w:rsidTr="001934A5">
        <w:tc>
          <w:tcPr>
            <w:tcW w:w="216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Mål med aktiv sykmelding</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Tilrettelagte oppgaver</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b w:val="0"/>
                <w:bCs w:val="0"/>
              </w:rPr>
            </w:pPr>
            <w:r w:rsidRPr="001934A5">
              <w:rPr>
                <w:rFonts w:ascii="Arial Narrow" w:hAnsi="Arial Narrow"/>
                <w:b w:val="0"/>
                <w:bCs w:val="0"/>
                <w:sz w:val="20"/>
              </w:rPr>
              <w:t>Arbeidstid pr dag/uke</w:t>
            </w:r>
          </w:p>
          <w:p w:rsidR="001934A5" w:rsidRPr="001934A5" w:rsidRDefault="001934A5" w:rsidP="001934A5">
            <w:pPr>
              <w:pStyle w:val="xl45"/>
              <w:numPr>
                <w:ilvl w:val="0"/>
                <w:numId w:val="62"/>
              </w:numPr>
              <w:pBdr>
                <w:left w:val="none" w:sz="0" w:space="0" w:color="auto"/>
                <w:bottom w:val="none" w:sz="0" w:space="0" w:color="auto"/>
              </w:pBdr>
              <w:spacing w:before="0" w:beforeAutospacing="0" w:after="0" w:afterAutospacing="0"/>
              <w:rPr>
                <w:b w:val="0"/>
                <w:bCs w:val="0"/>
              </w:rPr>
            </w:pPr>
            <w:r w:rsidRPr="001934A5">
              <w:rPr>
                <w:rFonts w:ascii="Arial Narrow" w:hAnsi="Arial Narrow"/>
                <w:b w:val="0"/>
                <w:bCs w:val="0"/>
                <w:sz w:val="20"/>
              </w:rPr>
              <w:t>Varighet dato fra/til</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Hvilken informasjon gis på arbeidsplassen, og av hvem</w:t>
            </w:r>
          </w:p>
          <w:p w:rsidR="001934A5" w:rsidRPr="001934A5" w:rsidRDefault="001934A5" w:rsidP="001934A5">
            <w:pPr>
              <w:pStyle w:val="xl45"/>
              <w:pBdr>
                <w:left w:val="none" w:sz="0" w:space="0" w:color="auto"/>
                <w:bottom w:val="none" w:sz="0" w:space="0" w:color="auto"/>
              </w:pBdr>
              <w:spacing w:before="0" w:beforeAutospacing="0" w:after="0" w:afterAutospacing="0"/>
              <w:rPr>
                <w:b w:val="0"/>
                <w:bCs w:val="0"/>
              </w:rPr>
            </w:pPr>
          </w:p>
          <w:p w:rsidR="001934A5" w:rsidRPr="001934A5" w:rsidRDefault="001934A5" w:rsidP="001934A5">
            <w:pPr>
              <w:pStyle w:val="xl45"/>
              <w:pBdr>
                <w:left w:val="none" w:sz="0" w:space="0" w:color="auto"/>
                <w:bottom w:val="none" w:sz="0" w:space="0" w:color="auto"/>
              </w:pBdr>
              <w:spacing w:before="0" w:beforeAutospacing="0" w:after="0" w:afterAutospacing="0"/>
              <w:rPr>
                <w:b w:val="0"/>
                <w:bCs w:val="0"/>
              </w:rPr>
            </w:pPr>
            <w:r w:rsidRPr="001934A5">
              <w:rPr>
                <w:rFonts w:ascii="Arial Narrow" w:hAnsi="Arial Narrow"/>
                <w:b w:val="0"/>
                <w:bCs w:val="0"/>
                <w:sz w:val="20"/>
              </w:rPr>
              <w:t>Ta med forhold som ikke kommer fram annet sted I planen</w:t>
            </w:r>
          </w:p>
        </w:tc>
        <w:tc>
          <w:tcPr>
            <w:tcW w:w="774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r w:rsidRPr="001934A5">
              <w:rPr>
                <w:rFonts w:ascii="Arial Narrow" w:hAnsi="Arial Narrow"/>
                <w:b w:val="0"/>
                <w:bCs w:val="0"/>
                <w:sz w:val="20"/>
              </w:rPr>
              <w:t>Hele oppfølgingsplanen må være utfylt ved avtale om aktiv sykmelding</w:t>
            </w: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ind w:left="36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ind w:left="360"/>
              <w:rPr>
                <w:rFonts w:ascii="Arial Narrow" w:hAnsi="Arial Narrow"/>
                <w:b w:val="0"/>
                <w:bCs w:val="0"/>
                <w:sz w:val="20"/>
              </w:rPr>
            </w:pPr>
          </w:p>
          <w:p w:rsidR="001934A5" w:rsidRPr="001934A5" w:rsidRDefault="001934A5" w:rsidP="001934A5">
            <w:pPr>
              <w:pStyle w:val="xl45"/>
              <w:pBdr>
                <w:left w:val="none" w:sz="0" w:space="0" w:color="auto"/>
                <w:bottom w:val="none" w:sz="0" w:space="0" w:color="auto"/>
              </w:pBdr>
              <w:spacing w:before="0" w:beforeAutospacing="0" w:after="0" w:afterAutospacing="0"/>
              <w:ind w:left="360"/>
              <w:rPr>
                <w:rFonts w:ascii="Arial Narrow" w:hAnsi="Arial Narrow"/>
                <w:b w:val="0"/>
                <w:bCs w:val="0"/>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b/>
                <w:bCs/>
                <w:sz w:val="20"/>
              </w:rPr>
            </w:pPr>
          </w:p>
          <w:p w:rsidR="001934A5" w:rsidRPr="001934A5" w:rsidRDefault="001934A5" w:rsidP="001934A5">
            <w:pPr>
              <w:rPr>
                <w:rFonts w:ascii="Arial Narrow" w:hAnsi="Arial Narrow" w:cs="Arial"/>
                <w:sz w:val="20"/>
              </w:rPr>
            </w:pPr>
          </w:p>
          <w:p w:rsidR="001934A5" w:rsidRPr="001934A5" w:rsidRDefault="001934A5" w:rsidP="001934A5">
            <w:pPr>
              <w:rPr>
                <w:rFonts w:ascii="Arial Narrow" w:hAnsi="Arial Narrow" w:cs="Arial"/>
                <w:sz w:val="20"/>
              </w:rPr>
            </w:pPr>
          </w:p>
          <w:p w:rsidR="001934A5" w:rsidRPr="001934A5" w:rsidRDefault="001934A5" w:rsidP="001934A5">
            <w:pPr>
              <w:rPr>
                <w:rFonts w:ascii="Arial Narrow" w:hAnsi="Arial Narrow" w:cs="Arial"/>
                <w:sz w:val="20"/>
              </w:rPr>
            </w:pPr>
          </w:p>
          <w:p w:rsidR="001934A5" w:rsidRPr="001934A5" w:rsidRDefault="001934A5" w:rsidP="001934A5">
            <w:pPr>
              <w:rPr>
                <w:rFonts w:ascii="Arial Narrow" w:hAnsi="Arial Narrow" w:cs="Arial"/>
                <w:sz w:val="20"/>
              </w:rPr>
            </w:pPr>
          </w:p>
          <w:p w:rsidR="001934A5" w:rsidRPr="001934A5" w:rsidRDefault="001934A5" w:rsidP="001934A5">
            <w:pPr>
              <w:rPr>
                <w:rFonts w:ascii="Arial Narrow" w:hAnsi="Arial Narrow" w:cs="Arial"/>
                <w:sz w:val="20"/>
              </w:rPr>
            </w:pPr>
          </w:p>
          <w:p w:rsidR="001934A5" w:rsidRPr="001934A5" w:rsidRDefault="001934A5" w:rsidP="001934A5">
            <w:pPr>
              <w:rPr>
                <w:rFonts w:ascii="Arial Narrow" w:hAnsi="Arial Narrow" w:cs="Arial"/>
                <w:sz w:val="20"/>
              </w:rPr>
            </w:pPr>
          </w:p>
        </w:tc>
      </w:tr>
    </w:tbl>
    <w:p w:rsidR="001934A5" w:rsidRPr="001934A5" w:rsidRDefault="001934A5" w:rsidP="001934A5">
      <w:pPr>
        <w:pStyle w:val="xl45"/>
        <w:pBdr>
          <w:left w:val="none" w:sz="0" w:space="0" w:color="auto"/>
          <w:bottom w:val="none" w:sz="0" w:space="0" w:color="auto"/>
        </w:pBdr>
        <w:spacing w:before="0" w:beforeAutospacing="0" w:after="0" w:afterAutospacing="0"/>
      </w:pPr>
    </w:p>
    <w:tbl>
      <w:tblPr>
        <w:tblW w:w="0" w:type="auto"/>
        <w:tblInd w:w="70" w:type="dxa"/>
        <w:tblLayout w:type="fixed"/>
        <w:tblCellMar>
          <w:left w:w="70" w:type="dxa"/>
          <w:right w:w="70" w:type="dxa"/>
        </w:tblCellMar>
        <w:tblLook w:val="0000"/>
      </w:tblPr>
      <w:tblGrid>
        <w:gridCol w:w="9900"/>
      </w:tblGrid>
      <w:tr w:rsidR="001934A5" w:rsidRPr="001934A5" w:rsidTr="001934A5">
        <w:tc>
          <w:tcPr>
            <w:tcW w:w="9900" w:type="dxa"/>
            <w:tcBorders>
              <w:top w:val="single" w:sz="4" w:space="0" w:color="auto"/>
              <w:left w:val="single" w:sz="4" w:space="0" w:color="auto"/>
              <w:bottom w:val="single" w:sz="4" w:space="0" w:color="auto"/>
              <w:right w:val="single" w:sz="4" w:space="0" w:color="auto"/>
            </w:tcBorders>
          </w:tcPr>
          <w:p w:rsidR="001934A5" w:rsidRPr="001934A5" w:rsidRDefault="001934A5" w:rsidP="001934A5">
            <w:pPr>
              <w:pStyle w:val="xl45"/>
              <w:pBdr>
                <w:left w:val="none" w:sz="0" w:space="0" w:color="auto"/>
                <w:bottom w:val="none" w:sz="0" w:space="0" w:color="auto"/>
              </w:pBdr>
              <w:spacing w:before="0" w:beforeAutospacing="0" w:after="0" w:afterAutospacing="0"/>
            </w:pPr>
            <w:r w:rsidRPr="001934A5">
              <w:t>Underskrift</w:t>
            </w:r>
          </w:p>
          <w:p w:rsidR="001934A5" w:rsidRPr="001934A5" w:rsidRDefault="001934A5" w:rsidP="001934A5">
            <w:pPr>
              <w:pStyle w:val="xl45"/>
              <w:pBdr>
                <w:left w:val="none" w:sz="0" w:space="0" w:color="auto"/>
                <w:bottom w:val="none" w:sz="0" w:space="0" w:color="auto"/>
              </w:pBdr>
              <w:spacing w:before="0" w:beforeAutospacing="0" w:after="0" w:afterAutospacing="0"/>
            </w:pPr>
          </w:p>
          <w:p w:rsidR="001934A5" w:rsidRPr="001934A5" w:rsidRDefault="001934A5" w:rsidP="001934A5">
            <w:pPr>
              <w:pStyle w:val="xl45"/>
              <w:pBdr>
                <w:left w:val="none" w:sz="0" w:space="0" w:color="auto"/>
                <w:bottom w:val="none" w:sz="0" w:space="0" w:color="auto"/>
              </w:pBdr>
              <w:spacing w:before="0" w:beforeAutospacing="0" w:after="0" w:afterAutospacing="0"/>
              <w:rPr>
                <w:sz w:val="22"/>
              </w:rPr>
            </w:pPr>
          </w:p>
          <w:p w:rsidR="001934A5" w:rsidRPr="001934A5" w:rsidRDefault="001934A5" w:rsidP="001934A5">
            <w:pPr>
              <w:tabs>
                <w:tab w:val="left" w:pos="1550"/>
              </w:tabs>
              <w:rPr>
                <w:rFonts w:ascii="Arial" w:hAnsi="Arial" w:cs="Arial"/>
                <w:sz w:val="22"/>
              </w:rPr>
            </w:pPr>
            <w:r w:rsidRPr="001934A5">
              <w:rPr>
                <w:rFonts w:ascii="Arial" w:hAnsi="Arial" w:cs="Arial"/>
                <w:sz w:val="22"/>
              </w:rPr>
              <w:tab/>
              <w:t>__________</w:t>
            </w:r>
            <w:r w:rsidRPr="001934A5">
              <w:rPr>
                <w:rFonts w:ascii="Arial" w:hAnsi="Arial" w:cs="Arial"/>
                <w:sz w:val="22"/>
              </w:rPr>
              <w:tab/>
            </w:r>
            <w:r w:rsidRPr="001934A5">
              <w:rPr>
                <w:rFonts w:ascii="Arial" w:hAnsi="Arial" w:cs="Arial"/>
                <w:sz w:val="22"/>
              </w:rPr>
              <w:tab/>
              <w:t>_________________</w:t>
            </w:r>
            <w:r w:rsidRPr="001934A5">
              <w:rPr>
                <w:rFonts w:ascii="Arial" w:hAnsi="Arial" w:cs="Arial"/>
                <w:sz w:val="22"/>
              </w:rPr>
              <w:tab/>
            </w:r>
            <w:r w:rsidRPr="001934A5">
              <w:rPr>
                <w:rFonts w:ascii="Arial" w:hAnsi="Arial" w:cs="Arial"/>
                <w:sz w:val="22"/>
              </w:rPr>
              <w:tab/>
              <w:t>_________________</w:t>
            </w:r>
          </w:p>
          <w:p w:rsidR="001934A5" w:rsidRPr="001934A5" w:rsidRDefault="001934A5" w:rsidP="001934A5">
            <w:pPr>
              <w:tabs>
                <w:tab w:val="left" w:pos="1550"/>
              </w:tabs>
              <w:rPr>
                <w:rFonts w:ascii="Arial" w:hAnsi="Arial" w:cs="Arial"/>
                <w:sz w:val="22"/>
              </w:rPr>
            </w:pPr>
            <w:r w:rsidRPr="001934A5">
              <w:rPr>
                <w:rFonts w:ascii="Arial" w:hAnsi="Arial" w:cs="Arial"/>
                <w:sz w:val="22"/>
              </w:rPr>
              <w:t xml:space="preserve">       </w:t>
            </w:r>
            <w:r w:rsidRPr="001934A5">
              <w:rPr>
                <w:rFonts w:ascii="Arial" w:hAnsi="Arial" w:cs="Arial"/>
                <w:sz w:val="22"/>
              </w:rPr>
              <w:tab/>
              <w:t>Dato</w:t>
            </w:r>
            <w:r w:rsidRPr="001934A5">
              <w:rPr>
                <w:rFonts w:ascii="Arial" w:hAnsi="Arial" w:cs="Arial"/>
                <w:sz w:val="22"/>
              </w:rPr>
              <w:tab/>
            </w:r>
            <w:r w:rsidRPr="001934A5">
              <w:rPr>
                <w:rFonts w:ascii="Arial" w:hAnsi="Arial" w:cs="Arial"/>
                <w:sz w:val="22"/>
              </w:rPr>
              <w:tab/>
            </w:r>
            <w:r w:rsidRPr="001934A5">
              <w:rPr>
                <w:rFonts w:ascii="Arial" w:hAnsi="Arial" w:cs="Arial"/>
                <w:sz w:val="22"/>
              </w:rPr>
              <w:tab/>
              <w:t>Arbeidstaker</w:t>
            </w:r>
            <w:r w:rsidRPr="001934A5">
              <w:rPr>
                <w:rFonts w:ascii="Arial" w:hAnsi="Arial" w:cs="Arial"/>
                <w:sz w:val="22"/>
              </w:rPr>
              <w:tab/>
            </w:r>
            <w:r w:rsidRPr="001934A5">
              <w:rPr>
                <w:rFonts w:ascii="Arial" w:hAnsi="Arial" w:cs="Arial"/>
                <w:sz w:val="22"/>
              </w:rPr>
              <w:tab/>
            </w:r>
            <w:r w:rsidRPr="001934A5">
              <w:rPr>
                <w:rFonts w:ascii="Arial" w:hAnsi="Arial" w:cs="Arial"/>
                <w:sz w:val="22"/>
              </w:rPr>
              <w:tab/>
              <w:t>Arbeidsgiver</w:t>
            </w:r>
          </w:p>
        </w:tc>
      </w:tr>
    </w:tbl>
    <w:p w:rsidR="001934A5" w:rsidRPr="001934A5" w:rsidRDefault="001934A5" w:rsidP="001934A5">
      <w:pPr>
        <w:pStyle w:val="Topptekst"/>
        <w:tabs>
          <w:tab w:val="left" w:pos="708"/>
        </w:tabs>
      </w:pPr>
    </w:p>
    <w:p w:rsidR="001934A5" w:rsidRPr="001934A5" w:rsidRDefault="001934A5" w:rsidP="001934A5">
      <w:pPr>
        <w:pStyle w:val="Brdtekst"/>
        <w:rPr>
          <w:color w:val="auto"/>
        </w:rPr>
      </w:pPr>
      <w:r w:rsidRPr="001934A5">
        <w:rPr>
          <w:color w:val="auto"/>
        </w:rPr>
        <w:br w:type="page"/>
      </w:r>
    </w:p>
    <w:p w:rsidR="001934A5" w:rsidRPr="001934A5" w:rsidRDefault="001934A5" w:rsidP="001934A5">
      <w:pPr>
        <w:pStyle w:val="Brdteks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pStyle w:val="Overskrift3"/>
            </w:pPr>
            <w:r w:rsidRPr="001934A5">
              <w:br w:type="page"/>
            </w:r>
            <w:bookmarkStart w:id="849" w:name="_Toc137542930"/>
            <w:r w:rsidRPr="001934A5">
              <w:t>Avtale om aktiv sykemelding</w:t>
            </w:r>
            <w:bookmarkEnd w:id="849"/>
          </w:p>
        </w:tc>
      </w:tr>
    </w:tbl>
    <w:p w:rsidR="001934A5" w:rsidRPr="001934A5" w:rsidRDefault="001934A5" w:rsidP="001934A5">
      <w:pP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 xml:space="preserve">Navn:                                                          </w:t>
      </w:r>
      <w:r w:rsidRPr="001934A5">
        <w:rPr>
          <w:sz w:val="22"/>
        </w:rPr>
        <w:tab/>
      </w:r>
      <w:r w:rsidRPr="001934A5">
        <w:rPr>
          <w:sz w:val="22"/>
        </w:rPr>
        <w:tab/>
      </w:r>
      <w:r w:rsidRPr="001934A5">
        <w:rPr>
          <w:sz w:val="22"/>
        </w:rPr>
        <w:tab/>
        <w:t>Født:</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1"/>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fldChar w:fldCharType="begin">
          <w:ffData>
            <w:name w:val="Tekst2"/>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 xml:space="preserve">Stilling:                                                                                         </w:t>
      </w:r>
      <w:r w:rsidRPr="001934A5">
        <w:rPr>
          <w:sz w:val="22"/>
        </w:rPr>
        <w:tab/>
        <w:t>Tlf privat</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3"/>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fldChar w:fldCharType="begin">
          <w:ffData>
            <w:name w:val="Tekst4"/>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roofErr w:type="gramStart"/>
      <w:r w:rsidRPr="001934A5">
        <w:rPr>
          <w:sz w:val="22"/>
        </w:rPr>
        <w:t>Tjenestested:                                                                                  Tlf</w:t>
      </w:r>
      <w:proofErr w:type="gramEnd"/>
      <w:r w:rsidRPr="001934A5">
        <w:rPr>
          <w:sz w:val="22"/>
        </w:rPr>
        <w:t xml:space="preserve"> arbeid</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5"/>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fldChar w:fldCharType="begin">
          <w:ffData>
            <w:name w:val="Tekst6"/>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Style w:val="Brdtekst"/>
        <w:rPr>
          <w:color w:val="auto"/>
        </w:rPr>
      </w:pPr>
      <w:r w:rsidRPr="001934A5">
        <w:rPr>
          <w:color w:val="auto"/>
        </w:rPr>
        <w:t>Sykemeldt fra:</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7"/>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 xml:space="preserve">Arbeidsgiver                                               </w:t>
      </w:r>
      <w:r w:rsidRPr="001934A5">
        <w:rPr>
          <w:sz w:val="22"/>
        </w:rPr>
        <w:tab/>
      </w:r>
      <w:r w:rsidRPr="001934A5">
        <w:rPr>
          <w:sz w:val="22"/>
        </w:rPr>
        <w:tab/>
      </w:r>
      <w:r w:rsidRPr="001934A5">
        <w:rPr>
          <w:sz w:val="22"/>
        </w:rPr>
        <w:tab/>
        <w:t>Tlf</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8"/>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fldChar w:fldCharType="begin">
          <w:ffData>
            <w:name w:val="Tekst9"/>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Ansvarlig leder:</w:t>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t xml:space="preserve">Direkte nr </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11"/>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fldChar w:fldCharType="begin">
          <w:ffData>
            <w:name w:val="Tekst27"/>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Liste"/>
      </w:pPr>
      <w:r w:rsidRPr="001934A5">
        <w:t>I forbindelse med arbeidstakers sykefravær har vi gjort avtale om aktivisering/arbeidstrening</w:t>
      </w:r>
    </w:p>
    <w:p w:rsidR="001934A5" w:rsidRPr="001934A5" w:rsidRDefault="001934A5" w:rsidP="001934A5">
      <w:pPr>
        <w:pStyle w:val="Liste"/>
      </w:pPr>
      <w:r w:rsidRPr="001934A5">
        <w:t>fra</w:t>
      </w:r>
      <w:r w:rsidRPr="001934A5">
        <w:fldChar w:fldCharType="begin">
          <w:ffData>
            <w:name w:val="Tekst12"/>
            <w:enabled/>
            <w:calcOnExit w:val="0"/>
            <w:textInput/>
          </w:ffData>
        </w:fldChar>
      </w:r>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r w:rsidRPr="001934A5">
        <w:t xml:space="preserve"> til </w:t>
      </w:r>
      <w:r w:rsidRPr="001934A5">
        <w:fldChar w:fldCharType="begin">
          <w:ffData>
            <w:name w:val="Tekst13"/>
            <w:enabled/>
            <w:calcOnExit w:val="0"/>
            <w:textInput/>
          </w:ffData>
        </w:fldChar>
      </w:r>
      <w:bookmarkStart w:id="850" w:name="Tekst13"/>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50"/>
    </w:p>
    <w:p w:rsidR="001934A5" w:rsidRPr="001934A5" w:rsidRDefault="001934A5" w:rsidP="001934A5">
      <w:pPr>
        <w:pStyle w:val="Liste"/>
      </w:pPr>
      <w:r w:rsidRPr="001934A5">
        <w:t xml:space="preserve">Hensikten med aktiv sykemeldting er: </w:t>
      </w:r>
      <w:r w:rsidRPr="001934A5">
        <w:fldChar w:fldCharType="begin">
          <w:ffData>
            <w:name w:val="Tekst14"/>
            <w:enabled/>
            <w:calcOnExit w:val="0"/>
            <w:textInput/>
          </w:ffData>
        </w:fldChar>
      </w:r>
      <w:bookmarkStart w:id="851" w:name="Tekst14"/>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51"/>
    </w:p>
    <w:p w:rsidR="001934A5" w:rsidRPr="001934A5" w:rsidRDefault="001934A5" w:rsidP="001934A5">
      <w:pPr>
        <w:rPr>
          <w:sz w:val="22"/>
        </w:rPr>
      </w:pPr>
    </w:p>
    <w:p w:rsidR="001934A5" w:rsidRPr="001934A5" w:rsidRDefault="001934A5" w:rsidP="001934A5">
      <w:pPr>
        <w:pStyle w:val="Brdtekst"/>
        <w:rPr>
          <w:color w:val="auto"/>
        </w:rPr>
      </w:pPr>
      <w:r w:rsidRPr="001934A5">
        <w:rPr>
          <w:color w:val="auto"/>
        </w:rPr>
        <w:t>Beskrivelse av tiltak/aktivitet:</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15"/>
            <w:enabled/>
            <w:calcOnExit w:val="0"/>
            <w:textInput/>
          </w:ffData>
        </w:fldChar>
      </w:r>
      <w:bookmarkStart w:id="852" w:name="Tekst15"/>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52"/>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Liste"/>
      </w:pPr>
      <w:r w:rsidRPr="001934A5">
        <w:t xml:space="preserve">Arbeidstid: </w:t>
      </w:r>
      <w:r w:rsidRPr="001934A5">
        <w:fldChar w:fldCharType="begin">
          <w:ffData>
            <w:name w:val="Tekst16"/>
            <w:enabled/>
            <w:calcOnExit w:val="0"/>
            <w:textInput/>
          </w:ffData>
        </w:fldChar>
      </w:r>
      <w:bookmarkStart w:id="853" w:name="Tekst16"/>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53"/>
    </w:p>
    <w:p w:rsidR="001934A5" w:rsidRPr="001934A5" w:rsidRDefault="001934A5" w:rsidP="001934A5">
      <w:pPr>
        <w:pStyle w:val="Liste"/>
      </w:pPr>
      <w:r w:rsidRPr="001934A5">
        <w:t xml:space="preserve">Aktiviteten/arbeidstreningen skal </w:t>
      </w:r>
      <w:proofErr w:type="gramStart"/>
      <w:r w:rsidRPr="001934A5">
        <w:t xml:space="preserve">foregå  </w:t>
      </w:r>
      <w:r w:rsidRPr="001934A5">
        <w:fldChar w:fldCharType="begin">
          <w:ffData>
            <w:name w:val="Liste1"/>
            <w:enabled/>
            <w:calcOnExit w:val="0"/>
            <w:ddList>
              <w:listEntry w:val="egen arbeidsplass"/>
              <w:listEntry w:val="annen arbeidsplass (evt. hvor)"/>
            </w:ddList>
          </w:ffData>
        </w:fldChar>
      </w:r>
      <w:bookmarkStart w:id="854" w:name="Liste1"/>
      <w:proofErr w:type="gramEnd"/>
      <w:r w:rsidRPr="001934A5">
        <w:instrText xml:space="preserve"> FORMDROPDOWN </w:instrText>
      </w:r>
      <w:r w:rsidRPr="001934A5">
        <w:fldChar w:fldCharType="end"/>
      </w:r>
      <w:bookmarkEnd w:id="854"/>
      <w:r w:rsidRPr="001934A5">
        <w:t>.</w:t>
      </w:r>
    </w:p>
    <w:p w:rsidR="001934A5" w:rsidRPr="001934A5" w:rsidRDefault="001934A5" w:rsidP="001934A5">
      <w:pPr>
        <w:pStyle w:val="Brdtekst"/>
        <w:rPr>
          <w:color w:val="auto"/>
        </w:rPr>
      </w:pPr>
      <w:r w:rsidRPr="001934A5">
        <w:rPr>
          <w:color w:val="auto"/>
        </w:rPr>
        <w:t>Ansvarlig for oppfølgingen på arbeidsplassen:</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17"/>
            <w:enabled/>
            <w:calcOnExit w:val="0"/>
            <w:textInput/>
          </w:ffData>
        </w:fldChar>
      </w:r>
      <w:bookmarkStart w:id="855" w:name="Tekst17"/>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55"/>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r w:rsidRPr="001934A5">
        <w:rPr>
          <w:color w:val="auto"/>
        </w:rPr>
        <w:t>Hvilket veiledningsopplegg er planlagt, og hvordan er dette tenkt gjennomført?</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38"/>
            <w:enabled/>
            <w:calcOnExit w:val="0"/>
            <w:textInput/>
          </w:ffData>
        </w:fldChar>
      </w:r>
      <w:bookmarkStart w:id="856" w:name="Tekst38"/>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56"/>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r w:rsidRPr="001934A5">
        <w:rPr>
          <w:color w:val="auto"/>
        </w:rPr>
        <w:t xml:space="preserve">Hvilke investeringer er nødvendig for at </w:t>
      </w:r>
      <w:proofErr w:type="gramStart"/>
      <w:r w:rsidRPr="001934A5">
        <w:rPr>
          <w:color w:val="auto"/>
        </w:rPr>
        <w:t>den ansatte</w:t>
      </w:r>
      <w:proofErr w:type="gramEnd"/>
      <w:r w:rsidRPr="001934A5">
        <w:rPr>
          <w:color w:val="auto"/>
        </w:rPr>
        <w:t xml:space="preserve"> skal få fullt utbytte av arbeidstreningen?</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Liste2"/>
            <w:enabled/>
            <w:calcOnExit w:val="0"/>
            <w:ddList>
              <w:listEntry w:val="Tilrettelegging på arbeidsplassen"/>
              <w:listEntry w:val="Ombygging av maskiner og utstyr"/>
              <w:listEntry w:val="Nyanskaffelser"/>
              <w:listEntry w:val="Annet (beskriv hva)"/>
            </w:ddList>
          </w:ffData>
        </w:fldChar>
      </w:r>
      <w:bookmarkStart w:id="857" w:name="Liste2"/>
      <w:r w:rsidRPr="001934A5">
        <w:rPr>
          <w:sz w:val="22"/>
        </w:rPr>
        <w:instrText xml:space="preserve"> FORMDROPDOWN </w:instrText>
      </w:r>
      <w:r w:rsidRPr="001934A5">
        <w:rPr>
          <w:sz w:val="22"/>
        </w:rPr>
      </w:r>
      <w:r w:rsidRPr="001934A5">
        <w:rPr>
          <w:sz w:val="22"/>
        </w:rPr>
        <w:fldChar w:fldCharType="end"/>
      </w:r>
      <w:bookmarkEnd w:id="857"/>
      <w:r w:rsidRPr="001934A5">
        <w:rPr>
          <w:sz w:val="22"/>
        </w:rPr>
        <w:t xml:space="preserve"> </w:t>
      </w:r>
      <w:r w:rsidRPr="001934A5">
        <w:rPr>
          <w:sz w:val="22"/>
        </w:rPr>
        <w:fldChar w:fldCharType="begin">
          <w:ffData>
            <w:name w:val="Tekst39"/>
            <w:enabled/>
            <w:calcOnExit w:val="0"/>
            <w:textInput/>
          </w:ffData>
        </w:fldChar>
      </w:r>
      <w:bookmarkStart w:id="858" w:name="Tekst39"/>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58"/>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Sted/dato</w:t>
      </w:r>
      <w:r w:rsidRPr="001934A5">
        <w:rPr>
          <w:color w:val="auto"/>
        </w:rPr>
        <w:tab/>
      </w:r>
      <w:r w:rsidRPr="001934A5">
        <w:rPr>
          <w:color w:val="auto"/>
        </w:rPr>
        <w:tab/>
      </w:r>
      <w:r w:rsidRPr="001934A5">
        <w:rPr>
          <w:color w:val="auto"/>
        </w:rPr>
        <w:tab/>
      </w:r>
      <w:r w:rsidRPr="001934A5">
        <w:rPr>
          <w:color w:val="auto"/>
        </w:rPr>
        <w:tab/>
      </w:r>
      <w:r w:rsidRPr="001934A5">
        <w:rPr>
          <w:color w:val="auto"/>
        </w:rPr>
        <w:tab/>
      </w:r>
    </w:p>
    <w:p w:rsidR="001934A5" w:rsidRPr="001934A5" w:rsidRDefault="001934A5" w:rsidP="001934A5">
      <w:pPr>
        <w:pStyle w:val="Brdtekst"/>
        <w:rPr>
          <w:color w:val="auto"/>
        </w:rPr>
      </w:pPr>
      <w:r w:rsidRPr="001934A5">
        <w:rPr>
          <w:color w:val="auto"/>
        </w:rPr>
        <w:t>Underskrift</w:t>
      </w:r>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Ansvarlig </w:t>
      </w:r>
      <w:proofErr w:type="gramStart"/>
      <w:r w:rsidRPr="001934A5">
        <w:rPr>
          <w:color w:val="auto"/>
        </w:rPr>
        <w:t>leder                                       Arbeidstaker</w:t>
      </w:r>
      <w:proofErr w:type="gramEnd"/>
    </w:p>
    <w:p w:rsidR="001934A5" w:rsidRPr="001934A5" w:rsidRDefault="001934A5" w:rsidP="001934A5">
      <w:pPr>
        <w:pStyle w:val="Overskrift3"/>
      </w:pPr>
      <w:bookmarkStart w:id="859" w:name="_Toc137542931"/>
      <w:r w:rsidRPr="001934A5">
        <w:t>Avtale om bedriftsintern attføring</w:t>
      </w:r>
      <w:bookmarkEnd w:id="859"/>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Navn:</w:t>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t>Født:</w:t>
      </w: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fldChar w:fldCharType="begin">
          <w:ffData>
            <w:name w:val="Tekst18"/>
            <w:enabled/>
            <w:calcOnExit w:val="0"/>
            <w:textInput/>
          </w:ffData>
        </w:fldChar>
      </w:r>
      <w:bookmarkStart w:id="860" w:name="Tekst18"/>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0"/>
      <w:r w:rsidRPr="001934A5">
        <w:rPr>
          <w:sz w:val="22"/>
        </w:rPr>
        <w:tab/>
      </w:r>
      <w:r w:rsidRPr="001934A5">
        <w:rPr>
          <w:sz w:val="22"/>
        </w:rPr>
        <w:fldChar w:fldCharType="begin">
          <w:ffData>
            <w:name w:val="Tekst19"/>
            <w:enabled/>
            <w:calcOnExit w:val="0"/>
            <w:textInput/>
          </w:ffData>
        </w:fldChar>
      </w:r>
      <w:bookmarkStart w:id="861" w:name="Tekst19"/>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1"/>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Virksomhet:</w:t>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t>Stilling:</w:t>
      </w: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fldChar w:fldCharType="begin">
          <w:ffData>
            <w:name w:val="Tekst20"/>
            <w:enabled/>
            <w:calcOnExit w:val="0"/>
            <w:textInput/>
          </w:ffData>
        </w:fldChar>
      </w:r>
      <w:bookmarkStart w:id="862" w:name="Tekst20"/>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2"/>
      <w:r w:rsidRPr="001934A5">
        <w:rPr>
          <w:sz w:val="22"/>
        </w:rPr>
        <w:tab/>
      </w:r>
      <w:r w:rsidRPr="001934A5">
        <w:rPr>
          <w:sz w:val="22"/>
        </w:rPr>
        <w:fldChar w:fldCharType="begin">
          <w:ffData>
            <w:name w:val="Tekst21"/>
            <w:enabled/>
            <w:calcOnExit w:val="0"/>
            <w:textInput/>
          </w:ffData>
        </w:fldChar>
      </w:r>
      <w:bookmarkStart w:id="863" w:name="Tekst21"/>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3"/>
      <w:r w:rsidRPr="001934A5">
        <w:rPr>
          <w:sz w:val="22"/>
        </w:rPr>
        <w:tab/>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Ansvarlig leder:</w:t>
      </w:r>
      <w:r w:rsidRPr="001934A5">
        <w:rPr>
          <w:sz w:val="22"/>
        </w:rPr>
        <w:tab/>
      </w:r>
      <w:r w:rsidRPr="001934A5">
        <w:rPr>
          <w:sz w:val="22"/>
        </w:rPr>
        <w:tab/>
      </w:r>
      <w:r w:rsidRPr="001934A5">
        <w:rPr>
          <w:sz w:val="22"/>
        </w:rPr>
        <w:tab/>
      </w:r>
      <w:r w:rsidRPr="001934A5">
        <w:rPr>
          <w:sz w:val="22"/>
        </w:rPr>
        <w:tab/>
      </w:r>
      <w:r w:rsidRPr="001934A5">
        <w:rPr>
          <w:sz w:val="22"/>
        </w:rPr>
        <w:tab/>
      </w:r>
      <w:r w:rsidRPr="001934A5">
        <w:rPr>
          <w:sz w:val="22"/>
        </w:rPr>
        <w:tab/>
        <w:t>Tlf:</w:t>
      </w: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fldChar w:fldCharType="begin">
          <w:ffData>
            <w:name w:val="Tekst22"/>
            <w:enabled/>
            <w:calcOnExit w:val="0"/>
            <w:textInput/>
          </w:ffData>
        </w:fldChar>
      </w:r>
      <w:bookmarkStart w:id="864" w:name="Tekst22"/>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4"/>
      <w:r w:rsidRPr="001934A5">
        <w:rPr>
          <w:sz w:val="22"/>
        </w:rPr>
        <w:tab/>
      </w:r>
      <w:r w:rsidRPr="001934A5">
        <w:rPr>
          <w:sz w:val="22"/>
        </w:rPr>
        <w:fldChar w:fldCharType="begin">
          <w:ffData>
            <w:name w:val="Tekst23"/>
            <w:enabled/>
            <w:calcOnExit w:val="0"/>
            <w:textInput/>
          </w:ffData>
        </w:fldChar>
      </w:r>
      <w:bookmarkStart w:id="865" w:name="Tekst23"/>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5"/>
    </w:p>
    <w:p w:rsidR="001934A5" w:rsidRPr="001934A5" w:rsidRDefault="001934A5" w:rsidP="001934A5">
      <w:pPr>
        <w:rPr>
          <w:sz w:val="22"/>
        </w:rPr>
      </w:pPr>
    </w:p>
    <w:p w:rsidR="001934A5" w:rsidRPr="001934A5" w:rsidRDefault="001934A5" w:rsidP="001934A5">
      <w:pPr>
        <w:pStyle w:val="Brdtekst"/>
        <w:rPr>
          <w:color w:val="auto"/>
        </w:rPr>
      </w:pPr>
      <w:r w:rsidRPr="001934A5">
        <w:rPr>
          <w:color w:val="auto"/>
        </w:rPr>
        <w:t>Kortsiktige mål:</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24"/>
            <w:enabled/>
            <w:calcOnExit w:val="0"/>
            <w:textInput/>
          </w:ffData>
        </w:fldChar>
      </w:r>
      <w:bookmarkStart w:id="866" w:name="Tekst24"/>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6"/>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r w:rsidRPr="001934A5">
        <w:rPr>
          <w:color w:val="auto"/>
        </w:rPr>
        <w:t>Langsiktige mål:</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25"/>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rPr>
          <w:sz w:val="22"/>
        </w:rPr>
      </w:pPr>
    </w:p>
    <w:p w:rsidR="001934A5" w:rsidRPr="001934A5" w:rsidRDefault="001934A5" w:rsidP="001934A5">
      <w:pPr>
        <w:pStyle w:val="Brdtekst"/>
        <w:rPr>
          <w:color w:val="auto"/>
        </w:rPr>
      </w:pPr>
      <w:r w:rsidRPr="001934A5">
        <w:rPr>
          <w:color w:val="auto"/>
        </w:rPr>
        <w:t>Beskrivelse av attføringstiltaket:</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26"/>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r w:rsidRPr="001934A5">
        <w:rPr>
          <w:color w:val="auto"/>
        </w:rPr>
        <w:t>Arbeidstid:</w:t>
      </w:r>
    </w:p>
    <w:p w:rsidR="001934A5" w:rsidRPr="001934A5" w:rsidRDefault="001934A5" w:rsidP="001934A5">
      <w:pPr>
        <w:pStyle w:val="Brdtekst"/>
        <w:rPr>
          <w:color w:val="auto"/>
        </w:rPr>
      </w:pPr>
      <w:r w:rsidRPr="001934A5">
        <w:rPr>
          <w:color w:val="auto"/>
        </w:rPr>
        <w:t>Attføringen skal foregå på arbeidsplass:</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fldChar w:fldCharType="begin">
          <w:ffData>
            <w:name w:val="Tekst28"/>
            <w:enabled/>
            <w:calcOnExit w:val="0"/>
            <w:textInput/>
          </w:ffData>
        </w:fldChar>
      </w:r>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pStyle w:val="Brdtekst"/>
        <w:rPr>
          <w:color w:val="auto"/>
        </w:rPr>
      </w:pPr>
      <w:r w:rsidRPr="001934A5">
        <w:rPr>
          <w:color w:val="auto"/>
        </w:rPr>
        <w:t>Hvilket veiledningsopplegg er planlagt, og hvordan dette er tenkt gjennomført:</w:t>
      </w:r>
    </w:p>
    <w:p w:rsidR="001934A5" w:rsidRPr="001934A5" w:rsidRDefault="001934A5" w:rsidP="001934A5">
      <w:pPr>
        <w:pStyle w:val="Brdtekst"/>
        <w:rPr>
          <w:color w:val="auto"/>
        </w:rPr>
      </w:pPr>
      <w:r w:rsidRPr="001934A5">
        <w:rPr>
          <w:color w:val="auto"/>
        </w:rPr>
        <w:t>Investeringer som er nødvendige for at den ansatte skal få fullt utbytte av arbeidstreningen</w:t>
      </w:r>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r w:rsidRPr="001934A5">
        <w:rPr>
          <w:sz w:val="22"/>
        </w:rPr>
        <w:t>Hvem e</w:t>
      </w:r>
      <w:r w:rsidRPr="001934A5">
        <w:rPr>
          <w:sz w:val="22"/>
        </w:rPr>
        <w:tab/>
        <w:t>r ansvarlig for å følge opp arbeidstakeren?</w:t>
      </w:r>
      <w:r w:rsidRPr="001934A5">
        <w:rPr>
          <w:sz w:val="22"/>
        </w:rPr>
        <w:tab/>
      </w:r>
      <w:r w:rsidRPr="001934A5">
        <w:rPr>
          <w:sz w:val="22"/>
        </w:rPr>
        <w:tab/>
      </w:r>
      <w:r w:rsidRPr="001934A5">
        <w:rPr>
          <w:sz w:val="22"/>
        </w:rPr>
        <w:tab/>
        <w:t>Tlf:</w:t>
      </w: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fldChar w:fldCharType="begin">
          <w:ffData>
            <w:name w:val="Tekst33"/>
            <w:enabled/>
            <w:calcOnExit w:val="0"/>
            <w:textInput/>
          </w:ffData>
        </w:fldChar>
      </w:r>
      <w:bookmarkStart w:id="867" w:name="Tekst33"/>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7"/>
      <w:r w:rsidRPr="001934A5">
        <w:rPr>
          <w:sz w:val="22"/>
        </w:rPr>
        <w:tab/>
        <w:t xml:space="preserve">             </w:t>
      </w:r>
      <w:r w:rsidRPr="001934A5">
        <w:rPr>
          <w:sz w:val="22"/>
        </w:rPr>
        <w:fldChar w:fldCharType="begin">
          <w:ffData>
            <w:name w:val="Tekst34"/>
            <w:enabled/>
            <w:calcOnExit w:val="0"/>
            <w:textInput/>
          </w:ffData>
        </w:fldChar>
      </w:r>
      <w:bookmarkStart w:id="868" w:name="Tekst34"/>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8"/>
    </w:p>
    <w:p w:rsidR="001934A5" w:rsidRPr="001934A5" w:rsidRDefault="001934A5" w:rsidP="001934A5">
      <w:pPr>
        <w:pBdr>
          <w:top w:val="single" w:sz="6" w:space="1" w:color="auto"/>
          <w:left w:val="single" w:sz="6" w:space="1" w:color="auto"/>
          <w:bottom w:val="single" w:sz="6" w:space="1" w:color="auto"/>
          <w:right w:val="single" w:sz="6" w:space="1" w:color="auto"/>
        </w:pBdr>
        <w:rPr>
          <w:sz w:val="22"/>
        </w:rPr>
      </w:pPr>
    </w:p>
    <w:p w:rsidR="001934A5" w:rsidRPr="001934A5" w:rsidRDefault="001934A5" w:rsidP="001934A5">
      <w:pPr>
        <w:rPr>
          <w:sz w:val="22"/>
        </w:rPr>
      </w:pPr>
    </w:p>
    <w:p w:rsidR="001934A5" w:rsidRPr="001934A5" w:rsidRDefault="001934A5" w:rsidP="001934A5">
      <w:pPr>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t>Behandlet i:</w:t>
      </w:r>
      <w:r w:rsidRPr="001934A5">
        <w:rPr>
          <w:sz w:val="22"/>
        </w:rPr>
        <w:fldChar w:fldCharType="begin">
          <w:ffData>
            <w:name w:val="Tekst30"/>
            <w:enabled/>
            <w:calcOnExit w:val="0"/>
            <w:textInput/>
          </w:ffData>
        </w:fldChar>
      </w:r>
      <w:bookmarkStart w:id="869" w:name="Tekst30"/>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69"/>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r w:rsidRPr="001934A5">
        <w:rPr>
          <w:sz w:val="22"/>
        </w:rPr>
        <w:t xml:space="preserve">Møtedato: </w:t>
      </w:r>
      <w:r w:rsidRPr="001934A5">
        <w:rPr>
          <w:sz w:val="22"/>
        </w:rPr>
        <w:fldChar w:fldCharType="begin">
          <w:ffData>
            <w:name w:val="Tekst31"/>
            <w:enabled/>
            <w:calcOnExit w:val="0"/>
            <w:textInput/>
          </w:ffData>
        </w:fldChar>
      </w:r>
      <w:bookmarkStart w:id="870" w:name="Tekst31"/>
      <w:r w:rsidRPr="001934A5">
        <w:rPr>
          <w:sz w:val="22"/>
        </w:rPr>
        <w:instrText xml:space="preserve"> FORMTEXT </w:instrText>
      </w:r>
      <w:r w:rsidRPr="001934A5">
        <w:rPr>
          <w:sz w:val="22"/>
        </w:rPr>
      </w:r>
      <w:r w:rsidRPr="001934A5">
        <w:rPr>
          <w:sz w:val="22"/>
        </w:rPr>
        <w:fldChar w:fldCharType="separate"/>
      </w:r>
      <w:r w:rsidRPr="001934A5">
        <w:rPr>
          <w:noProof/>
          <w:sz w:val="22"/>
        </w:rPr>
        <w:t> </w:t>
      </w:r>
      <w:r w:rsidRPr="001934A5">
        <w:rPr>
          <w:noProof/>
          <w:sz w:val="22"/>
        </w:rPr>
        <w:t> </w:t>
      </w:r>
      <w:r w:rsidRPr="001934A5">
        <w:rPr>
          <w:noProof/>
          <w:sz w:val="22"/>
        </w:rPr>
        <w:t> </w:t>
      </w:r>
      <w:r w:rsidRPr="001934A5">
        <w:rPr>
          <w:noProof/>
          <w:sz w:val="22"/>
        </w:rPr>
        <w:t> </w:t>
      </w:r>
      <w:r w:rsidRPr="001934A5">
        <w:rPr>
          <w:noProof/>
          <w:sz w:val="22"/>
        </w:rPr>
        <w:t> </w:t>
      </w:r>
      <w:r w:rsidRPr="001934A5">
        <w:rPr>
          <w:sz w:val="22"/>
        </w:rPr>
        <w:fldChar w:fldCharType="end"/>
      </w:r>
      <w:bookmarkEnd w:id="870"/>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rPr>
          <w:sz w:val="22"/>
        </w:rPr>
      </w:pPr>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pPr>
      <w:r w:rsidRPr="001934A5">
        <w:t xml:space="preserve">Til stede: </w:t>
      </w:r>
      <w:r w:rsidRPr="001934A5">
        <w:fldChar w:fldCharType="begin">
          <w:ffData>
            <w:name w:val="Tekst32"/>
            <w:enabled/>
            <w:calcOnExit w:val="0"/>
            <w:textInput/>
          </w:ffData>
        </w:fldChar>
      </w:r>
      <w:bookmarkStart w:id="871" w:name="Tekst32"/>
      <w:r w:rsidRPr="001934A5">
        <w:instrText xml:space="preserve"> FORMTEXT </w:instrText>
      </w:r>
      <w:r w:rsidRPr="001934A5">
        <w:fldChar w:fldCharType="separate"/>
      </w:r>
      <w:r w:rsidRPr="001934A5">
        <w:rPr>
          <w:noProof/>
        </w:rPr>
        <w:t> </w:t>
      </w:r>
      <w:r w:rsidRPr="001934A5">
        <w:rPr>
          <w:noProof/>
        </w:rPr>
        <w:t> </w:t>
      </w:r>
      <w:r w:rsidRPr="001934A5">
        <w:rPr>
          <w:noProof/>
        </w:rPr>
        <w:t> </w:t>
      </w:r>
      <w:r w:rsidRPr="001934A5">
        <w:rPr>
          <w:noProof/>
        </w:rPr>
        <w:t> </w:t>
      </w:r>
      <w:r w:rsidRPr="001934A5">
        <w:rPr>
          <w:noProof/>
        </w:rPr>
        <w:t> </w:t>
      </w:r>
      <w:r w:rsidRPr="001934A5">
        <w:fldChar w:fldCharType="end"/>
      </w:r>
      <w:bookmarkEnd w:id="871"/>
    </w:p>
    <w:p w:rsidR="001934A5" w:rsidRPr="001934A5" w:rsidRDefault="001934A5" w:rsidP="001934A5">
      <w:pPr>
        <w:pBdr>
          <w:top w:val="single" w:sz="6" w:space="1" w:color="auto"/>
          <w:left w:val="single" w:sz="6" w:space="1" w:color="auto"/>
          <w:bottom w:val="single" w:sz="6" w:space="1" w:color="auto"/>
          <w:right w:val="single" w:sz="6" w:space="1" w:color="auto"/>
        </w:pBdr>
        <w:tabs>
          <w:tab w:val="left" w:pos="5670"/>
        </w:tabs>
      </w:pPr>
    </w:p>
    <w:p w:rsidR="001934A5" w:rsidRPr="001934A5" w:rsidRDefault="001934A5" w:rsidP="001934A5">
      <w:pPr>
        <w:pStyle w:val="Overskrift3"/>
        <w:rPr>
          <w:rFonts w:eastAsia="Arial Unicode MS"/>
          <w:caps/>
        </w:rPr>
      </w:pPr>
      <w:r w:rsidRPr="001934A5">
        <w:br w:type="page"/>
      </w:r>
      <w:bookmarkStart w:id="872" w:name="_Toc137542932"/>
      <w:r w:rsidRPr="001934A5">
        <w:lastRenderedPageBreak/>
        <w:t>Evalueringsskjema</w:t>
      </w:r>
      <w:bookmarkEnd w:id="872"/>
    </w:p>
    <w:p w:rsidR="001934A5" w:rsidRPr="001934A5" w:rsidRDefault="001934A5" w:rsidP="001934A5"/>
    <w:p w:rsidR="001934A5" w:rsidRPr="001934A5" w:rsidRDefault="001934A5" w:rsidP="001934A5">
      <w:pPr>
        <w:rPr>
          <w:caps/>
        </w:rPr>
      </w:pPr>
      <w:r w:rsidRPr="001934A5">
        <w:t xml:space="preserve">Aktivitet, tiltak, intern attføring i perioden   </w:t>
      </w:r>
      <w:r w:rsidRPr="001934A5">
        <w:tab/>
        <w:t>fra</w:t>
      </w:r>
      <w:r w:rsidRPr="001934A5">
        <w:rPr>
          <w:caps/>
        </w:rPr>
        <w:t xml:space="preserve"> </w:t>
      </w:r>
      <w:r w:rsidRPr="001934A5">
        <w:rPr>
          <w:caps/>
        </w:rPr>
        <w:fldChar w:fldCharType="begin">
          <w:ffData>
            <w:name w:val="Tekst40"/>
            <w:enabled/>
            <w:calcOnExit w:val="0"/>
            <w:textInput/>
          </w:ffData>
        </w:fldChar>
      </w:r>
      <w:r w:rsidRPr="001934A5">
        <w:rPr>
          <w:caps/>
        </w:rPr>
        <w:instrText xml:space="preserve"> FORMTEXT </w:instrText>
      </w:r>
      <w:r w:rsidRPr="001934A5">
        <w:rPr>
          <w:caps/>
        </w:rPr>
      </w:r>
      <w:r w:rsidRPr="001934A5">
        <w:rPr>
          <w:caps/>
        </w:rPr>
        <w:fldChar w:fldCharType="separate"/>
      </w:r>
      <w:r w:rsidRPr="001934A5">
        <w:rPr>
          <w:caps/>
        </w:rPr>
        <w:t> </w:t>
      </w:r>
      <w:r w:rsidRPr="001934A5">
        <w:rPr>
          <w:caps/>
        </w:rPr>
        <w:t> </w:t>
      </w:r>
      <w:r w:rsidRPr="001934A5">
        <w:rPr>
          <w:caps/>
        </w:rPr>
        <w:t> </w:t>
      </w:r>
      <w:r w:rsidRPr="001934A5">
        <w:rPr>
          <w:caps/>
        </w:rPr>
        <w:t> </w:t>
      </w:r>
      <w:r w:rsidRPr="001934A5">
        <w:rPr>
          <w:caps/>
        </w:rPr>
        <w:t> </w:t>
      </w:r>
      <w:proofErr w:type="gramStart"/>
      <w:r w:rsidRPr="001934A5">
        <w:fldChar w:fldCharType="end"/>
      </w:r>
      <w:r w:rsidRPr="001934A5">
        <w:rPr>
          <w:caps/>
        </w:rPr>
        <w:t xml:space="preserve">          </w:t>
      </w:r>
      <w:r w:rsidRPr="001934A5">
        <w:t>til</w:t>
      </w:r>
      <w:proofErr w:type="gramEnd"/>
      <w:r w:rsidRPr="001934A5">
        <w:rPr>
          <w:caps/>
        </w:rPr>
        <w:fldChar w:fldCharType="begin">
          <w:ffData>
            <w:name w:val="Tekst41"/>
            <w:enabled/>
            <w:calcOnExit w:val="0"/>
            <w:textInput/>
          </w:ffData>
        </w:fldChar>
      </w:r>
      <w:r w:rsidRPr="001934A5">
        <w:rPr>
          <w:caps/>
        </w:rPr>
        <w:instrText xml:space="preserve"> FORMTEXT </w:instrText>
      </w:r>
      <w:r w:rsidRPr="001934A5">
        <w:rPr>
          <w:caps/>
        </w:rPr>
      </w:r>
      <w:r w:rsidRPr="001934A5">
        <w:rPr>
          <w:caps/>
        </w:rPr>
        <w:fldChar w:fldCharType="separate"/>
      </w:r>
      <w:r w:rsidRPr="001934A5">
        <w:rPr>
          <w:caps/>
        </w:rPr>
        <w:t>     </w:t>
      </w:r>
      <w:r w:rsidRPr="001934A5">
        <w:rPr>
          <w:caps/>
        </w:rPr>
        <w:fldChar w:fldCharType="end"/>
      </w:r>
    </w:p>
    <w:p w:rsidR="001934A5" w:rsidRPr="001934A5" w:rsidRDefault="001934A5" w:rsidP="001934A5"/>
    <w:p w:rsidR="001934A5" w:rsidRPr="001934A5" w:rsidRDefault="001934A5" w:rsidP="001934A5">
      <w:r w:rsidRPr="001934A5">
        <w:t xml:space="preserve">(Besvares av leder etter </w:t>
      </w:r>
      <w:r w:rsidRPr="001934A5">
        <w:fldChar w:fldCharType="begin">
          <w:ffData>
            <w:name w:val="Tekst42"/>
            <w:enabled/>
            <w:calcOnExit w:val="0"/>
            <w:textInput/>
          </w:ffData>
        </w:fldChar>
      </w:r>
      <w:r w:rsidRPr="001934A5">
        <w:instrText xml:space="preserve"> FORMTEXT </w:instrText>
      </w:r>
      <w:proofErr w:type="gramStart"/>
      <w:r w:rsidRPr="001934A5">
        <w:fldChar w:fldCharType="separate"/>
      </w:r>
      <w:r w:rsidRPr="001934A5">
        <w:t>     </w:t>
      </w:r>
      <w:r w:rsidRPr="001934A5">
        <w:fldChar w:fldCharType="end"/>
      </w:r>
      <w:proofErr w:type="gramEnd"/>
      <w:r w:rsidRPr="001934A5">
        <w:t xml:space="preserve"> uker arbeidstrening)</w:t>
      </w:r>
    </w:p>
    <w:p w:rsidR="001934A5" w:rsidRPr="001934A5" w:rsidRDefault="001934A5" w:rsidP="001934A5"/>
    <w:p w:rsidR="001934A5" w:rsidRPr="001934A5" w:rsidRDefault="001934A5" w:rsidP="001934A5"/>
    <w:p w:rsidR="001934A5" w:rsidRPr="001934A5" w:rsidRDefault="001934A5" w:rsidP="001934A5">
      <w:pPr>
        <w:pStyle w:val="Liste"/>
        <w:ind w:left="0" w:firstLine="0"/>
      </w:pPr>
      <w:r w:rsidRPr="001934A5">
        <w:t>1</w:t>
      </w:r>
      <w:proofErr w:type="gramStart"/>
      <w:r w:rsidRPr="001934A5">
        <w:t>.Hvilket</w:t>
      </w:r>
      <w:proofErr w:type="gramEnd"/>
      <w:r w:rsidRPr="001934A5">
        <w:t xml:space="preserve">  tiltak er prøvd?</w:t>
      </w:r>
    </w:p>
    <w:p w:rsidR="001934A5" w:rsidRPr="001934A5" w:rsidRDefault="001934A5" w:rsidP="001934A5">
      <w:pPr>
        <w:pStyle w:val="Liste"/>
      </w:pPr>
    </w:p>
    <w:p w:rsidR="001934A5" w:rsidRPr="001934A5" w:rsidRDefault="001934A5" w:rsidP="001934A5">
      <w:pPr>
        <w:pStyle w:val="Liste"/>
      </w:pPr>
    </w:p>
    <w:p w:rsidR="001934A5" w:rsidRPr="001934A5" w:rsidRDefault="001934A5" w:rsidP="001934A5">
      <w:pPr>
        <w:pStyle w:val="Liste"/>
      </w:pPr>
      <w:r w:rsidRPr="001934A5">
        <w:t>2. Har tiltaket fungert i samsvar med målsettingen?</w:t>
      </w:r>
    </w:p>
    <w:p w:rsidR="001934A5" w:rsidRPr="001934A5" w:rsidRDefault="001934A5" w:rsidP="001934A5">
      <w:pPr>
        <w:pStyle w:val="Liste"/>
      </w:pPr>
      <w:r w:rsidRPr="001934A5">
        <w:fldChar w:fldCharType="begin">
          <w:ffData>
            <w:name w:val="Avmerking1"/>
            <w:enabled/>
            <w:calcOnExit w:val="0"/>
            <w:checkBox>
              <w:sizeAuto/>
              <w:default w:val="0"/>
            </w:checkBox>
          </w:ffData>
        </w:fldChar>
      </w:r>
      <w:r w:rsidRPr="001934A5">
        <w:instrText xml:space="preserve"> FORMCHECKBOX </w:instrText>
      </w:r>
      <w:r w:rsidRPr="001934A5">
        <w:fldChar w:fldCharType="end"/>
      </w:r>
      <w:r w:rsidRPr="001934A5">
        <w:t xml:space="preserve"> Ja</w:t>
      </w:r>
      <w:r w:rsidRPr="001934A5">
        <w:tab/>
      </w:r>
      <w:r w:rsidRPr="001934A5">
        <w:tab/>
      </w:r>
      <w:r w:rsidRPr="001934A5">
        <w:fldChar w:fldCharType="begin">
          <w:ffData>
            <w:name w:val="Avmerking2"/>
            <w:enabled/>
            <w:calcOnExit w:val="0"/>
            <w:checkBox>
              <w:sizeAuto/>
              <w:default w:val="0"/>
            </w:checkBox>
          </w:ffData>
        </w:fldChar>
      </w:r>
      <w:r w:rsidRPr="001934A5">
        <w:instrText xml:space="preserve"> FORMCHECKBOX </w:instrText>
      </w:r>
      <w:r w:rsidRPr="001934A5">
        <w:fldChar w:fldCharType="end"/>
      </w:r>
      <w:r w:rsidRPr="001934A5">
        <w:t xml:space="preserve"> Nei</w:t>
      </w:r>
    </w:p>
    <w:p w:rsidR="001934A5" w:rsidRPr="001934A5" w:rsidRDefault="001934A5" w:rsidP="001934A5">
      <w:pPr>
        <w:pStyle w:val="Liste"/>
      </w:pPr>
    </w:p>
    <w:p w:rsidR="001934A5" w:rsidRPr="001934A5" w:rsidRDefault="001934A5" w:rsidP="001934A5">
      <w:pPr>
        <w:pStyle w:val="Liste"/>
      </w:pPr>
      <w:r w:rsidRPr="001934A5">
        <w:t>Hvis nei, begrunn svaret</w:t>
      </w:r>
    </w:p>
    <w:p w:rsidR="001934A5" w:rsidRPr="001934A5" w:rsidRDefault="001934A5" w:rsidP="001934A5">
      <w:r w:rsidRPr="001934A5">
        <w:fldChar w:fldCharType="begin">
          <w:ffData>
            <w:name w:val="Tekst43"/>
            <w:enabled/>
            <w:calcOnExit w:val="0"/>
            <w:textInput/>
          </w:ffData>
        </w:fldChar>
      </w:r>
      <w:r w:rsidRPr="001934A5">
        <w:instrText xml:space="preserve"> FORMTEXT </w:instrText>
      </w:r>
      <w:r w:rsidRPr="001934A5">
        <w:fldChar w:fldCharType="separate"/>
      </w:r>
      <w:r w:rsidRPr="001934A5">
        <w:t>     </w:t>
      </w:r>
      <w:r w:rsidRPr="001934A5">
        <w:fldChar w:fldCharType="end"/>
      </w:r>
    </w:p>
    <w:p w:rsidR="001934A5" w:rsidRPr="001934A5" w:rsidRDefault="001934A5" w:rsidP="001934A5"/>
    <w:p w:rsidR="001934A5" w:rsidRPr="001934A5" w:rsidRDefault="001934A5" w:rsidP="001934A5"/>
    <w:p w:rsidR="001934A5" w:rsidRPr="001934A5" w:rsidRDefault="001934A5" w:rsidP="001934A5">
      <w:pPr>
        <w:pStyle w:val="Brdtekst"/>
        <w:rPr>
          <w:color w:val="auto"/>
        </w:rPr>
      </w:pPr>
      <w:r w:rsidRPr="001934A5">
        <w:rPr>
          <w:color w:val="auto"/>
        </w:rPr>
        <w:t xml:space="preserve">3. Er det endringer i opplegget i perioden? </w:t>
      </w:r>
      <w:r w:rsidRPr="001934A5">
        <w:rPr>
          <w:color w:val="auto"/>
        </w:rPr>
        <w:fldChar w:fldCharType="begin">
          <w:ffData>
            <w:name w:val="Avmerking1"/>
            <w:enabled/>
            <w:calcOnExit w:val="0"/>
            <w:checkBox>
              <w:sizeAuto/>
              <w:default w:val="0"/>
            </w:checkBox>
          </w:ffData>
        </w:fldChar>
      </w:r>
      <w:r w:rsidRPr="001934A5">
        <w:rPr>
          <w:color w:val="auto"/>
        </w:rPr>
        <w:instrText xml:space="preserve"> FORMCHECKBOX </w:instrText>
      </w:r>
      <w:r w:rsidRPr="001934A5">
        <w:rPr>
          <w:color w:val="auto"/>
        </w:rPr>
      </w:r>
      <w:r w:rsidRPr="001934A5">
        <w:rPr>
          <w:color w:val="auto"/>
        </w:rPr>
        <w:fldChar w:fldCharType="end"/>
      </w:r>
      <w:r w:rsidRPr="001934A5">
        <w:rPr>
          <w:color w:val="auto"/>
        </w:rPr>
        <w:t xml:space="preserve"> Ja</w:t>
      </w:r>
      <w:r w:rsidRPr="001934A5">
        <w:rPr>
          <w:color w:val="auto"/>
        </w:rPr>
        <w:tab/>
      </w:r>
      <w:r w:rsidRPr="001934A5">
        <w:rPr>
          <w:color w:val="auto"/>
        </w:rPr>
        <w:tab/>
      </w:r>
      <w:r w:rsidRPr="001934A5">
        <w:rPr>
          <w:color w:val="auto"/>
        </w:rPr>
        <w:fldChar w:fldCharType="begin">
          <w:ffData>
            <w:name w:val="Avmerking2"/>
            <w:enabled/>
            <w:calcOnExit w:val="0"/>
            <w:checkBox>
              <w:sizeAuto/>
              <w:default w:val="0"/>
            </w:checkBox>
          </w:ffData>
        </w:fldChar>
      </w:r>
      <w:r w:rsidRPr="001934A5">
        <w:rPr>
          <w:color w:val="auto"/>
        </w:rPr>
        <w:instrText xml:space="preserve"> FORMCHECKBOX </w:instrText>
      </w:r>
      <w:r w:rsidRPr="001934A5">
        <w:rPr>
          <w:color w:val="auto"/>
        </w:rPr>
      </w:r>
      <w:r w:rsidRPr="001934A5">
        <w:rPr>
          <w:color w:val="auto"/>
        </w:rPr>
        <w:fldChar w:fldCharType="end"/>
      </w:r>
      <w:r w:rsidRPr="001934A5">
        <w:rPr>
          <w:color w:val="auto"/>
        </w:rPr>
        <w:t xml:space="preserve"> Nei</w:t>
      </w:r>
    </w:p>
    <w:p w:rsidR="001934A5" w:rsidRPr="001934A5" w:rsidRDefault="001934A5" w:rsidP="001934A5">
      <w:pPr>
        <w:pStyle w:val="Brdtekst"/>
        <w:rPr>
          <w:color w:val="auto"/>
        </w:rPr>
      </w:pPr>
      <w:r w:rsidRPr="001934A5">
        <w:rPr>
          <w:color w:val="auto"/>
        </w:rPr>
        <w:t>I tilfelle, hvilke endringer er gjort?</w:t>
      </w:r>
    </w:p>
    <w:p w:rsidR="001934A5" w:rsidRPr="001934A5" w:rsidRDefault="001934A5" w:rsidP="001934A5">
      <w:r w:rsidRPr="001934A5">
        <w:fldChar w:fldCharType="begin">
          <w:ffData>
            <w:name w:val="Tekst47"/>
            <w:enabled/>
            <w:calcOnExit w:val="0"/>
            <w:textInput/>
          </w:ffData>
        </w:fldChar>
      </w:r>
      <w:r w:rsidRPr="001934A5">
        <w:instrText xml:space="preserve"> FORMTEXT </w:instrText>
      </w:r>
      <w:r w:rsidRPr="001934A5">
        <w:fldChar w:fldCharType="separate"/>
      </w:r>
      <w:r w:rsidRPr="001934A5">
        <w:t> </w:t>
      </w:r>
      <w:r w:rsidRPr="001934A5">
        <w:t> </w:t>
      </w:r>
      <w:r w:rsidRPr="001934A5">
        <w:t> </w:t>
      </w:r>
      <w:r w:rsidRPr="001934A5">
        <w:t> </w:t>
      </w:r>
      <w:r w:rsidRPr="001934A5">
        <w:t> </w:t>
      </w:r>
      <w:r w:rsidRPr="001934A5">
        <w:fldChar w:fldCharType="end"/>
      </w:r>
    </w:p>
    <w:p w:rsidR="001934A5" w:rsidRPr="001934A5" w:rsidRDefault="001934A5" w:rsidP="001934A5"/>
    <w:p w:rsidR="001934A5" w:rsidRPr="001934A5" w:rsidRDefault="001934A5" w:rsidP="001934A5"/>
    <w:p w:rsidR="001934A5" w:rsidRPr="001934A5" w:rsidRDefault="001934A5" w:rsidP="001934A5">
      <w:pPr>
        <w:pStyle w:val="Liste"/>
      </w:pPr>
      <w:r w:rsidRPr="001934A5">
        <w:t>4. Er det behov for videre tiltak?</w:t>
      </w:r>
    </w:p>
    <w:p w:rsidR="001934A5" w:rsidRPr="001934A5" w:rsidRDefault="001934A5" w:rsidP="001934A5">
      <w:pPr>
        <w:pStyle w:val="Liste"/>
      </w:pPr>
      <w:r w:rsidRPr="001934A5">
        <w:fldChar w:fldCharType="begin">
          <w:ffData>
            <w:name w:val="Avmerking3"/>
            <w:enabled/>
            <w:calcOnExit w:val="0"/>
            <w:checkBox>
              <w:sizeAuto/>
              <w:default w:val="0"/>
            </w:checkBox>
          </w:ffData>
        </w:fldChar>
      </w:r>
      <w:r w:rsidRPr="001934A5">
        <w:instrText xml:space="preserve"> FORMCHECKBOX </w:instrText>
      </w:r>
      <w:r w:rsidRPr="001934A5">
        <w:fldChar w:fldCharType="end"/>
      </w:r>
      <w:r w:rsidRPr="001934A5">
        <w:t xml:space="preserve"> Ja</w:t>
      </w:r>
      <w:r w:rsidRPr="001934A5">
        <w:tab/>
      </w:r>
      <w:r w:rsidRPr="001934A5">
        <w:tab/>
      </w:r>
      <w:r w:rsidRPr="001934A5">
        <w:fldChar w:fldCharType="begin">
          <w:ffData>
            <w:name w:val="Avmerking4"/>
            <w:enabled/>
            <w:calcOnExit w:val="0"/>
            <w:checkBox>
              <w:sizeAuto/>
              <w:default w:val="0"/>
            </w:checkBox>
          </w:ffData>
        </w:fldChar>
      </w:r>
      <w:r w:rsidRPr="001934A5">
        <w:instrText xml:space="preserve"> FORMCHECKBOX </w:instrText>
      </w:r>
      <w:r w:rsidRPr="001934A5">
        <w:fldChar w:fldCharType="end"/>
      </w:r>
      <w:r w:rsidRPr="001934A5">
        <w:t xml:space="preserve"> Nei</w:t>
      </w:r>
    </w:p>
    <w:p w:rsidR="001934A5" w:rsidRPr="001934A5" w:rsidRDefault="001934A5" w:rsidP="001934A5"/>
    <w:p w:rsidR="001934A5" w:rsidRPr="001934A5" w:rsidRDefault="001934A5" w:rsidP="001934A5">
      <w:pPr>
        <w:pStyle w:val="Brdtekst"/>
        <w:rPr>
          <w:color w:val="auto"/>
        </w:rPr>
      </w:pPr>
      <w:r w:rsidRPr="001934A5">
        <w:rPr>
          <w:color w:val="auto"/>
        </w:rPr>
        <w:t xml:space="preserve">Hvis ja, begrunn </w:t>
      </w:r>
      <w:proofErr w:type="gramStart"/>
      <w:r w:rsidRPr="001934A5">
        <w:rPr>
          <w:color w:val="auto"/>
        </w:rPr>
        <w:t xml:space="preserve">svaret  </w:t>
      </w:r>
      <w:r w:rsidRPr="001934A5">
        <w:rPr>
          <w:color w:val="auto"/>
        </w:rPr>
        <w:fldChar w:fldCharType="begin">
          <w:ffData>
            <w:name w:val="Tekst45"/>
            <w:enabled/>
            <w:calcOnExit w:val="0"/>
            <w:textInput/>
          </w:ffData>
        </w:fldChar>
      </w:r>
      <w:proofErr w:type="gramEnd"/>
      <w:r w:rsidRPr="001934A5">
        <w:rPr>
          <w:color w:val="auto"/>
        </w:rPr>
        <w:instrText xml:space="preserve"> FORMTEXT </w:instrText>
      </w:r>
      <w:r w:rsidRPr="001934A5">
        <w:rPr>
          <w:color w:val="auto"/>
        </w:rPr>
      </w:r>
      <w:r w:rsidRPr="001934A5">
        <w:rPr>
          <w:color w:val="auto"/>
        </w:rPr>
        <w:fldChar w:fldCharType="separate"/>
      </w:r>
      <w:r w:rsidRPr="001934A5">
        <w:rPr>
          <w:color w:val="auto"/>
        </w:rPr>
        <w:t>     </w:t>
      </w:r>
      <w:r w:rsidRPr="001934A5">
        <w:rPr>
          <w:color w:val="auto"/>
        </w:rPr>
        <w:fldChar w:fldCharType="end"/>
      </w:r>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5. I hvilken grad er målsettingen oppfylt?</w:t>
      </w:r>
    </w:p>
    <w:p w:rsidR="001934A5" w:rsidRPr="001934A5" w:rsidRDefault="001934A5" w:rsidP="001934A5">
      <w:r w:rsidRPr="001934A5">
        <w:fldChar w:fldCharType="begin">
          <w:ffData>
            <w:name w:val="Tekst48"/>
            <w:enabled/>
            <w:calcOnExit w:val="0"/>
            <w:textInput/>
          </w:ffData>
        </w:fldChar>
      </w:r>
      <w:r w:rsidRPr="001934A5">
        <w:instrText xml:space="preserve"> FORMTEXT </w:instrText>
      </w:r>
      <w:r w:rsidRPr="001934A5">
        <w:fldChar w:fldCharType="separate"/>
      </w:r>
      <w:r w:rsidRPr="001934A5">
        <w:fldChar w:fldCharType="end"/>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6. Når forventes arbeidstakeren å kunne gjeninntre sin ordinære stilling, evt. annen stilling?</w:t>
      </w:r>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r w:rsidRPr="001934A5">
        <w:fldChar w:fldCharType="begin">
          <w:ffData>
            <w:name w:val="Tekst46"/>
            <w:enabled/>
            <w:calcOnExit w:val="0"/>
            <w:textInput/>
          </w:ffData>
        </w:fldChar>
      </w:r>
      <w:r w:rsidRPr="001934A5">
        <w:instrText xml:space="preserve"> FORMTEXT </w:instrText>
      </w:r>
      <w:r w:rsidRPr="001934A5">
        <w:fldChar w:fldCharType="separate"/>
      </w:r>
      <w:r w:rsidRPr="001934A5">
        <w:fldChar w:fldCharType="end"/>
      </w:r>
      <w:r w:rsidRPr="001934A5">
        <w:t xml:space="preserve">7. Angi eventuelt fravær i perioden: </w:t>
      </w:r>
      <w:r w:rsidRPr="001934A5">
        <w:fldChar w:fldCharType="begin">
          <w:ffData>
            <w:name w:val="Tekst44"/>
            <w:enabled/>
            <w:calcOnExit w:val="0"/>
            <w:textInput/>
          </w:ffData>
        </w:fldChar>
      </w:r>
      <w:r w:rsidRPr="001934A5">
        <w:instrText xml:space="preserve"> FORMTEXT </w:instrText>
      </w:r>
      <w:r w:rsidRPr="001934A5">
        <w:fldChar w:fldCharType="separate"/>
      </w:r>
      <w:r w:rsidRPr="001934A5">
        <w:t> </w:t>
      </w:r>
      <w:r w:rsidRPr="001934A5">
        <w:t> </w:t>
      </w:r>
      <w:r w:rsidRPr="001934A5">
        <w:t> </w:t>
      </w:r>
      <w:r w:rsidRPr="001934A5">
        <w:t> </w:t>
      </w:r>
      <w:r w:rsidRPr="001934A5">
        <w:t> </w:t>
      </w:r>
      <w:r w:rsidRPr="001934A5">
        <w:fldChar w:fldCharType="end"/>
      </w:r>
    </w:p>
    <w:p w:rsidR="001934A5" w:rsidRPr="001934A5" w:rsidRDefault="001934A5" w:rsidP="001934A5">
      <w:pPr>
        <w:pStyle w:val="Brdtekst"/>
        <w:rPr>
          <w:color w:val="auto"/>
        </w:rPr>
      </w:pPr>
    </w:p>
    <w:p w:rsidR="001934A5" w:rsidRPr="001934A5" w:rsidRDefault="001934A5" w:rsidP="001934A5"/>
    <w:p w:rsidR="001934A5" w:rsidRPr="001934A5" w:rsidRDefault="001934A5" w:rsidP="001934A5"/>
    <w:p w:rsidR="001934A5" w:rsidRPr="001934A5" w:rsidRDefault="001934A5" w:rsidP="001934A5">
      <w:pPr>
        <w:pStyle w:val="Brdtekst"/>
        <w:rPr>
          <w:color w:val="auto"/>
        </w:rPr>
      </w:pPr>
      <w:r w:rsidRPr="001934A5">
        <w:rPr>
          <w:color w:val="auto"/>
        </w:rPr>
        <w:t>Sted og dato:</w:t>
      </w:r>
      <w:proofErr w:type="gramStart"/>
      <w:r w:rsidRPr="001934A5">
        <w:rPr>
          <w:color w:val="auto"/>
        </w:rPr>
        <w:t>……………………………………….</w:t>
      </w:r>
      <w:proofErr w:type="gramEnd"/>
    </w:p>
    <w:p w:rsidR="001934A5" w:rsidRPr="001934A5" w:rsidRDefault="001934A5" w:rsidP="001934A5">
      <w:pPr>
        <w:pStyle w:val="Brdtekst"/>
        <w:rPr>
          <w:color w:val="auto"/>
        </w:rPr>
      </w:pP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Underskrift ansvarlig leder:</w:t>
      </w:r>
      <w:proofErr w:type="gramStart"/>
      <w:r w:rsidRPr="001934A5">
        <w:rPr>
          <w:color w:val="auto"/>
        </w:rPr>
        <w:t>………………………………………………….</w:t>
      </w:r>
      <w:proofErr w:type="gramEnd"/>
    </w:p>
    <w:p w:rsidR="001934A5" w:rsidRPr="001934A5" w:rsidRDefault="001934A5" w:rsidP="001934A5"/>
    <w:p w:rsidR="001934A5" w:rsidRPr="001934A5" w:rsidRDefault="001934A5" w:rsidP="001934A5">
      <w:r w:rsidRPr="001934A5">
        <w:t>Underskrift arbeidstaker</w:t>
      </w:r>
      <w:proofErr w:type="gramStart"/>
      <w:r w:rsidRPr="001934A5">
        <w:t>……………………………………………</w:t>
      </w:r>
      <w:proofErr w:type="gramEnd"/>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br w:type="page"/>
      </w:r>
      <w:r w:rsidRPr="001934A5">
        <w:rPr>
          <w:color w:val="auto"/>
        </w:rPr>
        <w:lastRenderedPageBreak/>
        <w:t xml:space="preserve">Til </w:t>
      </w:r>
      <w:proofErr w:type="gramStart"/>
      <w:r w:rsidRPr="001934A5">
        <w:rPr>
          <w:color w:val="auto"/>
        </w:rPr>
        <w:t>…………………….</w:t>
      </w:r>
      <w:proofErr w:type="gramEnd"/>
    </w:p>
    <w:p w:rsidR="001934A5" w:rsidRPr="001934A5" w:rsidRDefault="001934A5" w:rsidP="001934A5">
      <w:pPr>
        <w:pStyle w:val="Brdtekst"/>
        <w:ind w:left="4956" w:firstLine="708"/>
        <w:rPr>
          <w:color w:val="auto"/>
        </w:rPr>
      </w:pPr>
      <w:r w:rsidRPr="001934A5">
        <w:rPr>
          <w:color w:val="auto"/>
        </w:rPr>
        <w:t>Sted/dato</w:t>
      </w:r>
    </w:p>
    <w:p w:rsidR="001934A5" w:rsidRPr="001934A5" w:rsidRDefault="001934A5" w:rsidP="001934A5">
      <w:pPr>
        <w:pStyle w:val="Overskrift3"/>
        <w:rPr>
          <w:sz w:val="24"/>
          <w:szCs w:val="24"/>
        </w:rPr>
      </w:pPr>
    </w:p>
    <w:p w:rsidR="001934A5" w:rsidRPr="001934A5" w:rsidRDefault="001934A5" w:rsidP="001934A5">
      <w:pPr>
        <w:pStyle w:val="Overskrift3"/>
      </w:pPr>
      <w:bookmarkStart w:id="873" w:name="_Toc137542933"/>
      <w:r w:rsidRPr="001934A5">
        <w:t>Vurdering av fortsatt rett til sykepenger på grunnlag av egenmelding</w:t>
      </w:r>
      <w:bookmarkEnd w:id="873"/>
    </w:p>
    <w:p w:rsidR="001934A5" w:rsidRPr="001934A5" w:rsidRDefault="001934A5" w:rsidP="001934A5">
      <w:pPr>
        <w:pStyle w:val="Overskrift3"/>
      </w:pPr>
    </w:p>
    <w:p w:rsidR="001934A5" w:rsidRPr="001934A5" w:rsidRDefault="001934A5" w:rsidP="001934A5">
      <w:pPr>
        <w:pStyle w:val="Brdtekst"/>
        <w:rPr>
          <w:color w:val="auto"/>
        </w:rPr>
      </w:pPr>
      <w:r w:rsidRPr="001934A5">
        <w:rPr>
          <w:color w:val="auto"/>
        </w:rPr>
        <w:t>Unjárgga gielda/ Nesseby kommune har inngått avtale med trygdeetatens Arbeidslivstjeneste om å være en inkluderende arbeidslivsvirksomhet. Det innebærer blant annet at ansatte har fått en utvidet mulighet til å bruke egenmelding i inntil 8 dager pr. tilfelle, begrenset oppad til 24 kalenderdager i en 12 måneders periode.</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Ifølge våre notater har du i løpet av de siste 12 måneder hatt 20 sykefraværsdager på egenmelding, og vi vurderer nå å begrense din mulighet til å bruke egenmelding.</w:t>
      </w:r>
    </w:p>
    <w:p w:rsidR="001934A5" w:rsidRPr="001934A5" w:rsidRDefault="001934A5" w:rsidP="001934A5">
      <w:pPr>
        <w:pStyle w:val="Brdtekst"/>
        <w:rPr>
          <w:color w:val="auto"/>
        </w:rPr>
      </w:pPr>
    </w:p>
    <w:p w:rsidR="001934A5" w:rsidRPr="001934A5" w:rsidRDefault="001934A5" w:rsidP="001934A5">
      <w:pPr>
        <w:pStyle w:val="Brdtekst"/>
        <w:rPr>
          <w:i/>
          <w:iCs/>
          <w:color w:val="auto"/>
        </w:rPr>
      </w:pPr>
      <w:r w:rsidRPr="001934A5">
        <w:rPr>
          <w:color w:val="auto"/>
        </w:rPr>
        <w:t>Etter forskrifter gitt i medhold av Folketrygdloven § 8-27 kan en arbeidstaker tape retten til å få sykepenger på grunnlag av egenmelding dersom hun/han i løpet av de siste 12 måneder har hatt fire sykefravær uten å legge fram legeerklæring om at fraværet skyldes sykdom.</w:t>
      </w:r>
    </w:p>
    <w:p w:rsidR="001934A5" w:rsidRPr="001934A5" w:rsidRDefault="001934A5" w:rsidP="001934A5">
      <w:pPr>
        <w:pStyle w:val="Brdtekst"/>
        <w:rPr>
          <w:color w:val="auto"/>
        </w:rPr>
      </w:pPr>
      <w:r w:rsidRPr="001934A5">
        <w:rPr>
          <w:color w:val="auto"/>
        </w:rPr>
        <w:t>Arbeidsgiver kan da kreve at arbeidstaker i en periode skal levere sykemelding fra lege fra og med første fraværsdag for å utbetale sykepenger.</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Forskriftene gir også arbeidsgiver mulighet til å fastsette et høyere antall sykefravær på grunnlag av egenmelding, før en slik rett vurderes. I vår kommune har vi valgt å sette dette til 24 fraværsdager med egenmelding i løpet av de siste 12 måneder.   </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Før vi begrenser din mulighet til å bruke egenmelding ber vi om din uttalelse, jfr forskriften der det heter </w:t>
      </w:r>
      <w:r w:rsidRPr="001934A5">
        <w:rPr>
          <w:i/>
          <w:color w:val="auto"/>
        </w:rPr>
        <w:t>Arbeidstaker har rett til å uttale seg når arbeidsgiver vurderer å begrense muligheten til å benytte egenmelding</w:t>
      </w:r>
      <w:r w:rsidRPr="001934A5">
        <w:rPr>
          <w:color w:val="auto"/>
        </w:rPr>
        <w:t xml:space="preserve">. Hvis du ønsker å uttale deg ber vi deg ta kontakt med nærmeste overordnede </w:t>
      </w:r>
      <w:r w:rsidRPr="001934A5">
        <w:rPr>
          <w:b/>
          <w:bCs/>
          <w:color w:val="auto"/>
        </w:rPr>
        <w:t>innen tre dager</w:t>
      </w:r>
      <w:r w:rsidRPr="001934A5">
        <w:rPr>
          <w:color w:val="auto"/>
        </w:rPr>
        <w:t xml:space="preserve"> etter at du har mottatt dette brevet.</w:t>
      </w:r>
    </w:p>
    <w:p w:rsidR="001934A5" w:rsidRPr="001934A5" w:rsidRDefault="001934A5" w:rsidP="001934A5">
      <w:pPr>
        <w:pStyle w:val="Brdtekst"/>
        <w:rPr>
          <w:b/>
          <w:color w:val="auto"/>
        </w:rPr>
      </w:pPr>
    </w:p>
    <w:p w:rsidR="001934A5" w:rsidRPr="001934A5" w:rsidRDefault="001934A5" w:rsidP="001934A5">
      <w:pPr>
        <w:pStyle w:val="Brdtekst"/>
        <w:rPr>
          <w:b/>
          <w:color w:val="auto"/>
        </w:rPr>
      </w:pPr>
      <w:r w:rsidRPr="001934A5">
        <w:rPr>
          <w:b/>
          <w:color w:val="auto"/>
        </w:rPr>
        <w:t>Dersom vi ikke har hørt fra deg innen denne fristen, anses retten til å få sykepenger på grunnlag av egenmelding som opphørt.</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For arbeidstakere som har mistet retten til å få sykepenger på grunnlag av egenmelding vil alle fremtidige sykefravær som ikke er dokumentert med sykemelding fra lege, bli vurdert som ulovlig fravær. Selv om sykemelding foreligger fra første fraværsdag er det også en betingelse for rett til sykepenger at melding er </w:t>
      </w:r>
      <w:r w:rsidRPr="001934A5">
        <w:rPr>
          <w:color w:val="auto"/>
          <w:u w:val="single"/>
        </w:rPr>
        <w:t>gitt</w:t>
      </w:r>
      <w:r w:rsidRPr="001934A5">
        <w:rPr>
          <w:color w:val="auto"/>
        </w:rPr>
        <w:t xml:space="preserve"> samme dag.</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 xml:space="preserve">Spørsmålet om din rett til </w:t>
      </w:r>
      <w:proofErr w:type="gramStart"/>
      <w:r w:rsidRPr="001934A5">
        <w:rPr>
          <w:color w:val="auto"/>
        </w:rPr>
        <w:t>å</w:t>
      </w:r>
      <w:proofErr w:type="gramEnd"/>
      <w:r w:rsidRPr="001934A5">
        <w:rPr>
          <w:color w:val="auto"/>
        </w:rPr>
        <w:t xml:space="preserve"> sykepenger på grunnlag av egenmelding vil bli tatt opp til ny vurdering etter seks måneder.</w:t>
      </w:r>
    </w:p>
    <w:p w:rsidR="001934A5" w:rsidRPr="001934A5" w:rsidRDefault="001934A5" w:rsidP="001934A5">
      <w:pPr>
        <w:pStyle w:val="Brdtekst"/>
        <w:rPr>
          <w:color w:val="auto"/>
        </w:rPr>
      </w:pPr>
    </w:p>
    <w:p w:rsidR="001934A5" w:rsidRPr="001934A5" w:rsidRDefault="001934A5" w:rsidP="001934A5">
      <w:pPr>
        <w:pStyle w:val="Brdtekst"/>
        <w:rPr>
          <w:color w:val="auto"/>
        </w:rPr>
      </w:pPr>
      <w:r w:rsidRPr="001934A5">
        <w:rPr>
          <w:color w:val="auto"/>
        </w:rPr>
        <w:t>Med vennlig hilsen</w:t>
      </w:r>
    </w:p>
    <w:p w:rsidR="001934A5" w:rsidRPr="001934A5" w:rsidRDefault="001934A5" w:rsidP="001934A5">
      <w:pPr>
        <w:pStyle w:val="Hilsen"/>
        <w:ind w:left="4248"/>
        <w:jc w:val="both"/>
      </w:pPr>
    </w:p>
    <w:p w:rsidR="001934A5" w:rsidRPr="001934A5" w:rsidRDefault="001934A5" w:rsidP="001934A5"/>
    <w:p w:rsidR="001934A5" w:rsidRPr="001934A5" w:rsidRDefault="001934A5" w:rsidP="001934A5">
      <w:proofErr w:type="gramStart"/>
      <w:r w:rsidRPr="001934A5">
        <w:t>……………………..</w:t>
      </w:r>
      <w:proofErr w:type="gramEnd"/>
    </w:p>
    <w:p w:rsidR="001934A5" w:rsidRPr="001934A5" w:rsidRDefault="001934A5" w:rsidP="001934A5">
      <w:pPr>
        <w:pStyle w:val="Brdtekst"/>
        <w:rPr>
          <w:rStyle w:val="BrdtekstTegn"/>
          <w:color w:val="auto"/>
        </w:rPr>
      </w:pPr>
      <w:bookmarkStart w:id="874" w:name="_Toc135932104"/>
      <w:r w:rsidRPr="001934A5">
        <w:rPr>
          <w:rStyle w:val="BrdtekstTegn"/>
          <w:color w:val="auto"/>
        </w:rPr>
        <w:t>virksomhetsleder</w:t>
      </w:r>
    </w:p>
    <w:p w:rsidR="001934A5" w:rsidRPr="001934A5" w:rsidRDefault="001934A5" w:rsidP="001934A5">
      <w:pPr>
        <w:pStyle w:val="Overskrift3"/>
      </w:pPr>
      <w:r w:rsidRPr="001934A5">
        <w:rPr>
          <w:rStyle w:val="BrdtekstTegn"/>
          <w:b w:val="0"/>
          <w:bCs w:val="0"/>
          <w:sz w:val="24"/>
        </w:rPr>
        <w:br w:type="page"/>
      </w:r>
      <w:bookmarkStart w:id="875" w:name="_Toc137542934"/>
      <w:r w:rsidRPr="001934A5">
        <w:lastRenderedPageBreak/>
        <w:t>Vedlegg 1</w:t>
      </w:r>
      <w:r w:rsidRPr="001934A5">
        <w:tab/>
        <w:t>Handlingsplan for nedsatt sykefravær</w:t>
      </w:r>
      <w:bookmarkEnd w:id="874"/>
      <w:bookmarkEnd w:id="875"/>
    </w:p>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 w:rsidR="001934A5" w:rsidRPr="001934A5" w:rsidRDefault="001934A5" w:rsidP="001934A5">
      <w:pPr>
        <w:jc w:val="center"/>
        <w:rPr>
          <w:b/>
          <w:bCs/>
          <w:sz w:val="36"/>
        </w:rPr>
      </w:pPr>
      <w:r w:rsidRPr="001934A5">
        <w:rPr>
          <w:b/>
          <w:bCs/>
          <w:sz w:val="36"/>
        </w:rPr>
        <w:t>HANDLINGSPLAN</w:t>
      </w:r>
    </w:p>
    <w:p w:rsidR="001934A5" w:rsidRPr="001934A5" w:rsidRDefault="001934A5" w:rsidP="001934A5">
      <w:pPr>
        <w:jc w:val="center"/>
        <w:rPr>
          <w:b/>
          <w:bCs/>
          <w:sz w:val="36"/>
        </w:rPr>
      </w:pPr>
      <w:r w:rsidRPr="001934A5">
        <w:rPr>
          <w:b/>
          <w:bCs/>
          <w:sz w:val="36"/>
        </w:rPr>
        <w:t>FOR NEDSATT SYKEFRAVÆR</w:t>
      </w:r>
    </w:p>
    <w:p w:rsidR="001934A5" w:rsidRPr="001934A5" w:rsidRDefault="001934A5" w:rsidP="001934A5">
      <w:pPr>
        <w:pStyle w:val="Overskrift1"/>
        <w:jc w:val="center"/>
        <w:rPr>
          <w:rFonts w:eastAsia="Arial Unicode MS" w:cs="Arial Unicode MS"/>
          <w:sz w:val="28"/>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textAlignment w:val="baseline"/>
        <w:rPr>
          <w:rFonts w:eastAsia="Arial Unicode MS"/>
        </w:rPr>
      </w:pPr>
    </w:p>
    <w:p w:rsidR="001934A5" w:rsidRPr="001934A5" w:rsidRDefault="001934A5" w:rsidP="001934A5">
      <w:pPr>
        <w:pStyle w:val="Overskrift1"/>
        <w:jc w:val="center"/>
        <w:rPr>
          <w:rFonts w:eastAsia="Arial Unicode MS" w:cs="Arial Unicode MS"/>
          <w:sz w:val="28"/>
          <w:szCs w:val="36"/>
        </w:rPr>
      </w:pPr>
    </w:p>
    <w:p w:rsidR="001934A5" w:rsidRPr="001934A5" w:rsidRDefault="001934A5" w:rsidP="001934A5">
      <w:pPr>
        <w:pStyle w:val="Brdtekst"/>
        <w:jc w:val="center"/>
        <w:rPr>
          <w:rFonts w:eastAsia="Arial Unicode MS"/>
          <w:b/>
          <w:bCs/>
          <w:color w:val="auto"/>
          <w:sz w:val="36"/>
        </w:rPr>
      </w:pPr>
      <w:r w:rsidRPr="001934A5">
        <w:rPr>
          <w:rFonts w:eastAsia="Arial Unicode MS"/>
          <w:b/>
          <w:bCs/>
          <w:color w:val="auto"/>
          <w:sz w:val="36"/>
        </w:rPr>
        <w:t>I</w:t>
      </w:r>
    </w:p>
    <w:p w:rsidR="001934A5" w:rsidRPr="001934A5" w:rsidRDefault="001934A5" w:rsidP="001934A5">
      <w:pPr>
        <w:pStyle w:val="Brdtekst"/>
        <w:jc w:val="center"/>
        <w:rPr>
          <w:rFonts w:eastAsia="Arial Unicode MS"/>
          <w:b/>
          <w:bCs/>
          <w:color w:val="auto"/>
        </w:rPr>
      </w:pPr>
    </w:p>
    <w:p w:rsidR="001934A5" w:rsidRPr="001934A5" w:rsidRDefault="001934A5" w:rsidP="001934A5">
      <w:pPr>
        <w:pStyle w:val="Brdtekst"/>
        <w:jc w:val="center"/>
        <w:rPr>
          <w:rFonts w:eastAsia="Arial Unicode MS"/>
          <w:b/>
          <w:bCs/>
          <w:color w:val="auto"/>
        </w:rPr>
      </w:pPr>
    </w:p>
    <w:p w:rsidR="001934A5" w:rsidRPr="001934A5" w:rsidRDefault="001934A5" w:rsidP="001934A5">
      <w:pPr>
        <w:jc w:val="center"/>
        <w:rPr>
          <w:rFonts w:eastAsia="Arial Unicode MS"/>
          <w:sz w:val="28"/>
        </w:rPr>
      </w:pPr>
    </w:p>
    <w:p w:rsidR="001934A5" w:rsidRPr="001934A5" w:rsidRDefault="001934A5" w:rsidP="001934A5">
      <w:pPr>
        <w:jc w:val="center"/>
        <w:rPr>
          <w:rFonts w:eastAsia="Arial Unicode MS"/>
          <w:sz w:val="28"/>
        </w:rPr>
      </w:pPr>
    </w:p>
    <w:p w:rsidR="001934A5" w:rsidRPr="001934A5" w:rsidRDefault="001934A5" w:rsidP="001934A5">
      <w:pPr>
        <w:jc w:val="center"/>
        <w:rPr>
          <w:rFonts w:eastAsia="Arial Unicode MS"/>
          <w:sz w:val="28"/>
        </w:rPr>
      </w:pPr>
    </w:p>
    <w:p w:rsidR="001934A5" w:rsidRPr="001934A5" w:rsidRDefault="001934A5" w:rsidP="001934A5">
      <w:pPr>
        <w:jc w:val="center"/>
        <w:rPr>
          <w:rFonts w:eastAsia="Arial Unicode MS"/>
          <w:sz w:val="28"/>
        </w:rPr>
      </w:pPr>
    </w:p>
    <w:p w:rsidR="001934A5" w:rsidRPr="001934A5" w:rsidRDefault="001934A5" w:rsidP="001934A5">
      <w:pPr>
        <w:jc w:val="center"/>
        <w:rPr>
          <w:rFonts w:eastAsia="Arial Unicode MS"/>
          <w:sz w:val="28"/>
        </w:rPr>
      </w:pPr>
      <w:bookmarkStart w:id="876" w:name="_Toc135932106"/>
      <w:bookmarkStart w:id="877" w:name="_Toc136052323"/>
      <w:bookmarkStart w:id="878" w:name="_Toc136054472"/>
      <w:bookmarkStart w:id="879" w:name="_Toc136055327"/>
      <w:bookmarkStart w:id="880" w:name="_Toc136057234"/>
      <w:proofErr w:type="gramStart"/>
      <w:r w:rsidRPr="001934A5">
        <w:rPr>
          <w:rFonts w:eastAsia="Arial Unicode MS"/>
          <w:sz w:val="28"/>
        </w:rPr>
        <w:t>…………………………………………..</w:t>
      </w:r>
      <w:bookmarkEnd w:id="876"/>
      <w:bookmarkEnd w:id="877"/>
      <w:bookmarkEnd w:id="878"/>
      <w:bookmarkEnd w:id="879"/>
      <w:bookmarkEnd w:id="880"/>
      <w:proofErr w:type="gramEnd"/>
    </w:p>
    <w:p w:rsidR="001934A5" w:rsidRPr="001934A5" w:rsidRDefault="001934A5" w:rsidP="001934A5">
      <w:pPr>
        <w:pStyle w:val="Overskrift1"/>
        <w:jc w:val="center"/>
        <w:rPr>
          <w:rFonts w:eastAsia="Arial Unicode MS"/>
          <w:sz w:val="28"/>
        </w:rPr>
      </w:pPr>
    </w:p>
    <w:p w:rsidR="001934A5" w:rsidRPr="001934A5" w:rsidRDefault="001934A5" w:rsidP="001934A5">
      <w:pPr>
        <w:pStyle w:val="Brdtekst"/>
        <w:jc w:val="center"/>
        <w:rPr>
          <w:rFonts w:eastAsia="Arial Unicode MS"/>
          <w:b/>
          <w:color w:val="auto"/>
          <w:sz w:val="32"/>
        </w:rPr>
      </w:pPr>
      <w:r w:rsidRPr="001934A5">
        <w:rPr>
          <w:rFonts w:eastAsia="Arial Unicode MS"/>
          <w:b/>
          <w:color w:val="auto"/>
          <w:sz w:val="32"/>
        </w:rPr>
        <w:t>VIRKSOMHET</w:t>
      </w: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r w:rsidRPr="001934A5">
        <w:rPr>
          <w:rFonts w:ascii="Arial Unicode MS" w:eastAsia="Arial Unicode MS" w:hAnsi="Arial Unicode MS" w:cs="Arial Unicode MS"/>
          <w:b/>
          <w:bCs/>
          <w:sz w:val="36"/>
          <w:szCs w:val="36"/>
        </w:rPr>
        <w:br/>
      </w: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jc w:val="center"/>
        <w:textAlignment w:val="baseline"/>
        <w:rPr>
          <w:rFonts w:ascii="Arial Unicode MS" w:eastAsia="Arial Unicode MS" w:hAnsi="Arial Unicode MS" w:cs="Arial Unicode MS"/>
          <w:b/>
          <w:bCs/>
          <w:sz w:val="36"/>
          <w:szCs w:val="36"/>
        </w:rPr>
      </w:pPr>
    </w:p>
    <w:p w:rsidR="001934A5" w:rsidRPr="001934A5" w:rsidRDefault="001934A5" w:rsidP="001934A5">
      <w:pPr>
        <w:pStyle w:val="Enkeltlinje"/>
        <w:tabs>
          <w:tab w:val="clear" w:pos="1701"/>
          <w:tab w:val="clear" w:pos="5670"/>
          <w:tab w:val="clear" w:pos="7371"/>
        </w:tabs>
        <w:overflowPunct w:val="0"/>
        <w:autoSpaceDE w:val="0"/>
        <w:autoSpaceDN w:val="0"/>
        <w:adjustRightInd w:val="0"/>
        <w:textAlignment w:val="baseline"/>
        <w:rPr>
          <w:rFonts w:eastAsia="Arial Unicode MS"/>
          <w:b/>
          <w:bCs/>
          <w:szCs w:val="24"/>
        </w:rPr>
      </w:pPr>
      <w:r w:rsidRPr="001934A5">
        <w:rPr>
          <w:rFonts w:eastAsia="Arial Unicode MS"/>
          <w:b/>
          <w:bCs/>
          <w:szCs w:val="24"/>
        </w:rPr>
        <w:t>Utarbeidet dato</w:t>
      </w:r>
    </w:p>
    <w:p w:rsidR="001934A5" w:rsidRPr="001934A5" w:rsidRDefault="001934A5" w:rsidP="001934A5">
      <w:pPr>
        <w:pStyle w:val="Enkeltlinje"/>
        <w:tabs>
          <w:tab w:val="clear" w:pos="1701"/>
          <w:tab w:val="clear" w:pos="5670"/>
          <w:tab w:val="clear" w:pos="7371"/>
        </w:tabs>
        <w:overflowPunct w:val="0"/>
        <w:autoSpaceDE w:val="0"/>
        <w:autoSpaceDN w:val="0"/>
        <w:adjustRightInd w:val="0"/>
        <w:textAlignment w:val="baseline"/>
        <w:rPr>
          <w:rFonts w:ascii="Arial Unicode MS" w:eastAsia="Arial Unicode MS" w:hAnsi="Arial Unicode MS" w:cs="Arial Unicode MS"/>
          <w:b/>
          <w:bCs/>
          <w:szCs w:val="36"/>
        </w:rPr>
      </w:pPr>
      <w:r w:rsidRPr="001934A5">
        <w:rPr>
          <w:rFonts w:eastAsia="Arial Unicode MS"/>
          <w:b/>
          <w:bCs/>
          <w:szCs w:val="24"/>
        </w:rPr>
        <w:br w:type="page"/>
      </w:r>
    </w:p>
    <w:tbl>
      <w:tblPr>
        <w:tblW w:w="0" w:type="auto"/>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rPr>
                <w:b/>
                <w:i/>
                <w:vanish/>
                <w:sz w:val="28"/>
                <w:szCs w:val="28"/>
              </w:rPr>
            </w:pPr>
            <w:r w:rsidRPr="001934A5">
              <w:rPr>
                <w:rFonts w:ascii="Arial Unicode MS" w:eastAsia="Arial Unicode MS" w:hAnsi="Arial Unicode MS" w:cs="Arial Unicode MS"/>
                <w:sz w:val="36"/>
                <w:szCs w:val="36"/>
              </w:rPr>
              <w:lastRenderedPageBreak/>
              <w:br w:type="page"/>
            </w:r>
            <w:r w:rsidRPr="001934A5">
              <w:rPr>
                <w:b/>
                <w:i/>
                <w:sz w:val="28"/>
                <w:szCs w:val="28"/>
              </w:rPr>
              <w:t>NESSEBY KOMMUNES MÅLSETTING</w:t>
            </w: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3"/>
              </w:numPr>
              <w:overflowPunct w:val="0"/>
              <w:autoSpaceDE w:val="0"/>
              <w:autoSpaceDN w:val="0"/>
              <w:adjustRightInd w:val="0"/>
              <w:textAlignment w:val="baseline"/>
              <w:rPr>
                <w:rFonts w:ascii="Arial Unicode MS" w:eastAsia="Arial Unicode MS" w:hAnsi="Arial Unicode MS" w:cs="Arial Unicode MS"/>
              </w:rPr>
            </w:pPr>
            <w:r w:rsidRPr="001934A5">
              <w:t xml:space="preserve">Vårt mål er at ingen virksomhet skal ha mer enn </w:t>
            </w:r>
            <w:proofErr w:type="gramStart"/>
            <w:r w:rsidRPr="001934A5">
              <w:t>10%</w:t>
            </w:r>
            <w:proofErr w:type="gramEnd"/>
            <w:r w:rsidRPr="001934A5">
              <w:t xml:space="preserve"> sykefravær i 2006</w:t>
            </w:r>
          </w:p>
          <w:p w:rsidR="001934A5" w:rsidRPr="001934A5" w:rsidRDefault="001934A5" w:rsidP="001934A5">
            <w:pPr>
              <w:numPr>
                <w:ilvl w:val="0"/>
                <w:numId w:val="53"/>
              </w:numPr>
              <w:overflowPunct w:val="0"/>
              <w:autoSpaceDE w:val="0"/>
              <w:autoSpaceDN w:val="0"/>
              <w:adjustRightInd w:val="0"/>
              <w:textAlignment w:val="baseline"/>
            </w:pPr>
            <w:r w:rsidRPr="001934A5">
              <w:t xml:space="preserve">Virksomheter med mindre enn 10 % sykefravær skal redusere sykefraværet med </w:t>
            </w:r>
            <w:proofErr w:type="gramStart"/>
            <w:r w:rsidRPr="001934A5">
              <w:t>20%</w:t>
            </w:r>
            <w:proofErr w:type="gramEnd"/>
            <w:r w:rsidRPr="001934A5">
              <w:t xml:space="preserve">. </w:t>
            </w:r>
          </w:p>
          <w:p w:rsidR="001934A5" w:rsidRPr="001934A5" w:rsidRDefault="001934A5" w:rsidP="001934A5">
            <w:pPr>
              <w:numPr>
                <w:ilvl w:val="0"/>
                <w:numId w:val="53"/>
              </w:numPr>
              <w:overflowPunct w:val="0"/>
              <w:autoSpaceDE w:val="0"/>
              <w:autoSpaceDN w:val="0"/>
              <w:adjustRightInd w:val="0"/>
              <w:textAlignment w:val="baseline"/>
              <w:rPr>
                <w:vanish/>
              </w:rPr>
            </w:pPr>
            <w:r w:rsidRPr="001934A5">
              <w:t xml:space="preserve">Plan med tiltak for reduksjon av sykefravær skal foreligge innen 15.05.06 </w:t>
            </w:r>
          </w:p>
          <w:p w:rsidR="001934A5" w:rsidRPr="001934A5" w:rsidRDefault="001934A5" w:rsidP="001934A5">
            <w:pPr>
              <w:numPr>
                <w:ilvl w:val="0"/>
                <w:numId w:val="53"/>
              </w:numPr>
              <w:overflowPunct w:val="0"/>
              <w:autoSpaceDE w:val="0"/>
              <w:autoSpaceDN w:val="0"/>
              <w:adjustRightInd w:val="0"/>
              <w:textAlignment w:val="baseline"/>
              <w:rPr>
                <w:vanish/>
              </w:rPr>
            </w:pPr>
            <w:r w:rsidRPr="001934A5">
              <w:t>Planen sendes på e-post til rådmannen med kopi til Mari-Ann Nilssen.</w:t>
            </w:r>
          </w:p>
          <w:p w:rsidR="001934A5" w:rsidRPr="001934A5" w:rsidRDefault="001934A5" w:rsidP="001934A5">
            <w:pPr>
              <w:rPr>
                <w:vanish/>
              </w:rPr>
            </w:pPr>
          </w:p>
          <w:p w:rsidR="001934A5" w:rsidRPr="001934A5" w:rsidRDefault="001934A5" w:rsidP="001934A5">
            <w:pPr>
              <w:numPr>
                <w:ilvl w:val="0"/>
                <w:numId w:val="53"/>
              </w:numPr>
              <w:overflowPunct w:val="0"/>
              <w:autoSpaceDE w:val="0"/>
              <w:autoSpaceDN w:val="0"/>
              <w:adjustRightInd w:val="0"/>
              <w:textAlignment w:val="baseline"/>
              <w:rPr>
                <w:vanish/>
              </w:rPr>
            </w:pP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3"/>
              </w:numPr>
              <w:overflowPunct w:val="0"/>
              <w:autoSpaceDE w:val="0"/>
              <w:autoSpaceDN w:val="0"/>
              <w:adjustRightInd w:val="0"/>
              <w:textAlignment w:val="baseline"/>
            </w:pPr>
            <w:r w:rsidRPr="001934A5">
              <w:t xml:space="preserve">Sykefraværsstatistikk sendes </w:t>
            </w:r>
            <w:proofErr w:type="gramStart"/>
            <w:r w:rsidRPr="001934A5">
              <w:t>virksomhetene  hver</w:t>
            </w:r>
            <w:proofErr w:type="gramEnd"/>
            <w:r w:rsidRPr="001934A5">
              <w:t xml:space="preserve"> måned av lønnsansvarlig </w:t>
            </w: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3"/>
              </w:numPr>
              <w:overflowPunct w:val="0"/>
              <w:autoSpaceDE w:val="0"/>
              <w:autoSpaceDN w:val="0"/>
              <w:adjustRightInd w:val="0"/>
              <w:textAlignment w:val="baseline"/>
            </w:pPr>
            <w:r w:rsidRPr="001934A5">
              <w:t xml:space="preserve">Sykefraværs </w:t>
            </w:r>
            <w:proofErr w:type="gramStart"/>
            <w:r w:rsidRPr="001934A5">
              <w:t>utviklingen</w:t>
            </w:r>
            <w:proofErr w:type="gramEnd"/>
            <w:r w:rsidRPr="001934A5">
              <w:t xml:space="preserve"> rapporteres til rådmannen på de månedlige møtene rådmannen og virksomhetsleder har.</w:t>
            </w:r>
          </w:p>
        </w:tc>
      </w:tr>
    </w:tbl>
    <w:p w:rsidR="001934A5" w:rsidRPr="001934A5" w:rsidRDefault="001934A5" w:rsidP="001934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rPr>
                <w:b/>
                <w:bCs/>
                <w:i/>
                <w:iCs/>
                <w:sz w:val="28"/>
              </w:rPr>
            </w:pPr>
            <w:r w:rsidRPr="001934A5">
              <w:rPr>
                <w:b/>
                <w:bCs/>
                <w:i/>
                <w:iCs/>
                <w:sz w:val="28"/>
              </w:rPr>
              <w:t>Vårt mål for sykefravær % 2006</w:t>
            </w:r>
          </w:p>
          <w:p w:rsidR="001934A5" w:rsidRPr="001934A5" w:rsidRDefault="001934A5" w:rsidP="001934A5">
            <w:pPr>
              <w:rPr>
                <w:sz w:val="28"/>
              </w:rPr>
            </w:pPr>
          </w:p>
          <w:p w:rsidR="001934A5" w:rsidRPr="001934A5" w:rsidRDefault="001934A5" w:rsidP="001934A5"/>
          <w:p w:rsidR="001934A5" w:rsidRPr="001934A5" w:rsidRDefault="001934A5" w:rsidP="001934A5"/>
        </w:tc>
      </w:tr>
    </w:tbl>
    <w:p w:rsidR="001934A5" w:rsidRPr="001934A5" w:rsidRDefault="001934A5" w:rsidP="001934A5"/>
    <w:tbl>
      <w:tblPr>
        <w:tblW w:w="0" w:type="auto"/>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rPr>
                <w:b/>
                <w:bCs/>
                <w:sz w:val="28"/>
              </w:rPr>
            </w:pPr>
            <w:r w:rsidRPr="001934A5">
              <w:rPr>
                <w:b/>
                <w:bCs/>
                <w:i/>
                <w:iCs/>
                <w:sz w:val="28"/>
                <w:szCs w:val="44"/>
              </w:rPr>
              <w:t>Vår statistikk for 2004og 2005:</w:t>
            </w: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2"/>
              </w:numPr>
              <w:overflowPunct w:val="0"/>
              <w:autoSpaceDE w:val="0"/>
              <w:autoSpaceDN w:val="0"/>
              <w:adjustRightInd w:val="0"/>
              <w:textAlignment w:val="baseline"/>
            </w:pPr>
            <w:r w:rsidRPr="001934A5">
              <w:t>Vårt sykefravær i 2004 var: ___________ (fylles inn av dere)</w:t>
            </w: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2"/>
              </w:numPr>
              <w:overflowPunct w:val="0"/>
              <w:autoSpaceDE w:val="0"/>
              <w:autoSpaceDN w:val="0"/>
              <w:adjustRightInd w:val="0"/>
              <w:textAlignment w:val="baseline"/>
            </w:pPr>
            <w:r w:rsidRPr="001934A5">
              <w:t>Vårt sykefravær i 2005 var: ___________ (fylles inn av dere)</w:t>
            </w:r>
          </w:p>
          <w:p w:rsidR="001934A5" w:rsidRPr="001934A5" w:rsidRDefault="001934A5" w:rsidP="001934A5">
            <w:pPr>
              <w:numPr>
                <w:ilvl w:val="0"/>
                <w:numId w:val="52"/>
              </w:numPr>
              <w:overflowPunct w:val="0"/>
              <w:autoSpaceDE w:val="0"/>
              <w:autoSpaceDN w:val="0"/>
              <w:adjustRightInd w:val="0"/>
              <w:textAlignment w:val="baseline"/>
            </w:pPr>
            <w:r w:rsidRPr="001934A5">
              <w:t xml:space="preserve">Vårt sykefravær pr </w:t>
            </w:r>
            <w:proofErr w:type="gramStart"/>
            <w:r w:rsidRPr="001934A5">
              <w:t>………</w:t>
            </w:r>
            <w:proofErr w:type="gramEnd"/>
            <w:r w:rsidRPr="001934A5">
              <w:t>: ___________ (fylles inn av dere)</w:t>
            </w:r>
          </w:p>
        </w:tc>
      </w:tr>
    </w:tbl>
    <w:p w:rsidR="001934A5" w:rsidRPr="001934A5" w:rsidRDefault="001934A5" w:rsidP="001934A5">
      <w:r w:rsidRPr="001934A5">
        <w:t xml:space="preserve">  </w:t>
      </w:r>
    </w:p>
    <w:tbl>
      <w:tblPr>
        <w:tblW w:w="0" w:type="auto"/>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rPr>
                <w:b/>
                <w:bCs/>
                <w:i/>
                <w:iCs/>
                <w:sz w:val="28"/>
                <w:szCs w:val="44"/>
              </w:rPr>
            </w:pPr>
            <w:r w:rsidRPr="001934A5">
              <w:rPr>
                <w:b/>
                <w:bCs/>
                <w:i/>
                <w:iCs/>
                <w:sz w:val="28"/>
                <w:szCs w:val="44"/>
              </w:rPr>
              <w:t>Våre tiltak for å redusere sykefraværet i 2006</w:t>
            </w:r>
          </w:p>
          <w:p w:rsidR="001934A5" w:rsidRPr="001934A5" w:rsidRDefault="001934A5" w:rsidP="001934A5">
            <w:r w:rsidRPr="001934A5">
              <w:rPr>
                <w:i/>
                <w:iCs/>
                <w:sz w:val="28"/>
                <w:szCs w:val="44"/>
              </w:rPr>
              <w:t>(se momentliste)</w:t>
            </w:r>
          </w:p>
        </w:tc>
      </w:tr>
      <w:tr w:rsidR="001934A5" w:rsidRPr="001934A5" w:rsidTr="001934A5">
        <w:tblPrEx>
          <w:tblCellMar>
            <w:top w:w="0" w:type="dxa"/>
            <w:bottom w:w="0" w:type="dxa"/>
          </w:tblCellMar>
        </w:tblPrEx>
        <w:tc>
          <w:tcPr>
            <w:tcW w:w="9212" w:type="dxa"/>
          </w:tcPr>
          <w:p w:rsidR="001934A5" w:rsidRPr="001934A5" w:rsidRDefault="001934A5" w:rsidP="001934A5">
            <w:pPr>
              <w:pStyle w:val="Enkeltlinje"/>
              <w:tabs>
                <w:tab w:val="clear" w:pos="1701"/>
                <w:tab w:val="clear" w:pos="5670"/>
                <w:tab w:val="clear" w:pos="7371"/>
              </w:tabs>
              <w:overflowPunct w:val="0"/>
              <w:autoSpaceDE w:val="0"/>
              <w:autoSpaceDN w:val="0"/>
              <w:adjustRightInd w:val="0"/>
              <w:textAlignment w:val="baseline"/>
            </w:pPr>
          </w:p>
          <w:p w:rsidR="001934A5" w:rsidRPr="001934A5" w:rsidRDefault="001934A5" w:rsidP="001934A5">
            <w:pPr>
              <w:numPr>
                <w:ilvl w:val="0"/>
                <w:numId w:val="56"/>
              </w:numPr>
              <w:overflowPunct w:val="0"/>
              <w:autoSpaceDE w:val="0"/>
              <w:autoSpaceDN w:val="0"/>
              <w:adjustRightInd w:val="0"/>
              <w:textAlignment w:val="baseline"/>
            </w:pPr>
            <w:r w:rsidRPr="001934A5">
              <w:t>(Fylles ut av deg)</w:t>
            </w:r>
          </w:p>
          <w:p w:rsidR="001934A5" w:rsidRPr="001934A5" w:rsidRDefault="001934A5" w:rsidP="001934A5">
            <w:pPr>
              <w:numPr>
                <w:ilvl w:val="0"/>
                <w:numId w:val="56"/>
              </w:numPr>
              <w:overflowPunct w:val="0"/>
              <w:autoSpaceDE w:val="0"/>
              <w:autoSpaceDN w:val="0"/>
              <w:adjustRightInd w:val="0"/>
              <w:textAlignment w:val="baseline"/>
            </w:pPr>
          </w:p>
          <w:p w:rsidR="001934A5" w:rsidRPr="001934A5" w:rsidRDefault="001934A5" w:rsidP="001934A5">
            <w:pPr>
              <w:numPr>
                <w:ilvl w:val="0"/>
                <w:numId w:val="56"/>
              </w:numPr>
              <w:overflowPunct w:val="0"/>
              <w:autoSpaceDE w:val="0"/>
              <w:autoSpaceDN w:val="0"/>
              <w:adjustRightInd w:val="0"/>
              <w:textAlignment w:val="baseline"/>
            </w:pPr>
          </w:p>
          <w:p w:rsidR="001934A5" w:rsidRPr="001934A5" w:rsidRDefault="001934A5" w:rsidP="001934A5">
            <w:pPr>
              <w:numPr>
                <w:ilvl w:val="0"/>
                <w:numId w:val="56"/>
              </w:numPr>
              <w:overflowPunct w:val="0"/>
              <w:autoSpaceDE w:val="0"/>
              <w:autoSpaceDN w:val="0"/>
              <w:adjustRightInd w:val="0"/>
              <w:textAlignment w:val="baseline"/>
            </w:pPr>
          </w:p>
          <w:p w:rsidR="001934A5" w:rsidRPr="001934A5" w:rsidRDefault="001934A5" w:rsidP="001934A5"/>
        </w:tc>
      </w:tr>
    </w:tbl>
    <w:p w:rsidR="001934A5" w:rsidRPr="001934A5" w:rsidRDefault="001934A5" w:rsidP="001934A5"/>
    <w:tbl>
      <w:tblPr>
        <w:tblW w:w="0" w:type="auto"/>
        <w:tblCellMar>
          <w:left w:w="70" w:type="dxa"/>
          <w:right w:w="70" w:type="dxa"/>
        </w:tblCellMar>
        <w:tblLook w:val="0000"/>
      </w:tblPr>
      <w:tblGrid>
        <w:gridCol w:w="9212"/>
      </w:tblGrid>
      <w:tr w:rsidR="001934A5" w:rsidRPr="001934A5" w:rsidTr="001934A5">
        <w:tblPrEx>
          <w:tblCellMar>
            <w:top w:w="0" w:type="dxa"/>
            <w:bottom w:w="0" w:type="dxa"/>
          </w:tblCellMar>
        </w:tblPrEx>
        <w:tc>
          <w:tcPr>
            <w:tcW w:w="9212" w:type="dxa"/>
          </w:tcPr>
          <w:p w:rsidR="001934A5" w:rsidRPr="001934A5" w:rsidRDefault="001934A5" w:rsidP="001934A5">
            <w:pPr>
              <w:rPr>
                <w:i/>
                <w:iCs/>
                <w:sz w:val="28"/>
              </w:rPr>
            </w:pPr>
            <w:r w:rsidRPr="001934A5">
              <w:rPr>
                <w:b/>
                <w:bCs/>
                <w:i/>
                <w:iCs/>
                <w:sz w:val="28"/>
              </w:rPr>
              <w:t>Vi ønsker råd og bistand fra</w:t>
            </w:r>
            <w:r w:rsidRPr="001934A5">
              <w:rPr>
                <w:i/>
                <w:iCs/>
                <w:sz w:val="44"/>
              </w:rPr>
              <w:t xml:space="preserve"> </w:t>
            </w:r>
            <w:r w:rsidRPr="001934A5">
              <w:rPr>
                <w:i/>
                <w:iCs/>
                <w:sz w:val="28"/>
              </w:rPr>
              <w:t>(ta kontakt og avtale møte)</w:t>
            </w:r>
          </w:p>
          <w:p w:rsidR="001934A5" w:rsidRPr="001934A5" w:rsidRDefault="001934A5" w:rsidP="001934A5">
            <w:pPr>
              <w:pStyle w:val="Enkeltlinje"/>
              <w:tabs>
                <w:tab w:val="clear" w:pos="1701"/>
                <w:tab w:val="clear" w:pos="5670"/>
                <w:tab w:val="clear" w:pos="7371"/>
              </w:tabs>
              <w:overflowPunct w:val="0"/>
              <w:autoSpaceDE w:val="0"/>
              <w:autoSpaceDN w:val="0"/>
              <w:adjustRightInd w:val="0"/>
              <w:textAlignment w:val="baseline"/>
            </w:pPr>
          </w:p>
        </w:tc>
      </w:tr>
      <w:tr w:rsidR="001934A5" w:rsidRPr="001934A5" w:rsidTr="001934A5">
        <w:tblPrEx>
          <w:tblCellMar>
            <w:top w:w="0" w:type="dxa"/>
            <w:bottom w:w="0" w:type="dxa"/>
          </w:tblCellMar>
        </w:tblPrEx>
        <w:tc>
          <w:tcPr>
            <w:tcW w:w="9212" w:type="dxa"/>
          </w:tcPr>
          <w:p w:rsidR="001934A5" w:rsidRPr="001934A5" w:rsidRDefault="001934A5" w:rsidP="001934A5">
            <w:pPr>
              <w:numPr>
                <w:ilvl w:val="0"/>
                <w:numId w:val="54"/>
              </w:numPr>
              <w:overflowPunct w:val="0"/>
              <w:autoSpaceDE w:val="0"/>
              <w:autoSpaceDN w:val="0"/>
              <w:adjustRightInd w:val="0"/>
              <w:textAlignment w:val="baseline"/>
              <w:rPr>
                <w:rFonts w:ascii="Arial Unicode MS" w:eastAsia="Arial Unicode MS" w:hAnsi="Arial Unicode MS" w:cs="Arial Unicode MS"/>
              </w:rPr>
            </w:pPr>
            <w:r w:rsidRPr="001934A5">
              <w:t>Bedriftshelsetjenesten</w:t>
            </w:r>
          </w:p>
          <w:p w:rsidR="001934A5" w:rsidRPr="001934A5" w:rsidRDefault="001934A5" w:rsidP="001934A5">
            <w:pPr>
              <w:numPr>
                <w:ilvl w:val="0"/>
                <w:numId w:val="54"/>
              </w:numPr>
              <w:overflowPunct w:val="0"/>
              <w:autoSpaceDE w:val="0"/>
              <w:autoSpaceDN w:val="0"/>
              <w:adjustRightInd w:val="0"/>
              <w:textAlignment w:val="baseline"/>
            </w:pPr>
            <w:r w:rsidRPr="001934A5">
              <w:t>Trygdekontoret</w:t>
            </w:r>
          </w:p>
          <w:p w:rsidR="001934A5" w:rsidRPr="001934A5" w:rsidRDefault="001934A5" w:rsidP="001934A5">
            <w:pPr>
              <w:numPr>
                <w:ilvl w:val="0"/>
                <w:numId w:val="54"/>
              </w:numPr>
              <w:overflowPunct w:val="0"/>
              <w:autoSpaceDE w:val="0"/>
              <w:autoSpaceDN w:val="0"/>
              <w:adjustRightInd w:val="0"/>
              <w:textAlignment w:val="baseline"/>
            </w:pPr>
            <w:r w:rsidRPr="001934A5">
              <w:t>Personalrådgiver</w:t>
            </w:r>
          </w:p>
          <w:p w:rsidR="001934A5" w:rsidRPr="001934A5" w:rsidRDefault="001934A5" w:rsidP="001934A5">
            <w:pPr>
              <w:numPr>
                <w:ilvl w:val="0"/>
                <w:numId w:val="54"/>
              </w:numPr>
              <w:overflowPunct w:val="0"/>
              <w:autoSpaceDE w:val="0"/>
              <w:autoSpaceDN w:val="0"/>
              <w:adjustRightInd w:val="0"/>
              <w:textAlignment w:val="baseline"/>
            </w:pPr>
            <w:r w:rsidRPr="001934A5">
              <w:t>Rådmannen</w:t>
            </w:r>
          </w:p>
          <w:p w:rsidR="001934A5" w:rsidRPr="001934A5" w:rsidRDefault="001934A5" w:rsidP="001934A5">
            <w:pPr>
              <w:numPr>
                <w:ilvl w:val="0"/>
                <w:numId w:val="54"/>
              </w:numPr>
              <w:overflowPunct w:val="0"/>
              <w:autoSpaceDE w:val="0"/>
              <w:autoSpaceDN w:val="0"/>
              <w:adjustRightInd w:val="0"/>
              <w:textAlignment w:val="baseline"/>
            </w:pPr>
            <w:r w:rsidRPr="001934A5">
              <w:t>Trygdeetatens arbeidslivssenter</w:t>
            </w:r>
          </w:p>
          <w:p w:rsidR="001934A5" w:rsidRPr="001934A5" w:rsidRDefault="001934A5" w:rsidP="001934A5">
            <w:pPr>
              <w:numPr>
                <w:ilvl w:val="0"/>
                <w:numId w:val="54"/>
              </w:numPr>
              <w:overflowPunct w:val="0"/>
              <w:autoSpaceDE w:val="0"/>
              <w:autoSpaceDN w:val="0"/>
              <w:adjustRightInd w:val="0"/>
              <w:textAlignment w:val="baseline"/>
            </w:pPr>
            <w:r w:rsidRPr="001934A5">
              <w:t>Andre</w:t>
            </w:r>
          </w:p>
        </w:tc>
      </w:tr>
      <w:tr w:rsidR="001934A5" w:rsidRPr="001934A5" w:rsidTr="001934A5">
        <w:tblPrEx>
          <w:tblCellMar>
            <w:top w:w="0" w:type="dxa"/>
            <w:bottom w:w="0" w:type="dxa"/>
          </w:tblCellMar>
        </w:tblPrEx>
        <w:tc>
          <w:tcPr>
            <w:tcW w:w="9212" w:type="dxa"/>
          </w:tcPr>
          <w:p w:rsidR="001934A5" w:rsidRPr="001934A5" w:rsidRDefault="001934A5" w:rsidP="001934A5">
            <w:pPr>
              <w:rPr>
                <w:b/>
                <w:bCs/>
                <w:i/>
                <w:iCs/>
              </w:rPr>
            </w:pPr>
            <w:r w:rsidRPr="001934A5">
              <w:rPr>
                <w:b/>
                <w:bCs/>
                <w:i/>
                <w:iCs/>
              </w:rPr>
              <w:t>Annet:</w:t>
            </w:r>
          </w:p>
          <w:p w:rsidR="001934A5" w:rsidRPr="001934A5" w:rsidRDefault="001934A5" w:rsidP="001934A5">
            <w:pPr>
              <w:rPr>
                <w:b/>
                <w:bCs/>
                <w:i/>
                <w:iCs/>
              </w:rPr>
            </w:pPr>
          </w:p>
          <w:p w:rsidR="001934A5" w:rsidRPr="001934A5" w:rsidRDefault="001934A5" w:rsidP="001934A5">
            <w:pPr>
              <w:rPr>
                <w:b/>
                <w:bCs/>
              </w:rPr>
            </w:pPr>
          </w:p>
        </w:tc>
      </w:tr>
      <w:tr w:rsidR="001934A5" w:rsidRPr="001934A5" w:rsidTr="001934A5">
        <w:tblPrEx>
          <w:tblCellMar>
            <w:top w:w="0" w:type="dxa"/>
            <w:bottom w:w="0" w:type="dxa"/>
          </w:tblCellMar>
        </w:tblPrEx>
        <w:tc>
          <w:tcPr>
            <w:tcW w:w="9212" w:type="dxa"/>
          </w:tcPr>
          <w:p w:rsidR="001934A5" w:rsidRPr="001934A5" w:rsidRDefault="001934A5" w:rsidP="001934A5"/>
          <w:p w:rsidR="001934A5" w:rsidRPr="001934A5" w:rsidRDefault="001934A5" w:rsidP="001934A5"/>
          <w:p w:rsidR="001934A5" w:rsidRPr="001934A5" w:rsidRDefault="001934A5" w:rsidP="001934A5">
            <w:r w:rsidRPr="001934A5">
              <w:rPr>
                <w:u w:val="single"/>
              </w:rPr>
              <w:t xml:space="preserve">              </w:t>
            </w:r>
            <w:r w:rsidRPr="001934A5">
              <w:t xml:space="preserve">__________ </w:t>
            </w:r>
            <w:proofErr w:type="gramStart"/>
            <w:r w:rsidRPr="001934A5">
              <w:t>den</w:t>
            </w:r>
            <w:r w:rsidRPr="001934A5">
              <w:rPr>
                <w:u w:val="single"/>
              </w:rPr>
              <w:t xml:space="preserve">        </w:t>
            </w:r>
            <w:r w:rsidRPr="001934A5">
              <w:t>_</w:t>
            </w:r>
            <w:proofErr w:type="gramEnd"/>
            <w:r w:rsidRPr="001934A5">
              <w:t xml:space="preserve">__/___ 2006 </w:t>
            </w:r>
            <w:r w:rsidRPr="001934A5">
              <w:tab/>
            </w:r>
          </w:p>
          <w:p w:rsidR="001934A5" w:rsidRPr="001934A5" w:rsidRDefault="001934A5" w:rsidP="001934A5"/>
          <w:p w:rsidR="001934A5" w:rsidRPr="001934A5" w:rsidRDefault="001934A5" w:rsidP="001934A5">
            <w:r w:rsidRPr="001934A5">
              <w:tab/>
            </w:r>
            <w:r w:rsidRPr="001934A5">
              <w:tab/>
            </w:r>
            <w:r w:rsidRPr="001934A5">
              <w:tab/>
            </w:r>
            <w:r w:rsidRPr="001934A5">
              <w:tab/>
            </w:r>
            <w:r w:rsidRPr="001934A5">
              <w:tab/>
            </w:r>
            <w:r w:rsidRPr="001934A5">
              <w:tab/>
            </w:r>
            <w:r w:rsidRPr="001934A5">
              <w:tab/>
            </w:r>
          </w:p>
          <w:p w:rsidR="001934A5" w:rsidRPr="001934A5" w:rsidRDefault="001934A5" w:rsidP="001934A5">
            <w:r w:rsidRPr="001934A5">
              <w:lastRenderedPageBreak/>
              <w:t>leder</w:t>
            </w:r>
            <w:r w:rsidRPr="001934A5">
              <w:tab/>
            </w:r>
            <w:r w:rsidRPr="001934A5">
              <w:tab/>
            </w:r>
            <w:r w:rsidRPr="001934A5">
              <w:tab/>
            </w:r>
            <w:r w:rsidRPr="001934A5">
              <w:tab/>
            </w:r>
            <w:r w:rsidRPr="001934A5">
              <w:tab/>
            </w:r>
            <w:r w:rsidRPr="001934A5">
              <w:tab/>
            </w:r>
            <w:r w:rsidRPr="001934A5">
              <w:tab/>
            </w:r>
            <w:r w:rsidRPr="001934A5">
              <w:tab/>
              <w:t>tillitsvalgt</w:t>
            </w:r>
          </w:p>
          <w:p w:rsidR="001934A5" w:rsidRPr="001934A5" w:rsidRDefault="001934A5" w:rsidP="001934A5"/>
        </w:tc>
      </w:tr>
    </w:tbl>
    <w:p w:rsidR="001934A5" w:rsidRPr="001934A5" w:rsidRDefault="001934A5" w:rsidP="001934A5"/>
    <w:p w:rsidR="001934A5" w:rsidRPr="001934A5" w:rsidRDefault="001934A5" w:rsidP="001934A5"/>
    <w:p w:rsidR="001934A5" w:rsidRPr="001934A5" w:rsidRDefault="001934A5" w:rsidP="001934A5">
      <w:pPr>
        <w:pStyle w:val="Overskrift3"/>
      </w:pPr>
      <w:bookmarkStart w:id="881" w:name="_Toc137542935"/>
      <w:r w:rsidRPr="001934A5">
        <w:t>Vedlegg 2</w:t>
      </w:r>
      <w:bookmarkEnd w:id="881"/>
      <w:r w:rsidRPr="001934A5">
        <w:tab/>
      </w:r>
    </w:p>
    <w:p w:rsidR="001934A5" w:rsidRPr="001934A5" w:rsidRDefault="001934A5" w:rsidP="001934A5">
      <w:pPr>
        <w:pStyle w:val="Overskrift3"/>
      </w:pPr>
    </w:p>
    <w:p w:rsidR="001934A5" w:rsidRPr="001934A5" w:rsidRDefault="001934A5" w:rsidP="001934A5">
      <w:pPr>
        <w:pStyle w:val="Overskrift3"/>
      </w:pPr>
      <w:bookmarkStart w:id="882" w:name="_Toc137542936"/>
      <w:r w:rsidRPr="001934A5">
        <w:t>Momentliste aktuelle tiltak</w:t>
      </w:r>
      <w:bookmarkEnd w:id="882"/>
    </w:p>
    <w:p w:rsidR="001934A5" w:rsidRPr="001934A5" w:rsidRDefault="001934A5" w:rsidP="001934A5">
      <w:pPr>
        <w:pStyle w:val="Punktmerketliste2"/>
        <w:numPr>
          <w:ilvl w:val="0"/>
          <w:numId w:val="0"/>
        </w:numPr>
        <w:ind w:left="360"/>
      </w:pPr>
    </w:p>
    <w:p w:rsidR="001934A5" w:rsidRPr="001934A5" w:rsidRDefault="001934A5" w:rsidP="001934A5">
      <w:pPr>
        <w:pStyle w:val="Punktmerketliste2"/>
        <w:numPr>
          <w:ilvl w:val="0"/>
          <w:numId w:val="58"/>
        </w:numPr>
      </w:pPr>
      <w:r w:rsidRPr="001934A5">
        <w:t>Personalmøter/ informasjon</w:t>
      </w:r>
    </w:p>
    <w:p w:rsidR="001934A5" w:rsidRPr="001934A5" w:rsidRDefault="001934A5" w:rsidP="001934A5">
      <w:pPr>
        <w:pStyle w:val="Punktmerketliste2"/>
        <w:numPr>
          <w:ilvl w:val="0"/>
          <w:numId w:val="55"/>
        </w:numPr>
      </w:pPr>
      <w:r w:rsidRPr="001934A5">
        <w:t>Medarbeidersamtaler</w:t>
      </w:r>
    </w:p>
    <w:p w:rsidR="001934A5" w:rsidRPr="001934A5" w:rsidRDefault="001934A5" w:rsidP="001934A5">
      <w:pPr>
        <w:pStyle w:val="Punktmerketliste2"/>
        <w:numPr>
          <w:ilvl w:val="0"/>
          <w:numId w:val="55"/>
        </w:numPr>
      </w:pPr>
      <w:r w:rsidRPr="001934A5">
        <w:t>Oppfølging av sykemeldte</w:t>
      </w:r>
    </w:p>
    <w:p w:rsidR="001934A5" w:rsidRPr="001934A5" w:rsidRDefault="001934A5" w:rsidP="001934A5">
      <w:pPr>
        <w:pStyle w:val="Punktmerketliste2"/>
        <w:numPr>
          <w:ilvl w:val="0"/>
          <w:numId w:val="55"/>
        </w:numPr>
      </w:pPr>
      <w:r w:rsidRPr="001934A5">
        <w:t>Klar og tydelig ledelse</w:t>
      </w:r>
    </w:p>
    <w:p w:rsidR="001934A5" w:rsidRPr="001934A5" w:rsidRDefault="001934A5" w:rsidP="001934A5">
      <w:pPr>
        <w:pStyle w:val="Punktmerketliste2"/>
        <w:numPr>
          <w:ilvl w:val="0"/>
          <w:numId w:val="55"/>
        </w:numPr>
      </w:pPr>
      <w:r w:rsidRPr="001934A5">
        <w:t>Konfliktforebygging og rask konflikthåndtering</w:t>
      </w:r>
    </w:p>
    <w:p w:rsidR="001934A5" w:rsidRPr="001934A5" w:rsidRDefault="001934A5" w:rsidP="001934A5">
      <w:pPr>
        <w:pStyle w:val="Punktmerketliste2"/>
        <w:numPr>
          <w:ilvl w:val="0"/>
          <w:numId w:val="55"/>
        </w:numPr>
      </w:pPr>
      <w:r w:rsidRPr="001934A5">
        <w:t xml:space="preserve">Aktiv sykemelding </w:t>
      </w:r>
    </w:p>
    <w:p w:rsidR="001934A5" w:rsidRPr="001934A5" w:rsidRDefault="001934A5" w:rsidP="001934A5">
      <w:pPr>
        <w:pStyle w:val="Punktmerketliste2"/>
        <w:numPr>
          <w:ilvl w:val="0"/>
          <w:numId w:val="55"/>
        </w:numPr>
      </w:pPr>
      <w:r w:rsidRPr="001934A5">
        <w:t>Gradert sykemelding</w:t>
      </w:r>
    </w:p>
    <w:p w:rsidR="001934A5" w:rsidRPr="001934A5" w:rsidRDefault="001934A5" w:rsidP="001934A5">
      <w:pPr>
        <w:pStyle w:val="Punktmerketliste2"/>
        <w:numPr>
          <w:ilvl w:val="0"/>
          <w:numId w:val="55"/>
        </w:numPr>
      </w:pPr>
      <w:r w:rsidRPr="001934A5">
        <w:t>Arbeide for holdningsendringer blant ledere og ansatte</w:t>
      </w:r>
    </w:p>
    <w:p w:rsidR="001934A5" w:rsidRPr="001934A5" w:rsidRDefault="001934A5" w:rsidP="001934A5">
      <w:pPr>
        <w:pStyle w:val="Punktmerketliste2"/>
        <w:numPr>
          <w:ilvl w:val="0"/>
          <w:numId w:val="55"/>
        </w:numPr>
      </w:pPr>
      <w:r w:rsidRPr="001934A5">
        <w:t>HMS:- kartlegging/ vernerunde og tiltak i forhold til fysisk og psykososialt arbeidsmiljø</w:t>
      </w:r>
    </w:p>
    <w:p w:rsidR="001934A5" w:rsidRPr="001934A5" w:rsidRDefault="001934A5" w:rsidP="001934A5">
      <w:pPr>
        <w:pStyle w:val="Punktmerketliste2"/>
        <w:numPr>
          <w:ilvl w:val="0"/>
          <w:numId w:val="55"/>
        </w:numPr>
      </w:pPr>
      <w:r w:rsidRPr="001934A5">
        <w:t>Omplassering/ jobbrotasjon</w:t>
      </w:r>
    </w:p>
    <w:p w:rsidR="001934A5" w:rsidRPr="001934A5" w:rsidRDefault="001934A5" w:rsidP="001934A5">
      <w:pPr>
        <w:pStyle w:val="Punktmerketliste2"/>
        <w:numPr>
          <w:ilvl w:val="0"/>
          <w:numId w:val="55"/>
        </w:numPr>
      </w:pPr>
      <w:r w:rsidRPr="001934A5">
        <w:t>Endring av arbeidsoppgaver</w:t>
      </w:r>
    </w:p>
    <w:p w:rsidR="001934A5" w:rsidRPr="001934A5" w:rsidRDefault="001934A5" w:rsidP="001934A5">
      <w:pPr>
        <w:pStyle w:val="Punktmerketliste2"/>
        <w:numPr>
          <w:ilvl w:val="0"/>
          <w:numId w:val="55"/>
        </w:numPr>
      </w:pPr>
      <w:r w:rsidRPr="001934A5">
        <w:t>Oppnå samsvar mellom oppgaver og resurser</w:t>
      </w:r>
    </w:p>
    <w:p w:rsidR="001934A5" w:rsidRPr="001934A5" w:rsidRDefault="001934A5" w:rsidP="001934A5">
      <w:pPr>
        <w:pStyle w:val="Punktmerketliste2"/>
        <w:numPr>
          <w:ilvl w:val="0"/>
          <w:numId w:val="55"/>
        </w:numPr>
      </w:pPr>
      <w:r w:rsidRPr="001934A5">
        <w:t>Bedre dialog med trygdekontoret/ basismøter</w:t>
      </w:r>
    </w:p>
    <w:p w:rsidR="001934A5" w:rsidRPr="001934A5" w:rsidRDefault="001934A5" w:rsidP="001934A5">
      <w:pPr>
        <w:pStyle w:val="Punktmerketliste2"/>
        <w:numPr>
          <w:ilvl w:val="0"/>
          <w:numId w:val="55"/>
        </w:numPr>
      </w:pPr>
      <w:r w:rsidRPr="001934A5">
        <w:t xml:space="preserve">Benytte arbeidslivssenteret i arbeid med sykefravær (vår kontakt person er Torstein Fagerli </w:t>
      </w:r>
      <w:proofErr w:type="gramStart"/>
      <w:r w:rsidRPr="001934A5">
        <w:t>tlf 789 41 831</w:t>
      </w:r>
      <w:proofErr w:type="gramEnd"/>
      <w:r w:rsidRPr="001934A5">
        <w:t xml:space="preserve"> eller 482 22 905)</w:t>
      </w:r>
    </w:p>
    <w:p w:rsidR="001934A5" w:rsidRPr="001934A5" w:rsidRDefault="001934A5" w:rsidP="001934A5">
      <w:pPr>
        <w:pStyle w:val="Punktmerketliste2"/>
        <w:numPr>
          <w:ilvl w:val="0"/>
          <w:numId w:val="55"/>
        </w:numPr>
      </w:pPr>
      <w:r w:rsidRPr="001934A5">
        <w:t>Benytte bedriftshelsetjenesten i arbeid med sykefravær (kontakt Mari-Ann først)</w:t>
      </w:r>
    </w:p>
    <w:p w:rsidR="001934A5" w:rsidRPr="001934A5" w:rsidRDefault="001934A5" w:rsidP="001934A5">
      <w:pPr>
        <w:pStyle w:val="Punktmerketliste2"/>
        <w:numPr>
          <w:ilvl w:val="0"/>
          <w:numId w:val="55"/>
        </w:numPr>
      </w:pPr>
      <w:r w:rsidRPr="001934A5">
        <w:t>Sosiale tiltak som skidag, utflukter og sosiale sammenkomster</w:t>
      </w:r>
    </w:p>
    <w:p w:rsidR="001934A5" w:rsidRPr="001934A5" w:rsidRDefault="001934A5" w:rsidP="001934A5">
      <w:pPr>
        <w:pStyle w:val="Punktmerketliste2"/>
        <w:numPr>
          <w:ilvl w:val="0"/>
          <w:numId w:val="55"/>
        </w:numPr>
      </w:pPr>
      <w:r w:rsidRPr="001934A5">
        <w:t>Trim i arbeidstiden (her kan bedrifthelsetjenesten bidra)</w:t>
      </w:r>
    </w:p>
    <w:p w:rsidR="001934A5" w:rsidRPr="001934A5" w:rsidRDefault="001934A5" w:rsidP="001934A5">
      <w:pPr>
        <w:pStyle w:val="Punktmerketliste2"/>
        <w:numPr>
          <w:ilvl w:val="0"/>
          <w:numId w:val="55"/>
        </w:numPr>
      </w:pPr>
      <w:r w:rsidRPr="001934A5">
        <w:t xml:space="preserve">Røykeavvenning </w:t>
      </w:r>
    </w:p>
    <w:p w:rsidR="001934A5" w:rsidRPr="001934A5" w:rsidRDefault="001934A5" w:rsidP="001934A5">
      <w:pPr>
        <w:pStyle w:val="Punktmerketliste2"/>
        <w:numPr>
          <w:ilvl w:val="0"/>
          <w:numId w:val="55"/>
        </w:numPr>
      </w:pPr>
      <w:r w:rsidRPr="001934A5">
        <w:t xml:space="preserve">Stressmestring </w:t>
      </w:r>
    </w:p>
    <w:p w:rsidR="001934A5" w:rsidRPr="001934A5" w:rsidRDefault="001934A5" w:rsidP="001934A5">
      <w:pPr>
        <w:pStyle w:val="Punktmerketliste2"/>
        <w:numPr>
          <w:ilvl w:val="0"/>
          <w:numId w:val="55"/>
        </w:numPr>
      </w:pPr>
      <w:r w:rsidRPr="001934A5">
        <w:t xml:space="preserve">Opplæring/ kurs </w:t>
      </w:r>
    </w:p>
    <w:p w:rsidR="001934A5" w:rsidRPr="001934A5" w:rsidRDefault="001934A5" w:rsidP="001934A5">
      <w:pPr>
        <w:pStyle w:val="Punktmerketliste2"/>
        <w:numPr>
          <w:ilvl w:val="0"/>
          <w:numId w:val="55"/>
        </w:numPr>
      </w:pPr>
      <w:r w:rsidRPr="001934A5">
        <w:t>Egne tanker og ideer?</w:t>
      </w:r>
    </w:p>
    <w:p w:rsidR="009F2B23" w:rsidRPr="001934A5" w:rsidRDefault="009F2B23" w:rsidP="00C41240">
      <w:pPr>
        <w:rPr>
          <w:rFonts w:ascii="Bookman Old Style" w:hAnsi="Bookman Old Style"/>
        </w:rPr>
      </w:pPr>
    </w:p>
    <w:p w:rsidR="009F2B23" w:rsidRDefault="009F2B23"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675DF2" w:rsidRDefault="00675DF2" w:rsidP="00C41240">
      <w:pPr>
        <w:rPr>
          <w:rFonts w:ascii="Bookman Old Style" w:hAnsi="Bookman Old Style"/>
        </w:rPr>
      </w:pPr>
    </w:p>
    <w:p w:rsidR="00F73F1B" w:rsidRDefault="00F73F1B" w:rsidP="00C41240">
      <w:pPr>
        <w:rPr>
          <w:rFonts w:ascii="Bookman Old Style" w:hAnsi="Bookman Old Style"/>
        </w:rPr>
      </w:pPr>
    </w:p>
    <w:p w:rsidR="00675DF2" w:rsidRDefault="00675DF2" w:rsidP="00C41240">
      <w:pPr>
        <w:rPr>
          <w:rFonts w:ascii="Bookman Old Style" w:hAnsi="Bookman Old Style"/>
        </w:rPr>
      </w:pPr>
    </w:p>
    <w:p w:rsidR="00675DF2" w:rsidRPr="00F73F1B" w:rsidRDefault="00F73F1B" w:rsidP="00C41240">
      <w:pPr>
        <w:rPr>
          <w:rFonts w:ascii="Bookman Old Style" w:hAnsi="Bookman Old Style"/>
          <w:sz w:val="20"/>
          <w:szCs w:val="20"/>
        </w:rPr>
      </w:pPr>
      <w:r w:rsidRPr="00F73F1B">
        <w:rPr>
          <w:rFonts w:ascii="Bookman Old Style" w:hAnsi="Bookman Old Style"/>
          <w:sz w:val="20"/>
          <w:szCs w:val="20"/>
        </w:rPr>
        <w:lastRenderedPageBreak/>
        <w:t>Endringer og revisjoner</w:t>
      </w:r>
      <w:r>
        <w:rPr>
          <w:rFonts w:ascii="Bookman Old Style" w:hAnsi="Bookman Old Style"/>
          <w:sz w:val="20"/>
          <w:szCs w:val="20"/>
        </w:rPr>
        <w:t xml:space="preserve"> i </w:t>
      </w:r>
      <w:proofErr w:type="gramStart"/>
      <w:r>
        <w:rPr>
          <w:rFonts w:ascii="Bookman Old Style" w:hAnsi="Bookman Old Style"/>
          <w:sz w:val="20"/>
          <w:szCs w:val="20"/>
        </w:rPr>
        <w:t xml:space="preserve">personalhåndboken </w:t>
      </w:r>
      <w:r w:rsidRPr="00F73F1B">
        <w:rPr>
          <w:rFonts w:ascii="Bookman Old Style" w:hAnsi="Bookman Old Style"/>
          <w:sz w:val="20"/>
          <w:szCs w:val="20"/>
        </w:rPr>
        <w:t>:</w:t>
      </w:r>
      <w:proofErr w:type="gramEnd"/>
      <w:r w:rsidRPr="00F73F1B">
        <w:rPr>
          <w:rFonts w:ascii="Bookman Old Style" w:hAnsi="Bookman Old Style"/>
          <w:sz w:val="20"/>
          <w:szCs w:val="20"/>
        </w:rPr>
        <w:t xml:space="preserve"> </w:t>
      </w:r>
    </w:p>
    <w:p w:rsidR="00F73F1B" w:rsidRDefault="00F73F1B" w:rsidP="00C41240">
      <w:pPr>
        <w:rPr>
          <w:rFonts w:ascii="Bookman Old Style" w:hAnsi="Bookman Old Style"/>
        </w:rPr>
      </w:pPr>
    </w:p>
    <w:p w:rsidR="00F73F1B" w:rsidRPr="00F73F1B" w:rsidRDefault="00F73F1B" w:rsidP="00C41240">
      <w:pPr>
        <w:rPr>
          <w:rFonts w:ascii="Bookman Old Style" w:hAnsi="Bookman Old Style"/>
          <w:sz w:val="20"/>
          <w:szCs w:val="20"/>
        </w:rPr>
      </w:pPr>
      <w:r w:rsidRPr="00F73F1B">
        <w:rPr>
          <w:rFonts w:ascii="Bookman Old Style" w:hAnsi="Bookman Old Style"/>
          <w:sz w:val="20"/>
          <w:szCs w:val="20"/>
        </w:rPr>
        <w:t xml:space="preserve">2012: </w:t>
      </w:r>
      <w:r>
        <w:rPr>
          <w:rFonts w:ascii="Bookman Old Style" w:hAnsi="Bookman Old Style"/>
          <w:sz w:val="20"/>
          <w:szCs w:val="20"/>
        </w:rPr>
        <w:t xml:space="preserve">Fotnote lagt til vedrørende praktisering av velferdspermisjoner med eller uten lønn. </w:t>
      </w:r>
    </w:p>
    <w:sectPr w:rsidR="00F73F1B" w:rsidRPr="00F73F1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0FA" w:rsidRDefault="00BF70FA">
      <w:r>
        <w:separator/>
      </w:r>
    </w:p>
  </w:endnote>
  <w:endnote w:type="continuationSeparator" w:id="0">
    <w:p w:rsidR="00BF70FA" w:rsidRDefault="00BF70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2D" w:rsidRDefault="00B7192D">
    <w:pPr>
      <w:pStyle w:val="Bunntekst"/>
      <w:rPr>
        <w:sz w:val="20"/>
      </w:rPr>
    </w:pPr>
    <w:r>
      <w:rPr>
        <w:sz w:val="20"/>
      </w:rPr>
      <w:fldChar w:fldCharType="begin"/>
    </w:r>
    <w:r>
      <w:rPr>
        <w:sz w:val="20"/>
      </w:rPr>
      <w:instrText xml:space="preserve"> FILENAME \p </w:instrText>
    </w:r>
    <w:r>
      <w:rPr>
        <w:sz w:val="20"/>
      </w:rPr>
      <w:fldChar w:fldCharType="separate"/>
    </w:r>
    <w:r>
      <w:rPr>
        <w:noProof/>
        <w:sz w:val="20"/>
      </w:rPr>
      <w:t>K:\Alle\1BReferansearkiv\1D Referansearkiv personal - reglemnter - personahåndbok mv\Personalhåndbok 2012\PERSONALHÅNDBOK2012.doc</w:t>
    </w:r>
    <w:r>
      <w:rPr>
        <w:sz w:val="20"/>
      </w:rPr>
      <w:fldChar w:fldCharType="end"/>
    </w:r>
    <w:r>
      <w:tab/>
    </w:r>
    <w:r>
      <w:tab/>
    </w:r>
    <w:r>
      <w:rPr>
        <w:rStyle w:val="Sidetall"/>
        <w:sz w:val="20"/>
      </w:rPr>
      <w:fldChar w:fldCharType="begin"/>
    </w:r>
    <w:r>
      <w:rPr>
        <w:rStyle w:val="Sidetall"/>
        <w:sz w:val="20"/>
      </w:rPr>
      <w:instrText xml:space="preserve"> PAGE </w:instrText>
    </w:r>
    <w:r>
      <w:rPr>
        <w:rStyle w:val="Sidetall"/>
        <w:sz w:val="20"/>
      </w:rPr>
      <w:fldChar w:fldCharType="separate"/>
    </w:r>
    <w:r w:rsidR="001522F8">
      <w:rPr>
        <w:rStyle w:val="Sidetall"/>
        <w:noProof/>
        <w:sz w:val="20"/>
      </w:rPr>
      <w:t>2</w:t>
    </w:r>
    <w:r>
      <w:rPr>
        <w:rStyle w:val="Sidetal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0FA" w:rsidRDefault="00BF70FA">
      <w:r>
        <w:separator/>
      </w:r>
    </w:p>
  </w:footnote>
  <w:footnote w:type="continuationSeparator" w:id="0">
    <w:p w:rsidR="00BF70FA" w:rsidRDefault="00BF70FA">
      <w:r>
        <w:continuationSeparator/>
      </w:r>
    </w:p>
  </w:footnote>
  <w:footnote w:id="1">
    <w:p w:rsidR="00B7192D" w:rsidRDefault="00B7192D" w:rsidP="00C41240">
      <w:pPr>
        <w:pStyle w:val="Fotnotetekst"/>
      </w:pPr>
      <w:r>
        <w:rPr>
          <w:rStyle w:val="Fotnotereferanse"/>
        </w:rPr>
        <w:footnoteRef/>
      </w:r>
      <w:r>
        <w:t xml:space="preserve"> Virksomhetsleder vurderer nytteverdien jf permisjonsreglementet</w:t>
      </w:r>
      <w:proofErr w:type="gramStart"/>
      <w:r>
        <w:t xml:space="preserve"> §2</w:t>
      </w:r>
      <w:proofErr w:type="gramEnd"/>
      <w:r>
        <w:t xml:space="preserve">., §2.1 og §2.2 </w:t>
      </w:r>
    </w:p>
  </w:footnote>
  <w:footnote w:id="2">
    <w:p w:rsidR="00B7192D" w:rsidRDefault="00B7192D" w:rsidP="00C41240">
      <w:pPr>
        <w:pStyle w:val="Fotnotetekst"/>
      </w:pPr>
      <w:r>
        <w:rPr>
          <w:rStyle w:val="Fotnotereferanse"/>
        </w:rPr>
        <w:footnoteRef/>
      </w:r>
      <w:r>
        <w:t xml:space="preserve"> Med dette menes språkopplæring i regi av Nesseby kommune eller andre likeverdige. </w:t>
      </w:r>
    </w:p>
  </w:footnote>
  <w:footnote w:id="3">
    <w:p w:rsidR="00B7192D" w:rsidRPr="001934A5" w:rsidRDefault="00B7192D" w:rsidP="00226773">
      <w:pPr>
        <w:pStyle w:val="NormalWeb"/>
        <w:jc w:val="both"/>
        <w:rPr>
          <w:rFonts w:ascii="Bookman Old Style" w:hAnsi="Bookman Old Style" w:cs="Arial"/>
          <w:sz w:val="20"/>
          <w:szCs w:val="20"/>
        </w:rPr>
      </w:pPr>
      <w:r w:rsidRPr="00226773">
        <w:rPr>
          <w:rStyle w:val="Fotnotereferanse"/>
          <w:sz w:val="16"/>
          <w:szCs w:val="16"/>
        </w:rPr>
        <w:footnoteRef/>
      </w:r>
      <w:r w:rsidRPr="00226773">
        <w:rPr>
          <w:sz w:val="16"/>
          <w:szCs w:val="16"/>
        </w:rPr>
        <w:t xml:space="preserve"> </w:t>
      </w:r>
      <w:proofErr w:type="gramStart"/>
      <w:r>
        <w:rPr>
          <w:rFonts w:ascii="Bookman Old Style" w:hAnsi="Bookman Old Style" w:cs="Arial"/>
          <w:sz w:val="16"/>
          <w:szCs w:val="16"/>
        </w:rPr>
        <w:t xml:space="preserve">Permisjonspraksis: </w:t>
      </w:r>
      <w:r w:rsidRPr="00226773">
        <w:rPr>
          <w:rFonts w:ascii="Bookman Old Style" w:hAnsi="Bookman Old Style" w:cs="Arial"/>
          <w:sz w:val="16"/>
          <w:szCs w:val="16"/>
        </w:rPr>
        <w:t xml:space="preserve"> Ved</w:t>
      </w:r>
      <w:proofErr w:type="gramEnd"/>
      <w:r w:rsidRPr="00226773">
        <w:rPr>
          <w:rFonts w:ascii="Bookman Old Style" w:hAnsi="Bookman Old Style" w:cs="Arial"/>
          <w:sz w:val="16"/>
          <w:szCs w:val="16"/>
        </w:rPr>
        <w:t xml:space="preserve"> vurdering av om en velferdspermisjon skal være med eller uten lønn skal arbeidsgiver praktisere uten lønn dersom permisjonen kan tas som avspasering av fleksibel arbeidstid eller kan planlegges slik at feriedager kan benyttes. I forbindelse med uventede hendelser son nødvendiggjør permisjon skal en gi det med lønn. Hovedpraksis skal være at velferdspermisjon skal gis uten lønn.</w:t>
      </w:r>
    </w:p>
    <w:p w:rsidR="00B7192D" w:rsidRDefault="00B7192D">
      <w:pPr>
        <w:pStyle w:val="Fotnotetekst"/>
      </w:pPr>
    </w:p>
  </w:footnote>
  <w:footnote w:id="4">
    <w:p w:rsidR="00B7192D" w:rsidRDefault="00B7192D" w:rsidP="00C41240">
      <w:pPr>
        <w:pStyle w:val="Fotnotetekst"/>
      </w:pPr>
      <w:r>
        <w:rPr>
          <w:rStyle w:val="Fotnotereferanse"/>
        </w:rPr>
        <w:footnoteRef/>
      </w:r>
      <w:r>
        <w:t xml:space="preserve"> Oppdateres ved endringer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2D" w:rsidRDefault="00E76E53">
    <w:pPr>
      <w:ind w:left="143" w:firstLine="708"/>
      <w:rPr>
        <w:rFonts w:ascii="Arial" w:hAnsi="Arial" w:cs="Arial"/>
        <w:b/>
        <w:bCs/>
      </w:rPr>
    </w:pPr>
    <w:r>
      <w:rPr>
        <w:rFonts w:ascii="Arial" w:hAnsi="Arial" w:cs="Arial"/>
        <w:noProof/>
        <w:sz w:val="20"/>
      </w:rPr>
      <w:drawing>
        <wp:anchor distT="0" distB="0" distL="114300" distR="114300" simplePos="0" relativeHeight="251657728" behindDoc="0" locked="0" layoutInCell="1" allowOverlap="1">
          <wp:simplePos x="0" y="0"/>
          <wp:positionH relativeFrom="column">
            <wp:posOffset>0</wp:posOffset>
          </wp:positionH>
          <wp:positionV relativeFrom="paragraph">
            <wp:posOffset>-6985</wp:posOffset>
          </wp:positionV>
          <wp:extent cx="421005" cy="533400"/>
          <wp:effectExtent l="19050" t="0" r="0" b="0"/>
          <wp:wrapNone/>
          <wp:docPr id="1" name="Bilde 1" descr="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7"/>
                  <pic:cNvPicPr>
                    <a:picLocks noChangeAspect="1" noChangeArrowheads="1"/>
                  </pic:cNvPicPr>
                </pic:nvPicPr>
                <pic:blipFill>
                  <a:blip r:embed="rId1"/>
                  <a:srcRect/>
                  <a:stretch>
                    <a:fillRect/>
                  </a:stretch>
                </pic:blipFill>
                <pic:spPr bwMode="auto">
                  <a:xfrm>
                    <a:off x="0" y="0"/>
                    <a:ext cx="421005" cy="533400"/>
                  </a:xfrm>
                  <a:prstGeom prst="rect">
                    <a:avLst/>
                  </a:prstGeom>
                  <a:noFill/>
                  <a:ln w="9525">
                    <a:noFill/>
                    <a:miter lim="800000"/>
                    <a:headEnd/>
                    <a:tailEnd/>
                  </a:ln>
                </pic:spPr>
              </pic:pic>
            </a:graphicData>
          </a:graphic>
        </wp:anchor>
      </w:drawing>
    </w:r>
    <w:r w:rsidR="00B7192D">
      <w:rPr>
        <w:rFonts w:ascii="Arial" w:hAnsi="Arial" w:cs="Arial"/>
        <w:b/>
        <w:bCs/>
      </w:rPr>
      <w:t>UNJÁRGGA GIELDA / NESSEBY KOMMUNE</w:t>
    </w:r>
  </w:p>
  <w:p w:rsidR="00B7192D" w:rsidRDefault="00B7192D">
    <w:pPr>
      <w:suppressAutoHyphens/>
      <w:ind w:left="851"/>
      <w:rPr>
        <w:rFonts w:ascii="Arial" w:hAnsi="Arial" w:cs="Arial"/>
      </w:rPr>
    </w:pPr>
    <w:r>
      <w:rPr>
        <w:rFonts w:ascii="Arial" w:hAnsi="Arial" w:cs="Arial"/>
      </w:rPr>
      <w:t>Personalhåndbok</w:t>
    </w:r>
  </w:p>
  <w:p w:rsidR="00B7192D" w:rsidRDefault="00B7192D">
    <w:pPr>
      <w:pStyle w:val="Topptekst"/>
      <w:ind w:firstLine="851"/>
      <w:rPr>
        <w:noProof/>
        <w:sz w:val="20"/>
      </w:rPr>
    </w:pPr>
    <w:r>
      <w:rPr>
        <w:rFonts w:ascii="Arial" w:hAnsi="Arial" w:cs="Arial"/>
      </w:rPr>
      <w:t>9840 VUONNABAHTA/VARANGERBOTN</w:t>
    </w:r>
    <w:r>
      <w:rPr>
        <w:noProof/>
        <w:sz w:val="20"/>
      </w:rPr>
      <w:t xml:space="preserve"> </w:t>
    </w:r>
  </w:p>
  <w:p w:rsidR="00B7192D" w:rsidRDefault="00B7192D">
    <w:pPr>
      <w:pStyle w:val="Topptekst"/>
      <w:ind w:firstLine="851"/>
      <w:rPr>
        <w:noProof/>
        <w:sz w:val="20"/>
      </w:rPr>
    </w:pPr>
  </w:p>
  <w:p w:rsidR="00B7192D" w:rsidRDefault="00B7192D">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7380E60"/>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666BB0"/>
    <w:multiLevelType w:val="hybridMultilevel"/>
    <w:tmpl w:val="3EACCC4C"/>
    <w:lvl w:ilvl="0">
      <w:start w:val="1"/>
      <w:numFmt w:val="decimal"/>
      <w:lvlText w:val="%1)"/>
      <w:lvlJc w:val="left"/>
      <w:pPr>
        <w:tabs>
          <w:tab w:val="num" w:pos="1428"/>
        </w:tabs>
        <w:ind w:left="1428" w:hanging="360"/>
      </w:p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2">
    <w:nsid w:val="017F1AD8"/>
    <w:multiLevelType w:val="hybridMultilevel"/>
    <w:tmpl w:val="EE3E78F4"/>
    <w:lvl w:ilvl="0" w:tplc="596C000A">
      <w:start w:val="3"/>
      <w:numFmt w:val="bullet"/>
      <w:lvlText w:val="-"/>
      <w:lvlJc w:val="left"/>
      <w:pPr>
        <w:tabs>
          <w:tab w:val="num" w:pos="360"/>
        </w:tabs>
        <w:ind w:left="360" w:hanging="360"/>
      </w:pPr>
      <w:rPr>
        <w:rFonts w:ascii="Arial Narrow" w:eastAsia="Times New Roman" w:hAnsi="Arial Narrow" w:cs="Aria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nsid w:val="024137B2"/>
    <w:multiLevelType w:val="multilevel"/>
    <w:tmpl w:val="D264C4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A567D4"/>
    <w:multiLevelType w:val="hybridMultilevel"/>
    <w:tmpl w:val="E57A0194"/>
    <w:lvl w:ilvl="0" w:tplc="04140011">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nsid w:val="0798707F"/>
    <w:multiLevelType w:val="hybridMultilevel"/>
    <w:tmpl w:val="1ADA6BE2"/>
    <w:lvl w:ilvl="0" w:tplc="FFFFFFFF">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0A0B6D3A"/>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C6D6A8E"/>
    <w:multiLevelType w:val="hybridMultilevel"/>
    <w:tmpl w:val="316416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C91581E"/>
    <w:multiLevelType w:val="hybridMultilevel"/>
    <w:tmpl w:val="642C755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10F42104"/>
    <w:multiLevelType w:val="hybridMultilevel"/>
    <w:tmpl w:val="97B6C3E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0">
    <w:nsid w:val="16DC1EAD"/>
    <w:multiLevelType w:val="multilevel"/>
    <w:tmpl w:val="3BA6CB08"/>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001516"/>
    <w:multiLevelType w:val="hybridMultilevel"/>
    <w:tmpl w:val="4CC8EE66"/>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2">
    <w:nsid w:val="178913AE"/>
    <w:multiLevelType w:val="multilevel"/>
    <w:tmpl w:val="5C14074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A9B5F88"/>
    <w:multiLevelType w:val="hybridMultilevel"/>
    <w:tmpl w:val="62A81F48"/>
    <w:lvl w:ilvl="0" w:tplc="0414000F">
      <w:start w:val="9"/>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4">
    <w:nsid w:val="1C687CD6"/>
    <w:multiLevelType w:val="hybridMultilevel"/>
    <w:tmpl w:val="D67A994A"/>
    <w:lvl w:ilvl="0" w:tplc="0414000F">
      <w:start w:val="1"/>
      <w:numFmt w:val="bullet"/>
      <w:lvlText w:val=""/>
      <w:lvlJc w:val="left"/>
      <w:pPr>
        <w:tabs>
          <w:tab w:val="num" w:pos="720"/>
        </w:tabs>
        <w:ind w:left="720" w:hanging="360"/>
      </w:pPr>
      <w:rPr>
        <w:rFonts w:ascii="Symbol" w:hAnsi="Symbol" w:hint="default"/>
      </w:rPr>
    </w:lvl>
    <w:lvl w:ilvl="1" w:tplc="04140019" w:tentative="1">
      <w:start w:val="1"/>
      <w:numFmt w:val="bullet"/>
      <w:lvlText w:val="o"/>
      <w:lvlJc w:val="left"/>
      <w:pPr>
        <w:tabs>
          <w:tab w:val="num" w:pos="1440"/>
        </w:tabs>
        <w:ind w:left="1440" w:hanging="360"/>
      </w:pPr>
      <w:rPr>
        <w:rFonts w:ascii="Courier New" w:hAnsi="Courier New" w:cs="Courier New" w:hint="default"/>
      </w:rPr>
    </w:lvl>
    <w:lvl w:ilvl="2" w:tplc="0414001B" w:tentative="1">
      <w:start w:val="1"/>
      <w:numFmt w:val="bullet"/>
      <w:lvlText w:val=""/>
      <w:lvlJc w:val="left"/>
      <w:pPr>
        <w:tabs>
          <w:tab w:val="num" w:pos="2160"/>
        </w:tabs>
        <w:ind w:left="2160" w:hanging="360"/>
      </w:pPr>
      <w:rPr>
        <w:rFonts w:ascii="Wingdings" w:hAnsi="Wingdings" w:hint="default"/>
      </w:rPr>
    </w:lvl>
    <w:lvl w:ilvl="3" w:tplc="0414000F" w:tentative="1">
      <w:start w:val="1"/>
      <w:numFmt w:val="bullet"/>
      <w:lvlText w:val=""/>
      <w:lvlJc w:val="left"/>
      <w:pPr>
        <w:tabs>
          <w:tab w:val="num" w:pos="2880"/>
        </w:tabs>
        <w:ind w:left="2880" w:hanging="360"/>
      </w:pPr>
      <w:rPr>
        <w:rFonts w:ascii="Symbol" w:hAnsi="Symbol" w:hint="default"/>
      </w:rPr>
    </w:lvl>
    <w:lvl w:ilvl="4" w:tplc="04140019" w:tentative="1">
      <w:start w:val="1"/>
      <w:numFmt w:val="bullet"/>
      <w:lvlText w:val="o"/>
      <w:lvlJc w:val="left"/>
      <w:pPr>
        <w:tabs>
          <w:tab w:val="num" w:pos="3600"/>
        </w:tabs>
        <w:ind w:left="3600" w:hanging="360"/>
      </w:pPr>
      <w:rPr>
        <w:rFonts w:ascii="Courier New" w:hAnsi="Courier New" w:cs="Courier New" w:hint="default"/>
      </w:rPr>
    </w:lvl>
    <w:lvl w:ilvl="5" w:tplc="0414001B" w:tentative="1">
      <w:start w:val="1"/>
      <w:numFmt w:val="bullet"/>
      <w:lvlText w:val=""/>
      <w:lvlJc w:val="left"/>
      <w:pPr>
        <w:tabs>
          <w:tab w:val="num" w:pos="4320"/>
        </w:tabs>
        <w:ind w:left="4320" w:hanging="360"/>
      </w:pPr>
      <w:rPr>
        <w:rFonts w:ascii="Wingdings" w:hAnsi="Wingdings" w:hint="default"/>
      </w:rPr>
    </w:lvl>
    <w:lvl w:ilvl="6" w:tplc="0414000F" w:tentative="1">
      <w:start w:val="1"/>
      <w:numFmt w:val="bullet"/>
      <w:lvlText w:val=""/>
      <w:lvlJc w:val="left"/>
      <w:pPr>
        <w:tabs>
          <w:tab w:val="num" w:pos="5040"/>
        </w:tabs>
        <w:ind w:left="5040" w:hanging="360"/>
      </w:pPr>
      <w:rPr>
        <w:rFonts w:ascii="Symbol" w:hAnsi="Symbol" w:hint="default"/>
      </w:rPr>
    </w:lvl>
    <w:lvl w:ilvl="7" w:tplc="04140019" w:tentative="1">
      <w:start w:val="1"/>
      <w:numFmt w:val="bullet"/>
      <w:lvlText w:val="o"/>
      <w:lvlJc w:val="left"/>
      <w:pPr>
        <w:tabs>
          <w:tab w:val="num" w:pos="5760"/>
        </w:tabs>
        <w:ind w:left="5760" w:hanging="360"/>
      </w:pPr>
      <w:rPr>
        <w:rFonts w:ascii="Courier New" w:hAnsi="Courier New" w:cs="Courier New" w:hint="default"/>
      </w:rPr>
    </w:lvl>
    <w:lvl w:ilvl="8" w:tplc="0414001B" w:tentative="1">
      <w:start w:val="1"/>
      <w:numFmt w:val="bullet"/>
      <w:lvlText w:val=""/>
      <w:lvlJc w:val="left"/>
      <w:pPr>
        <w:tabs>
          <w:tab w:val="num" w:pos="6480"/>
        </w:tabs>
        <w:ind w:left="6480" w:hanging="360"/>
      </w:pPr>
      <w:rPr>
        <w:rFonts w:ascii="Wingdings" w:hAnsi="Wingdings" w:hint="default"/>
      </w:rPr>
    </w:lvl>
  </w:abstractNum>
  <w:abstractNum w:abstractNumId="15">
    <w:nsid w:val="1C7563F8"/>
    <w:multiLevelType w:val="hybridMultilevel"/>
    <w:tmpl w:val="B68E1B14"/>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1FA129F9"/>
    <w:multiLevelType w:val="hybridMultilevel"/>
    <w:tmpl w:val="E4846214"/>
    <w:lvl w:ilvl="0" w:tplc="2A2C3266">
      <w:start w:val="1"/>
      <w:numFmt w:val="bullet"/>
      <w:lvlText w:val=""/>
      <w:lvlJc w:val="left"/>
      <w:pPr>
        <w:tabs>
          <w:tab w:val="num" w:pos="720"/>
        </w:tabs>
        <w:ind w:left="720" w:hanging="360"/>
      </w:pPr>
      <w:rPr>
        <w:rFonts w:ascii="Wingdings" w:hAnsi="Wingdings" w:hint="default"/>
      </w:rPr>
    </w:lvl>
    <w:lvl w:ilvl="1" w:tplc="04140019" w:tentative="1">
      <w:start w:val="1"/>
      <w:numFmt w:val="bullet"/>
      <w:lvlText w:val="o"/>
      <w:lvlJc w:val="left"/>
      <w:pPr>
        <w:tabs>
          <w:tab w:val="num" w:pos="1440"/>
        </w:tabs>
        <w:ind w:left="1440" w:hanging="360"/>
      </w:pPr>
      <w:rPr>
        <w:rFonts w:ascii="Courier New" w:hAnsi="Courier New" w:hint="default"/>
      </w:rPr>
    </w:lvl>
    <w:lvl w:ilvl="2" w:tplc="0414001B" w:tentative="1">
      <w:start w:val="1"/>
      <w:numFmt w:val="bullet"/>
      <w:lvlText w:val=""/>
      <w:lvlJc w:val="left"/>
      <w:pPr>
        <w:tabs>
          <w:tab w:val="num" w:pos="2160"/>
        </w:tabs>
        <w:ind w:left="2160" w:hanging="360"/>
      </w:pPr>
      <w:rPr>
        <w:rFonts w:ascii="Wingdings" w:hAnsi="Wingdings" w:hint="default"/>
      </w:rPr>
    </w:lvl>
    <w:lvl w:ilvl="3" w:tplc="0414000F" w:tentative="1">
      <w:start w:val="1"/>
      <w:numFmt w:val="bullet"/>
      <w:lvlText w:val=""/>
      <w:lvlJc w:val="left"/>
      <w:pPr>
        <w:tabs>
          <w:tab w:val="num" w:pos="2880"/>
        </w:tabs>
        <w:ind w:left="2880" w:hanging="360"/>
      </w:pPr>
      <w:rPr>
        <w:rFonts w:ascii="Symbol" w:hAnsi="Symbol" w:hint="default"/>
      </w:rPr>
    </w:lvl>
    <w:lvl w:ilvl="4" w:tplc="04140019" w:tentative="1">
      <w:start w:val="1"/>
      <w:numFmt w:val="bullet"/>
      <w:lvlText w:val="o"/>
      <w:lvlJc w:val="left"/>
      <w:pPr>
        <w:tabs>
          <w:tab w:val="num" w:pos="3600"/>
        </w:tabs>
        <w:ind w:left="3600" w:hanging="360"/>
      </w:pPr>
      <w:rPr>
        <w:rFonts w:ascii="Courier New" w:hAnsi="Courier New" w:hint="default"/>
      </w:rPr>
    </w:lvl>
    <w:lvl w:ilvl="5" w:tplc="0414001B" w:tentative="1">
      <w:start w:val="1"/>
      <w:numFmt w:val="bullet"/>
      <w:lvlText w:val=""/>
      <w:lvlJc w:val="left"/>
      <w:pPr>
        <w:tabs>
          <w:tab w:val="num" w:pos="4320"/>
        </w:tabs>
        <w:ind w:left="4320" w:hanging="360"/>
      </w:pPr>
      <w:rPr>
        <w:rFonts w:ascii="Wingdings" w:hAnsi="Wingdings" w:hint="default"/>
      </w:rPr>
    </w:lvl>
    <w:lvl w:ilvl="6" w:tplc="0414000F" w:tentative="1">
      <w:start w:val="1"/>
      <w:numFmt w:val="bullet"/>
      <w:lvlText w:val=""/>
      <w:lvlJc w:val="left"/>
      <w:pPr>
        <w:tabs>
          <w:tab w:val="num" w:pos="5040"/>
        </w:tabs>
        <w:ind w:left="5040" w:hanging="360"/>
      </w:pPr>
      <w:rPr>
        <w:rFonts w:ascii="Symbol" w:hAnsi="Symbol" w:hint="default"/>
      </w:rPr>
    </w:lvl>
    <w:lvl w:ilvl="7" w:tplc="04140019" w:tentative="1">
      <w:start w:val="1"/>
      <w:numFmt w:val="bullet"/>
      <w:lvlText w:val="o"/>
      <w:lvlJc w:val="left"/>
      <w:pPr>
        <w:tabs>
          <w:tab w:val="num" w:pos="5760"/>
        </w:tabs>
        <w:ind w:left="5760" w:hanging="360"/>
      </w:pPr>
      <w:rPr>
        <w:rFonts w:ascii="Courier New" w:hAnsi="Courier New" w:hint="default"/>
      </w:rPr>
    </w:lvl>
    <w:lvl w:ilvl="8" w:tplc="0414001B" w:tentative="1">
      <w:start w:val="1"/>
      <w:numFmt w:val="bullet"/>
      <w:lvlText w:val=""/>
      <w:lvlJc w:val="left"/>
      <w:pPr>
        <w:tabs>
          <w:tab w:val="num" w:pos="6480"/>
        </w:tabs>
        <w:ind w:left="6480" w:hanging="360"/>
      </w:pPr>
      <w:rPr>
        <w:rFonts w:ascii="Wingdings" w:hAnsi="Wingdings" w:hint="default"/>
      </w:rPr>
    </w:lvl>
  </w:abstractNum>
  <w:abstractNum w:abstractNumId="17">
    <w:nsid w:val="20616529"/>
    <w:multiLevelType w:val="hybridMultilevel"/>
    <w:tmpl w:val="092661F4"/>
    <w:lvl w:ilvl="0" w:tplc="0414000B">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nsid w:val="20EE0D39"/>
    <w:multiLevelType w:val="hybridMultilevel"/>
    <w:tmpl w:val="F268FF1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nsid w:val="257115EF"/>
    <w:multiLevelType w:val="hybridMultilevel"/>
    <w:tmpl w:val="9CC4993E"/>
    <w:lvl w:ilvl="0" w:tplc="FFFFFFFF">
      <w:start w:val="1"/>
      <w:numFmt w:val="bullet"/>
      <w:pStyle w:val="Punktmerketliste"/>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nsid w:val="28EC2013"/>
    <w:multiLevelType w:val="hybridMultilevel"/>
    <w:tmpl w:val="6D444912"/>
    <w:lvl w:ilvl="0" w:tplc="58123254">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29A85060"/>
    <w:multiLevelType w:val="hybridMultilevel"/>
    <w:tmpl w:val="4A8AE216"/>
    <w:lvl w:ilvl="0" w:tplc="04140001">
      <w:start w:val="1"/>
      <w:numFmt w:val="decimal"/>
      <w:lvlText w:val="%1."/>
      <w:lvlJc w:val="left"/>
      <w:pPr>
        <w:tabs>
          <w:tab w:val="num" w:pos="720"/>
        </w:tabs>
        <w:ind w:left="720" w:hanging="360"/>
      </w:pPr>
    </w:lvl>
    <w:lvl w:ilvl="1" w:tplc="04140003">
      <w:start w:val="1"/>
      <w:numFmt w:val="bullet"/>
      <w:lvlText w:val=""/>
      <w:lvlJc w:val="left"/>
      <w:pPr>
        <w:tabs>
          <w:tab w:val="num" w:pos="1440"/>
        </w:tabs>
        <w:ind w:left="1440" w:hanging="360"/>
      </w:pPr>
      <w:rPr>
        <w:rFonts w:ascii="Symbol" w:hAnsi="Symbol" w:hint="default"/>
      </w:rPr>
    </w:lvl>
    <w:lvl w:ilvl="2" w:tplc="04140005">
      <w:start w:val="1"/>
      <w:numFmt w:val="decimal"/>
      <w:lvlText w:val="%3."/>
      <w:lvlJc w:val="left"/>
      <w:pPr>
        <w:tabs>
          <w:tab w:val="num" w:pos="2340"/>
        </w:tabs>
        <w:ind w:left="2340" w:hanging="360"/>
      </w:pPr>
    </w:lvl>
    <w:lvl w:ilvl="3" w:tplc="04140001">
      <w:start w:val="6"/>
      <w:numFmt w:val="decimal"/>
      <w:lvlText w:val="%4"/>
      <w:lvlJc w:val="left"/>
      <w:pPr>
        <w:tabs>
          <w:tab w:val="num" w:pos="3225"/>
        </w:tabs>
        <w:ind w:left="3225" w:hanging="705"/>
      </w:pPr>
      <w:rPr>
        <w:rFonts w:hint="default"/>
      </w:r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22">
    <w:nsid w:val="2B08065A"/>
    <w:multiLevelType w:val="hybridMultilevel"/>
    <w:tmpl w:val="A27A9D7A"/>
    <w:lvl w:ilvl="0" w:tplc="0414000F">
      <w:start w:val="1"/>
      <w:numFmt w:val="decimal"/>
      <w:lvlText w:val="%1)"/>
      <w:lvlJc w:val="left"/>
      <w:pPr>
        <w:tabs>
          <w:tab w:val="num" w:pos="720"/>
        </w:tabs>
        <w:ind w:left="720" w:hanging="360"/>
      </w:pPr>
    </w:lvl>
    <w:lvl w:ilvl="1" w:tplc="04140001" w:tentative="1">
      <w:start w:val="1"/>
      <w:numFmt w:val="lowerLetter"/>
      <w:lvlText w:val="%2."/>
      <w:lvlJc w:val="left"/>
      <w:pPr>
        <w:tabs>
          <w:tab w:val="num" w:pos="1440"/>
        </w:tabs>
        <w:ind w:left="1440" w:hanging="360"/>
      </w:pPr>
    </w:lvl>
    <w:lvl w:ilvl="2" w:tplc="0414000F" w:tentative="1">
      <w:start w:val="1"/>
      <w:numFmt w:val="lowerRoman"/>
      <w:lvlText w:val="%3."/>
      <w:lvlJc w:val="right"/>
      <w:pPr>
        <w:tabs>
          <w:tab w:val="num" w:pos="2160"/>
        </w:tabs>
        <w:ind w:left="2160" w:hanging="180"/>
      </w:pPr>
    </w:lvl>
    <w:lvl w:ilvl="3" w:tplc="0E6EDAA8"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nsid w:val="2B5D47C0"/>
    <w:multiLevelType w:val="hybridMultilevel"/>
    <w:tmpl w:val="F466B0CA"/>
    <w:lvl w:ilvl="0" w:tplc="04140001">
      <w:start w:val="1"/>
      <w:numFmt w:val="bullet"/>
      <w:lvlText w:val=""/>
      <w:lvlJc w:val="left"/>
      <w:pPr>
        <w:tabs>
          <w:tab w:val="num" w:pos="720"/>
        </w:tabs>
        <w:ind w:left="720" w:hanging="360"/>
      </w:pPr>
      <w:rPr>
        <w:rFonts w:ascii="Symbol" w:hAnsi="Symbol" w:cs="Times New Roman" w:hint="default"/>
      </w:rPr>
    </w:lvl>
    <w:lvl w:ilvl="1" w:tplc="04140003">
      <w:numFmt w:val="bullet"/>
      <w:lvlText w:val="-"/>
      <w:lvlJc w:val="left"/>
      <w:pPr>
        <w:tabs>
          <w:tab w:val="num" w:pos="1440"/>
        </w:tabs>
        <w:ind w:left="1440" w:hanging="360"/>
      </w:pPr>
      <w:rPr>
        <w:rFonts w:ascii="Times New Roman" w:eastAsia="Times New Roman" w:hAnsi="Times New Roman" w:hint="default"/>
      </w:rPr>
    </w:lvl>
    <w:lvl w:ilvl="2" w:tplc="04140005">
      <w:start w:val="1"/>
      <w:numFmt w:val="bullet"/>
      <w:lvlText w:val=""/>
      <w:lvlJc w:val="left"/>
      <w:pPr>
        <w:tabs>
          <w:tab w:val="num" w:pos="2160"/>
        </w:tabs>
        <w:ind w:left="2160" w:hanging="360"/>
      </w:pPr>
      <w:rPr>
        <w:rFonts w:ascii="Wingdings" w:hAnsi="Wingdings" w:cs="Times New Roman" w:hint="default"/>
      </w:rPr>
    </w:lvl>
    <w:lvl w:ilvl="3" w:tplc="04140001">
      <w:start w:val="1"/>
      <w:numFmt w:val="bullet"/>
      <w:lvlText w:val=""/>
      <w:lvlJc w:val="left"/>
      <w:pPr>
        <w:tabs>
          <w:tab w:val="num" w:pos="2880"/>
        </w:tabs>
        <w:ind w:left="2880" w:hanging="360"/>
      </w:pPr>
      <w:rPr>
        <w:rFonts w:ascii="Symbol" w:hAnsi="Symbol" w:cs="Times New Roman"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Times New Roman" w:hint="default"/>
      </w:rPr>
    </w:lvl>
    <w:lvl w:ilvl="6" w:tplc="04140001">
      <w:start w:val="1"/>
      <w:numFmt w:val="bullet"/>
      <w:lvlText w:val=""/>
      <w:lvlJc w:val="left"/>
      <w:pPr>
        <w:tabs>
          <w:tab w:val="num" w:pos="5040"/>
        </w:tabs>
        <w:ind w:left="5040" w:hanging="360"/>
      </w:pPr>
      <w:rPr>
        <w:rFonts w:ascii="Symbol" w:hAnsi="Symbol" w:cs="Times New Roman"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Times New Roman" w:hint="default"/>
      </w:rPr>
    </w:lvl>
  </w:abstractNum>
  <w:abstractNum w:abstractNumId="24">
    <w:nsid w:val="2D887D65"/>
    <w:multiLevelType w:val="hybridMultilevel"/>
    <w:tmpl w:val="CE9E23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6801A67"/>
    <w:multiLevelType w:val="hybridMultilevel"/>
    <w:tmpl w:val="20886E5E"/>
    <w:lvl w:ilvl="0" w:tplc="F5E4E81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nsid w:val="388A568C"/>
    <w:multiLevelType w:val="hybridMultilevel"/>
    <w:tmpl w:val="0CD0E57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nsid w:val="39041DD3"/>
    <w:multiLevelType w:val="hybridMultilevel"/>
    <w:tmpl w:val="E148221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390E1C5A"/>
    <w:multiLevelType w:val="hybridMultilevel"/>
    <w:tmpl w:val="DBAAA278"/>
    <w:lvl w:ilvl="0" w:tplc="04140001">
      <w:start w:val="1"/>
      <w:numFmt w:val="decimal"/>
      <w:lvlText w:val="%1)"/>
      <w:lvlJc w:val="left"/>
      <w:pPr>
        <w:tabs>
          <w:tab w:val="num" w:pos="720"/>
        </w:tabs>
        <w:ind w:left="720" w:hanging="360"/>
      </w:pPr>
    </w:lvl>
    <w:lvl w:ilvl="1" w:tplc="04140003">
      <w:start w:val="1"/>
      <w:numFmt w:val="lowerLetter"/>
      <w:lvlText w:val="%2)"/>
      <w:lvlJc w:val="left"/>
      <w:pPr>
        <w:tabs>
          <w:tab w:val="num" w:pos="1440"/>
        </w:tabs>
        <w:ind w:left="1440" w:hanging="360"/>
      </w:pPr>
      <w:rPr>
        <w:rFonts w:hint="default"/>
      </w:rPr>
    </w:lvl>
    <w:lvl w:ilvl="2" w:tplc="04140005" w:tentative="1">
      <w:start w:val="1"/>
      <w:numFmt w:val="lowerRoman"/>
      <w:lvlText w:val="%3."/>
      <w:lvlJc w:val="right"/>
      <w:pPr>
        <w:tabs>
          <w:tab w:val="num" w:pos="2160"/>
        </w:tabs>
        <w:ind w:left="2160" w:hanging="180"/>
      </w:p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29">
    <w:nsid w:val="3B2E0943"/>
    <w:multiLevelType w:val="hybridMultilevel"/>
    <w:tmpl w:val="1B669AA4"/>
    <w:lvl w:ilvl="0" w:tplc="0414000F">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0">
    <w:nsid w:val="3C996810"/>
    <w:multiLevelType w:val="hybridMultilevel"/>
    <w:tmpl w:val="F3EEA848"/>
    <w:lvl w:ilvl="0" w:tplc="04140011">
      <w:start w:val="1"/>
      <w:numFmt w:val="bullet"/>
      <w:lvlText w:val=""/>
      <w:lvlJc w:val="left"/>
      <w:pPr>
        <w:tabs>
          <w:tab w:val="num" w:pos="1068"/>
        </w:tabs>
        <w:ind w:left="1068" w:hanging="360"/>
      </w:pPr>
      <w:rPr>
        <w:rFonts w:ascii="Symbol" w:hAnsi="Symbol" w:hint="default"/>
      </w:rPr>
    </w:lvl>
    <w:lvl w:ilvl="1" w:tplc="583A2824">
      <w:start w:val="1"/>
      <w:numFmt w:val="lowerLetter"/>
      <w:lvlText w:val="%2)"/>
      <w:lvlJc w:val="left"/>
      <w:pPr>
        <w:tabs>
          <w:tab w:val="num" w:pos="1788"/>
        </w:tabs>
        <w:ind w:left="1788" w:hanging="360"/>
      </w:pPr>
      <w:rPr>
        <w:rFonts w:hint="default"/>
      </w:r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31">
    <w:nsid w:val="3F776F9F"/>
    <w:multiLevelType w:val="hybridMultilevel"/>
    <w:tmpl w:val="C87853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3100A68"/>
    <w:multiLevelType w:val="hybridMultilevel"/>
    <w:tmpl w:val="ACE2D6EE"/>
    <w:lvl w:ilvl="0" w:tplc="FFFFFFFF">
      <w:start w:val="1"/>
      <w:numFmt w:val="bullet"/>
      <w:lvlText w:val=""/>
      <w:lvlJc w:val="left"/>
      <w:pPr>
        <w:tabs>
          <w:tab w:val="num" w:pos="720"/>
        </w:tabs>
        <w:ind w:left="720" w:hanging="360"/>
      </w:pPr>
      <w:rPr>
        <w:rFonts w:ascii="Symbol" w:hAnsi="Symbol" w:hint="default"/>
      </w:rPr>
    </w:lvl>
    <w:lvl w:ilvl="1" w:tplc="6FB8683C">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3">
    <w:nsid w:val="44D55CAB"/>
    <w:multiLevelType w:val="hybridMultilevel"/>
    <w:tmpl w:val="A57CF9CA"/>
    <w:lvl w:ilvl="0" w:tplc="04140001">
      <w:start w:val="1"/>
      <w:numFmt w:val="bullet"/>
      <w:lvlText w:val=""/>
      <w:lvlJc w:val="left"/>
      <w:pPr>
        <w:tabs>
          <w:tab w:val="num" w:pos="720"/>
        </w:tabs>
        <w:ind w:left="720" w:hanging="360"/>
      </w:pPr>
      <w:rPr>
        <w:rFonts w:ascii="Symbol" w:hAnsi="Symbol" w:hint="default"/>
      </w:rPr>
    </w:lvl>
    <w:lvl w:ilvl="1" w:tplc="583A2824" w:tentative="1">
      <w:start w:val="1"/>
      <w:numFmt w:val="bullet"/>
      <w:lvlText w:val="o"/>
      <w:lvlJc w:val="left"/>
      <w:pPr>
        <w:tabs>
          <w:tab w:val="num" w:pos="1440"/>
        </w:tabs>
        <w:ind w:left="1440" w:hanging="360"/>
      </w:pPr>
      <w:rPr>
        <w:rFonts w:ascii="Courier New" w:hAnsi="Courier New" w:cs="Courier New" w:hint="default"/>
      </w:rPr>
    </w:lvl>
    <w:lvl w:ilvl="2" w:tplc="0414001B" w:tentative="1">
      <w:start w:val="1"/>
      <w:numFmt w:val="bullet"/>
      <w:lvlText w:val=""/>
      <w:lvlJc w:val="left"/>
      <w:pPr>
        <w:tabs>
          <w:tab w:val="num" w:pos="2160"/>
        </w:tabs>
        <w:ind w:left="2160" w:hanging="360"/>
      </w:pPr>
      <w:rPr>
        <w:rFonts w:ascii="Wingdings" w:hAnsi="Wingdings" w:hint="default"/>
      </w:rPr>
    </w:lvl>
    <w:lvl w:ilvl="3" w:tplc="0414000F" w:tentative="1">
      <w:start w:val="1"/>
      <w:numFmt w:val="bullet"/>
      <w:lvlText w:val=""/>
      <w:lvlJc w:val="left"/>
      <w:pPr>
        <w:tabs>
          <w:tab w:val="num" w:pos="2880"/>
        </w:tabs>
        <w:ind w:left="2880" w:hanging="360"/>
      </w:pPr>
      <w:rPr>
        <w:rFonts w:ascii="Symbol" w:hAnsi="Symbol" w:hint="default"/>
      </w:rPr>
    </w:lvl>
    <w:lvl w:ilvl="4" w:tplc="04140019" w:tentative="1">
      <w:start w:val="1"/>
      <w:numFmt w:val="bullet"/>
      <w:lvlText w:val="o"/>
      <w:lvlJc w:val="left"/>
      <w:pPr>
        <w:tabs>
          <w:tab w:val="num" w:pos="3600"/>
        </w:tabs>
        <w:ind w:left="3600" w:hanging="360"/>
      </w:pPr>
      <w:rPr>
        <w:rFonts w:ascii="Courier New" w:hAnsi="Courier New" w:cs="Courier New" w:hint="default"/>
      </w:rPr>
    </w:lvl>
    <w:lvl w:ilvl="5" w:tplc="0414001B" w:tentative="1">
      <w:start w:val="1"/>
      <w:numFmt w:val="bullet"/>
      <w:lvlText w:val=""/>
      <w:lvlJc w:val="left"/>
      <w:pPr>
        <w:tabs>
          <w:tab w:val="num" w:pos="4320"/>
        </w:tabs>
        <w:ind w:left="4320" w:hanging="360"/>
      </w:pPr>
      <w:rPr>
        <w:rFonts w:ascii="Wingdings" w:hAnsi="Wingdings" w:hint="default"/>
      </w:rPr>
    </w:lvl>
    <w:lvl w:ilvl="6" w:tplc="0414000F" w:tentative="1">
      <w:start w:val="1"/>
      <w:numFmt w:val="bullet"/>
      <w:lvlText w:val=""/>
      <w:lvlJc w:val="left"/>
      <w:pPr>
        <w:tabs>
          <w:tab w:val="num" w:pos="5040"/>
        </w:tabs>
        <w:ind w:left="5040" w:hanging="360"/>
      </w:pPr>
      <w:rPr>
        <w:rFonts w:ascii="Symbol" w:hAnsi="Symbol" w:hint="default"/>
      </w:rPr>
    </w:lvl>
    <w:lvl w:ilvl="7" w:tplc="04140019" w:tentative="1">
      <w:start w:val="1"/>
      <w:numFmt w:val="bullet"/>
      <w:lvlText w:val="o"/>
      <w:lvlJc w:val="left"/>
      <w:pPr>
        <w:tabs>
          <w:tab w:val="num" w:pos="5760"/>
        </w:tabs>
        <w:ind w:left="5760" w:hanging="360"/>
      </w:pPr>
      <w:rPr>
        <w:rFonts w:ascii="Courier New" w:hAnsi="Courier New" w:cs="Courier New" w:hint="default"/>
      </w:rPr>
    </w:lvl>
    <w:lvl w:ilvl="8" w:tplc="0414001B" w:tentative="1">
      <w:start w:val="1"/>
      <w:numFmt w:val="bullet"/>
      <w:lvlText w:val=""/>
      <w:lvlJc w:val="left"/>
      <w:pPr>
        <w:tabs>
          <w:tab w:val="num" w:pos="6480"/>
        </w:tabs>
        <w:ind w:left="6480" w:hanging="360"/>
      </w:pPr>
      <w:rPr>
        <w:rFonts w:ascii="Wingdings" w:hAnsi="Wingdings" w:hint="default"/>
      </w:rPr>
    </w:lvl>
  </w:abstractNum>
  <w:abstractNum w:abstractNumId="34">
    <w:nsid w:val="47A26272"/>
    <w:multiLevelType w:val="hybridMultilevel"/>
    <w:tmpl w:val="F1864F9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5">
    <w:nsid w:val="48BE60C3"/>
    <w:multiLevelType w:val="hybridMultilevel"/>
    <w:tmpl w:val="AE3A5EC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6">
    <w:nsid w:val="49323F94"/>
    <w:multiLevelType w:val="hybridMultilevel"/>
    <w:tmpl w:val="826E3C8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7">
    <w:nsid w:val="4CB33331"/>
    <w:multiLevelType w:val="hybridMultilevel"/>
    <w:tmpl w:val="5A9ED48E"/>
    <w:lvl w:ilvl="0" w:tplc="04140001">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nsid w:val="51C81B79"/>
    <w:multiLevelType w:val="hybridMultilevel"/>
    <w:tmpl w:val="6F244EB0"/>
    <w:lvl w:ilvl="0" w:tplc="980A3292">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nsid w:val="52164D9F"/>
    <w:multiLevelType w:val="hybridMultilevel"/>
    <w:tmpl w:val="FA260ED4"/>
    <w:lvl w:ilvl="0" w:tplc="04140001">
      <w:start w:val="1"/>
      <w:numFmt w:val="decimal"/>
      <w:lvlText w:val="%1."/>
      <w:lvlJc w:val="left"/>
      <w:pPr>
        <w:tabs>
          <w:tab w:val="num" w:pos="720"/>
        </w:tabs>
        <w:ind w:left="720" w:hanging="360"/>
      </w:pPr>
      <w:rPr>
        <w:rFonts w:hint="default"/>
      </w:rPr>
    </w:lvl>
    <w:lvl w:ilvl="1" w:tplc="04140003">
      <w:start w:val="1"/>
      <w:numFmt w:val="lowerLetter"/>
      <w:lvlText w:val="%2."/>
      <w:lvlJc w:val="left"/>
      <w:pPr>
        <w:tabs>
          <w:tab w:val="num" w:pos="1440"/>
        </w:tabs>
        <w:ind w:left="1440" w:hanging="360"/>
      </w:pPr>
    </w:lvl>
    <w:lvl w:ilvl="2" w:tplc="04140005" w:tentative="1">
      <w:start w:val="1"/>
      <w:numFmt w:val="lowerRoman"/>
      <w:lvlText w:val="%3."/>
      <w:lvlJc w:val="right"/>
      <w:pPr>
        <w:tabs>
          <w:tab w:val="num" w:pos="2160"/>
        </w:tabs>
        <w:ind w:left="2160" w:hanging="180"/>
      </w:p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40">
    <w:nsid w:val="537A30A5"/>
    <w:multiLevelType w:val="hybridMultilevel"/>
    <w:tmpl w:val="B2527864"/>
    <w:lvl w:ilvl="0" w:tplc="EF6A44E6">
      <w:numFmt w:val="bullet"/>
      <w:lvlText w:val="-"/>
      <w:lvlJc w:val="left"/>
      <w:pPr>
        <w:tabs>
          <w:tab w:val="num" w:pos="360"/>
        </w:tabs>
        <w:ind w:left="36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1">
    <w:nsid w:val="569613C6"/>
    <w:multiLevelType w:val="hybridMultilevel"/>
    <w:tmpl w:val="A33CBEC8"/>
    <w:lvl w:ilvl="0" w:tplc="FD7E5CF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nsid w:val="56967C3C"/>
    <w:multiLevelType w:val="multilevel"/>
    <w:tmpl w:val="B8704DF4"/>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721426B"/>
    <w:multiLevelType w:val="hybridMultilevel"/>
    <w:tmpl w:val="42DECF88"/>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57BF7131"/>
    <w:multiLevelType w:val="hybridMultilevel"/>
    <w:tmpl w:val="5BEAAA22"/>
    <w:lvl w:ilvl="0" w:tplc="9AD8FE80">
      <w:start w:val="1"/>
      <w:numFmt w:val="upperLetter"/>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5">
    <w:nsid w:val="5D2E722D"/>
    <w:multiLevelType w:val="hybridMultilevel"/>
    <w:tmpl w:val="FD043176"/>
    <w:lvl w:ilvl="0" w:tplc="405A4910">
      <w:start w:val="1"/>
      <w:numFmt w:val="bullet"/>
      <w:lvlText w:val=""/>
      <w:lvlJc w:val="left"/>
      <w:pPr>
        <w:tabs>
          <w:tab w:val="num" w:pos="360"/>
        </w:tabs>
        <w:ind w:left="360" w:hanging="360"/>
      </w:pPr>
      <w:rPr>
        <w:rFonts w:ascii="Symbol" w:hAnsi="Symbol" w:hint="default"/>
      </w:rPr>
    </w:lvl>
    <w:lvl w:ilvl="1" w:tplc="04140019" w:tentative="1">
      <w:start w:val="1"/>
      <w:numFmt w:val="bullet"/>
      <w:lvlText w:val="o"/>
      <w:lvlJc w:val="left"/>
      <w:pPr>
        <w:tabs>
          <w:tab w:val="num" w:pos="1080"/>
        </w:tabs>
        <w:ind w:left="1080" w:hanging="360"/>
      </w:pPr>
      <w:rPr>
        <w:rFonts w:ascii="Courier New" w:hAnsi="Courier New" w:hint="default"/>
      </w:rPr>
    </w:lvl>
    <w:lvl w:ilvl="2" w:tplc="0414001B" w:tentative="1">
      <w:start w:val="1"/>
      <w:numFmt w:val="bullet"/>
      <w:lvlText w:val=""/>
      <w:lvlJc w:val="left"/>
      <w:pPr>
        <w:tabs>
          <w:tab w:val="num" w:pos="1800"/>
        </w:tabs>
        <w:ind w:left="1800" w:hanging="360"/>
      </w:pPr>
      <w:rPr>
        <w:rFonts w:ascii="Wingdings" w:hAnsi="Wingdings" w:hint="default"/>
      </w:rPr>
    </w:lvl>
    <w:lvl w:ilvl="3" w:tplc="0414000F" w:tentative="1">
      <w:start w:val="1"/>
      <w:numFmt w:val="bullet"/>
      <w:lvlText w:val=""/>
      <w:lvlJc w:val="left"/>
      <w:pPr>
        <w:tabs>
          <w:tab w:val="num" w:pos="2520"/>
        </w:tabs>
        <w:ind w:left="2520" w:hanging="360"/>
      </w:pPr>
      <w:rPr>
        <w:rFonts w:ascii="Symbol" w:hAnsi="Symbol" w:hint="default"/>
      </w:rPr>
    </w:lvl>
    <w:lvl w:ilvl="4" w:tplc="04140019" w:tentative="1">
      <w:start w:val="1"/>
      <w:numFmt w:val="bullet"/>
      <w:lvlText w:val="o"/>
      <w:lvlJc w:val="left"/>
      <w:pPr>
        <w:tabs>
          <w:tab w:val="num" w:pos="3240"/>
        </w:tabs>
        <w:ind w:left="3240" w:hanging="360"/>
      </w:pPr>
      <w:rPr>
        <w:rFonts w:ascii="Courier New" w:hAnsi="Courier New" w:hint="default"/>
      </w:rPr>
    </w:lvl>
    <w:lvl w:ilvl="5" w:tplc="0414001B" w:tentative="1">
      <w:start w:val="1"/>
      <w:numFmt w:val="bullet"/>
      <w:lvlText w:val=""/>
      <w:lvlJc w:val="left"/>
      <w:pPr>
        <w:tabs>
          <w:tab w:val="num" w:pos="3960"/>
        </w:tabs>
        <w:ind w:left="3960" w:hanging="360"/>
      </w:pPr>
      <w:rPr>
        <w:rFonts w:ascii="Wingdings" w:hAnsi="Wingdings" w:hint="default"/>
      </w:rPr>
    </w:lvl>
    <w:lvl w:ilvl="6" w:tplc="0414000F" w:tentative="1">
      <w:start w:val="1"/>
      <w:numFmt w:val="bullet"/>
      <w:lvlText w:val=""/>
      <w:lvlJc w:val="left"/>
      <w:pPr>
        <w:tabs>
          <w:tab w:val="num" w:pos="4680"/>
        </w:tabs>
        <w:ind w:left="4680" w:hanging="360"/>
      </w:pPr>
      <w:rPr>
        <w:rFonts w:ascii="Symbol" w:hAnsi="Symbol" w:hint="default"/>
      </w:rPr>
    </w:lvl>
    <w:lvl w:ilvl="7" w:tplc="04140019" w:tentative="1">
      <w:start w:val="1"/>
      <w:numFmt w:val="bullet"/>
      <w:lvlText w:val="o"/>
      <w:lvlJc w:val="left"/>
      <w:pPr>
        <w:tabs>
          <w:tab w:val="num" w:pos="5400"/>
        </w:tabs>
        <w:ind w:left="5400" w:hanging="360"/>
      </w:pPr>
      <w:rPr>
        <w:rFonts w:ascii="Courier New" w:hAnsi="Courier New" w:hint="default"/>
      </w:rPr>
    </w:lvl>
    <w:lvl w:ilvl="8" w:tplc="0414001B" w:tentative="1">
      <w:start w:val="1"/>
      <w:numFmt w:val="bullet"/>
      <w:lvlText w:val=""/>
      <w:lvlJc w:val="left"/>
      <w:pPr>
        <w:tabs>
          <w:tab w:val="num" w:pos="6120"/>
        </w:tabs>
        <w:ind w:left="6120" w:hanging="360"/>
      </w:pPr>
      <w:rPr>
        <w:rFonts w:ascii="Wingdings" w:hAnsi="Wingdings" w:hint="default"/>
      </w:rPr>
    </w:lvl>
  </w:abstractNum>
  <w:abstractNum w:abstractNumId="46">
    <w:nsid w:val="62F23C6E"/>
    <w:multiLevelType w:val="hybridMultilevel"/>
    <w:tmpl w:val="1884E846"/>
    <w:lvl w:ilvl="0" w:tplc="FFFFFFFF">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7">
    <w:nsid w:val="64820903"/>
    <w:multiLevelType w:val="multilevel"/>
    <w:tmpl w:val="041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nsid w:val="6754409C"/>
    <w:multiLevelType w:val="hybridMultilevel"/>
    <w:tmpl w:val="E7DC8846"/>
    <w:lvl w:ilvl="0" w:tplc="0414000B">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9">
    <w:nsid w:val="6811204F"/>
    <w:multiLevelType w:val="multilevel"/>
    <w:tmpl w:val="392CBC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86424FD"/>
    <w:multiLevelType w:val="multilevel"/>
    <w:tmpl w:val="04140023"/>
    <w:styleLink w:val="Artikkelavsnitt"/>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68D61B92"/>
    <w:multiLevelType w:val="hybridMultilevel"/>
    <w:tmpl w:val="D57461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6B8E6318"/>
    <w:multiLevelType w:val="hybridMultilevel"/>
    <w:tmpl w:val="DCE4CA38"/>
    <w:lvl w:ilvl="0" w:tplc="FFFFFFFF">
      <w:start w:val="1"/>
      <w:numFmt w:val="bullet"/>
      <w:lvlText w:val=""/>
      <w:lvlJc w:val="left"/>
      <w:pPr>
        <w:tabs>
          <w:tab w:val="num" w:pos="1425"/>
        </w:tabs>
        <w:ind w:left="1425" w:hanging="360"/>
      </w:pPr>
      <w:rPr>
        <w:rFonts w:ascii="Symbol" w:hAnsi="Symbol" w:hint="default"/>
      </w:rPr>
    </w:lvl>
    <w:lvl w:ilvl="1" w:tplc="FFFFFFFF" w:tentative="1">
      <w:start w:val="1"/>
      <w:numFmt w:val="bullet"/>
      <w:lvlText w:val="o"/>
      <w:lvlJc w:val="left"/>
      <w:pPr>
        <w:tabs>
          <w:tab w:val="num" w:pos="2145"/>
        </w:tabs>
        <w:ind w:left="2145" w:hanging="360"/>
      </w:pPr>
      <w:rPr>
        <w:rFonts w:ascii="Courier New" w:hAnsi="Courier New" w:cs="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cs="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cs="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53">
    <w:nsid w:val="6BC35AEF"/>
    <w:multiLevelType w:val="hybridMultilevel"/>
    <w:tmpl w:val="D0F044BA"/>
    <w:lvl w:ilvl="0" w:tplc="73EC8320">
      <w:start w:val="39"/>
      <w:numFmt w:val="bullet"/>
      <w:lvlText w:val="-"/>
      <w:lvlJc w:val="left"/>
      <w:pPr>
        <w:tabs>
          <w:tab w:val="num" w:pos="360"/>
        </w:tabs>
        <w:ind w:left="36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4">
    <w:nsid w:val="6BF7413B"/>
    <w:multiLevelType w:val="multilevel"/>
    <w:tmpl w:val="8EACE622"/>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5">
    <w:nsid w:val="6E5E4DD0"/>
    <w:multiLevelType w:val="multilevel"/>
    <w:tmpl w:val="0414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737B771D"/>
    <w:multiLevelType w:val="multilevel"/>
    <w:tmpl w:val="BF26A19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5AA442E"/>
    <w:multiLevelType w:val="hybridMultilevel"/>
    <w:tmpl w:val="AA4CD4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nsid w:val="76DA4C83"/>
    <w:multiLevelType w:val="hybridMultilevel"/>
    <w:tmpl w:val="E6362784"/>
    <w:lvl w:ilvl="0" w:tplc="04140001">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9">
    <w:nsid w:val="783860E2"/>
    <w:multiLevelType w:val="multilevel"/>
    <w:tmpl w:val="F77E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95F130C"/>
    <w:multiLevelType w:val="hybridMultilevel"/>
    <w:tmpl w:val="EEA4BF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A281267"/>
    <w:multiLevelType w:val="hybridMultilevel"/>
    <w:tmpl w:val="5254D9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7AD10575"/>
    <w:multiLevelType w:val="hybridMultilevel"/>
    <w:tmpl w:val="03B0C0B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3">
    <w:nsid w:val="7CB90AFF"/>
    <w:multiLevelType w:val="hybridMultilevel"/>
    <w:tmpl w:val="F7A07BAA"/>
    <w:lvl w:ilvl="0" w:tplc="FFFFFFFF">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4">
    <w:nsid w:val="7D0F76BE"/>
    <w:multiLevelType w:val="hybridMultilevel"/>
    <w:tmpl w:val="0068F242"/>
    <w:lvl w:ilvl="0" w:tplc="0D245E00">
      <w:start w:val="2"/>
      <w:numFmt w:val="upperLetter"/>
      <w:lvlText w:val="%1."/>
      <w:lvlJc w:val="left"/>
      <w:pPr>
        <w:tabs>
          <w:tab w:val="num" w:pos="705"/>
        </w:tabs>
        <w:ind w:left="705" w:hanging="705"/>
      </w:pPr>
      <w:rPr>
        <w:rFonts w:hint="default"/>
      </w:rPr>
    </w:lvl>
    <w:lvl w:ilvl="1" w:tplc="04140003">
      <w:start w:val="1"/>
      <w:numFmt w:val="decimal"/>
      <w:lvlText w:val="%2."/>
      <w:lvlJc w:val="left"/>
      <w:pPr>
        <w:tabs>
          <w:tab w:val="num" w:pos="1080"/>
        </w:tabs>
        <w:ind w:left="1080" w:hanging="360"/>
      </w:pPr>
      <w:rPr>
        <w:rFonts w:hint="default"/>
      </w:rPr>
    </w:lvl>
    <w:lvl w:ilvl="2" w:tplc="04140005" w:tentative="1">
      <w:start w:val="1"/>
      <w:numFmt w:val="lowerRoman"/>
      <w:lvlText w:val="%3."/>
      <w:lvlJc w:val="right"/>
      <w:pPr>
        <w:tabs>
          <w:tab w:val="num" w:pos="1800"/>
        </w:tabs>
        <w:ind w:left="1800" w:hanging="180"/>
      </w:pPr>
    </w:lvl>
    <w:lvl w:ilvl="3" w:tplc="04140001" w:tentative="1">
      <w:start w:val="1"/>
      <w:numFmt w:val="decimal"/>
      <w:lvlText w:val="%4."/>
      <w:lvlJc w:val="left"/>
      <w:pPr>
        <w:tabs>
          <w:tab w:val="num" w:pos="2520"/>
        </w:tabs>
        <w:ind w:left="2520" w:hanging="360"/>
      </w:pPr>
    </w:lvl>
    <w:lvl w:ilvl="4" w:tplc="04140003" w:tentative="1">
      <w:start w:val="1"/>
      <w:numFmt w:val="lowerLetter"/>
      <w:lvlText w:val="%5."/>
      <w:lvlJc w:val="left"/>
      <w:pPr>
        <w:tabs>
          <w:tab w:val="num" w:pos="3240"/>
        </w:tabs>
        <w:ind w:left="3240" w:hanging="360"/>
      </w:pPr>
    </w:lvl>
    <w:lvl w:ilvl="5" w:tplc="04140005" w:tentative="1">
      <w:start w:val="1"/>
      <w:numFmt w:val="lowerRoman"/>
      <w:lvlText w:val="%6."/>
      <w:lvlJc w:val="right"/>
      <w:pPr>
        <w:tabs>
          <w:tab w:val="num" w:pos="3960"/>
        </w:tabs>
        <w:ind w:left="3960" w:hanging="180"/>
      </w:pPr>
    </w:lvl>
    <w:lvl w:ilvl="6" w:tplc="04140001" w:tentative="1">
      <w:start w:val="1"/>
      <w:numFmt w:val="decimal"/>
      <w:lvlText w:val="%7."/>
      <w:lvlJc w:val="left"/>
      <w:pPr>
        <w:tabs>
          <w:tab w:val="num" w:pos="4680"/>
        </w:tabs>
        <w:ind w:left="4680" w:hanging="360"/>
      </w:pPr>
    </w:lvl>
    <w:lvl w:ilvl="7" w:tplc="04140003" w:tentative="1">
      <w:start w:val="1"/>
      <w:numFmt w:val="lowerLetter"/>
      <w:lvlText w:val="%8."/>
      <w:lvlJc w:val="left"/>
      <w:pPr>
        <w:tabs>
          <w:tab w:val="num" w:pos="5400"/>
        </w:tabs>
        <w:ind w:left="5400" w:hanging="360"/>
      </w:pPr>
    </w:lvl>
    <w:lvl w:ilvl="8" w:tplc="04140005" w:tentative="1">
      <w:start w:val="1"/>
      <w:numFmt w:val="lowerRoman"/>
      <w:lvlText w:val="%9."/>
      <w:lvlJc w:val="right"/>
      <w:pPr>
        <w:tabs>
          <w:tab w:val="num" w:pos="6120"/>
        </w:tabs>
        <w:ind w:left="6120" w:hanging="180"/>
      </w:pPr>
    </w:lvl>
  </w:abstractNum>
  <w:abstractNum w:abstractNumId="65">
    <w:nsid w:val="7D853E59"/>
    <w:multiLevelType w:val="multilevel"/>
    <w:tmpl w:val="37D2DA16"/>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7"/>
  </w:num>
  <w:num w:numId="3">
    <w:abstractNumId w:val="55"/>
  </w:num>
  <w:num w:numId="4">
    <w:abstractNumId w:val="50"/>
  </w:num>
  <w:num w:numId="5">
    <w:abstractNumId w:val="28"/>
  </w:num>
  <w:num w:numId="6">
    <w:abstractNumId w:val="30"/>
  </w:num>
  <w:num w:numId="7">
    <w:abstractNumId w:val="24"/>
  </w:num>
  <w:num w:numId="8">
    <w:abstractNumId w:val="27"/>
  </w:num>
  <w:num w:numId="9">
    <w:abstractNumId w:val="44"/>
  </w:num>
  <w:num w:numId="10">
    <w:abstractNumId w:val="59"/>
  </w:num>
  <w:num w:numId="11">
    <w:abstractNumId w:val="57"/>
  </w:num>
  <w:num w:numId="12">
    <w:abstractNumId w:val="33"/>
  </w:num>
  <w:num w:numId="13">
    <w:abstractNumId w:val="22"/>
  </w:num>
  <w:num w:numId="14">
    <w:abstractNumId w:val="51"/>
  </w:num>
  <w:num w:numId="15">
    <w:abstractNumId w:val="52"/>
  </w:num>
  <w:num w:numId="16">
    <w:abstractNumId w:val="14"/>
  </w:num>
  <w:num w:numId="17">
    <w:abstractNumId w:val="20"/>
  </w:num>
  <w:num w:numId="18">
    <w:abstractNumId w:val="41"/>
  </w:num>
  <w:num w:numId="19">
    <w:abstractNumId w:val="36"/>
  </w:num>
  <w:num w:numId="20">
    <w:abstractNumId w:val="1"/>
  </w:num>
  <w:num w:numId="21">
    <w:abstractNumId w:val="5"/>
  </w:num>
  <w:num w:numId="22">
    <w:abstractNumId w:val="32"/>
  </w:num>
  <w:num w:numId="23">
    <w:abstractNumId w:val="63"/>
  </w:num>
  <w:num w:numId="24">
    <w:abstractNumId w:val="26"/>
  </w:num>
  <w:num w:numId="25">
    <w:abstractNumId w:val="5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60"/>
  </w:num>
  <w:num w:numId="30">
    <w:abstractNumId w:val="8"/>
  </w:num>
  <w:num w:numId="31">
    <w:abstractNumId w:val="12"/>
  </w:num>
  <w:num w:numId="32">
    <w:abstractNumId w:val="45"/>
  </w:num>
  <w:num w:numId="33">
    <w:abstractNumId w:val="62"/>
  </w:num>
  <w:num w:numId="34">
    <w:abstractNumId w:val="35"/>
  </w:num>
  <w:num w:numId="35">
    <w:abstractNumId w:val="9"/>
  </w:num>
  <w:num w:numId="36">
    <w:abstractNumId w:val="61"/>
  </w:num>
  <w:num w:numId="37">
    <w:abstractNumId w:val="29"/>
  </w:num>
  <w:num w:numId="38">
    <w:abstractNumId w:val="34"/>
  </w:num>
  <w:num w:numId="39">
    <w:abstractNumId w:val="42"/>
  </w:num>
  <w:num w:numId="40">
    <w:abstractNumId w:val="65"/>
  </w:num>
  <w:num w:numId="41">
    <w:abstractNumId w:val="39"/>
  </w:num>
  <w:num w:numId="42">
    <w:abstractNumId w:val="21"/>
  </w:num>
  <w:num w:numId="43">
    <w:abstractNumId w:val="4"/>
  </w:num>
  <w:num w:numId="44">
    <w:abstractNumId w:val="13"/>
  </w:num>
  <w:num w:numId="45">
    <w:abstractNumId w:val="31"/>
  </w:num>
  <w:num w:numId="46">
    <w:abstractNumId w:val="43"/>
  </w:num>
  <w:num w:numId="47">
    <w:abstractNumId w:val="11"/>
  </w:num>
  <w:num w:numId="48">
    <w:abstractNumId w:val="19"/>
  </w:num>
  <w:num w:numId="49">
    <w:abstractNumId w:val="64"/>
  </w:num>
  <w:num w:numId="50">
    <w:abstractNumId w:val="15"/>
  </w:num>
  <w:num w:numId="51">
    <w:abstractNumId w:val="23"/>
  </w:num>
  <w:num w:numId="52">
    <w:abstractNumId w:val="37"/>
  </w:num>
  <w:num w:numId="53">
    <w:abstractNumId w:val="58"/>
  </w:num>
  <w:num w:numId="54">
    <w:abstractNumId w:val="16"/>
  </w:num>
  <w:num w:numId="55">
    <w:abstractNumId w:val="18"/>
  </w:num>
  <w:num w:numId="56">
    <w:abstractNumId w:val="38"/>
  </w:num>
  <w:num w:numId="57">
    <w:abstractNumId w:val="17"/>
  </w:num>
  <w:num w:numId="58">
    <w:abstractNumId w:val="48"/>
  </w:num>
  <w:num w:numId="59">
    <w:abstractNumId w:val="0"/>
  </w:num>
  <w:num w:numId="6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num>
  <w:num w:numId="64">
    <w:abstractNumId w:val="3"/>
  </w:num>
  <w:num w:numId="65">
    <w:abstractNumId w:val="56"/>
  </w:num>
  <w:num w:numId="66">
    <w:abstractNumId w:val="49"/>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1F01"/>
  <w:defaultTabStop w:val="708"/>
  <w:hyphenationZone w:val="425"/>
  <w:drawingGridHorizontalSpacing w:val="120"/>
  <w:displayHorizontalDrawingGridEvery w:val="2"/>
  <w:noPunctuationKerning/>
  <w:characterSpacingControl w:val="doNotCompress"/>
  <w:hdrShapeDefaults>
    <o:shapedefaults v:ext="edit" spidmax="3074">
      <o:colormenu v:ext="edit" strokecolor="none [3212]"/>
    </o:shapedefaults>
  </w:hdrShapeDefaults>
  <w:footnotePr>
    <w:footnote w:id="-1"/>
    <w:footnote w:id="0"/>
  </w:footnotePr>
  <w:endnotePr>
    <w:endnote w:id="-1"/>
    <w:endnote w:id="0"/>
  </w:endnotePr>
  <w:compat/>
  <w:rsids>
    <w:rsidRoot w:val="00C41240"/>
    <w:rsid w:val="00000E22"/>
    <w:rsid w:val="00007C56"/>
    <w:rsid w:val="00031811"/>
    <w:rsid w:val="00054879"/>
    <w:rsid w:val="000D7EE5"/>
    <w:rsid w:val="001522F8"/>
    <w:rsid w:val="00185B1D"/>
    <w:rsid w:val="001934A5"/>
    <w:rsid w:val="001B4116"/>
    <w:rsid w:val="00226773"/>
    <w:rsid w:val="002A24CF"/>
    <w:rsid w:val="002A6A9C"/>
    <w:rsid w:val="003661F0"/>
    <w:rsid w:val="004D0ED2"/>
    <w:rsid w:val="005469BF"/>
    <w:rsid w:val="005B3DB3"/>
    <w:rsid w:val="005B5132"/>
    <w:rsid w:val="00641648"/>
    <w:rsid w:val="00671B55"/>
    <w:rsid w:val="00675DF2"/>
    <w:rsid w:val="006C162E"/>
    <w:rsid w:val="007034E4"/>
    <w:rsid w:val="00716A72"/>
    <w:rsid w:val="007B6869"/>
    <w:rsid w:val="007C3614"/>
    <w:rsid w:val="007C7F78"/>
    <w:rsid w:val="00897D61"/>
    <w:rsid w:val="008F7222"/>
    <w:rsid w:val="009261CC"/>
    <w:rsid w:val="00942F2F"/>
    <w:rsid w:val="009C24DB"/>
    <w:rsid w:val="009F2B23"/>
    <w:rsid w:val="009F4F1E"/>
    <w:rsid w:val="00A65945"/>
    <w:rsid w:val="00AA2BCE"/>
    <w:rsid w:val="00AB0567"/>
    <w:rsid w:val="00AC60F5"/>
    <w:rsid w:val="00B7192D"/>
    <w:rsid w:val="00BF70FA"/>
    <w:rsid w:val="00C142EF"/>
    <w:rsid w:val="00C41240"/>
    <w:rsid w:val="00C46D52"/>
    <w:rsid w:val="00C61CEF"/>
    <w:rsid w:val="00C64BB1"/>
    <w:rsid w:val="00C67485"/>
    <w:rsid w:val="00C90BBD"/>
    <w:rsid w:val="00E32987"/>
    <w:rsid w:val="00E76E53"/>
    <w:rsid w:val="00F73F1B"/>
    <w:rsid w:val="00F95A2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F1E"/>
    <w:rPr>
      <w:sz w:val="24"/>
      <w:szCs w:val="24"/>
    </w:rPr>
  </w:style>
  <w:style w:type="paragraph" w:styleId="Overskrift1">
    <w:name w:val="heading 1"/>
    <w:basedOn w:val="Normal"/>
    <w:next w:val="Normal"/>
    <w:link w:val="Overskrift1Tegn"/>
    <w:qFormat/>
    <w:rsid w:val="009F4F1E"/>
    <w:pPr>
      <w:keepNext/>
      <w:spacing w:before="240" w:after="60"/>
      <w:outlineLvl w:val="0"/>
    </w:pPr>
    <w:rPr>
      <w:rFonts w:ascii="Arial" w:hAnsi="Arial" w:cs="Arial"/>
      <w:b/>
      <w:bCs/>
      <w:kern w:val="32"/>
      <w:sz w:val="32"/>
      <w:szCs w:val="32"/>
    </w:rPr>
  </w:style>
  <w:style w:type="paragraph" w:styleId="Overskrift2">
    <w:name w:val="heading 2"/>
    <w:aliases w:val="Overskrift A"/>
    <w:basedOn w:val="Normal"/>
    <w:next w:val="Normal"/>
    <w:autoRedefine/>
    <w:qFormat/>
    <w:rsid w:val="009F4F1E"/>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9F4F1E"/>
    <w:pPr>
      <w:keepNext/>
      <w:spacing w:before="240" w:after="60"/>
      <w:outlineLvl w:val="2"/>
    </w:pPr>
    <w:rPr>
      <w:rFonts w:cs="Arial"/>
      <w:b/>
      <w:bCs/>
      <w:sz w:val="26"/>
      <w:szCs w:val="26"/>
    </w:rPr>
  </w:style>
  <w:style w:type="paragraph" w:styleId="Overskrift4">
    <w:name w:val="heading 4"/>
    <w:basedOn w:val="Normal"/>
    <w:next w:val="Normal"/>
    <w:qFormat/>
    <w:rsid w:val="009F4F1E"/>
    <w:pPr>
      <w:keepNext/>
      <w:spacing w:before="240" w:after="60"/>
      <w:outlineLvl w:val="3"/>
    </w:pPr>
    <w:rPr>
      <w:b/>
      <w:bCs/>
      <w:sz w:val="28"/>
      <w:szCs w:val="28"/>
    </w:rPr>
  </w:style>
  <w:style w:type="paragraph" w:styleId="Overskrift5">
    <w:name w:val="heading 5"/>
    <w:basedOn w:val="Normal"/>
    <w:next w:val="Normal"/>
    <w:qFormat/>
    <w:rsid w:val="009F4F1E"/>
    <w:pPr>
      <w:spacing w:before="240" w:after="60"/>
      <w:outlineLvl w:val="4"/>
    </w:pPr>
    <w:rPr>
      <w:b/>
      <w:bCs/>
      <w:i/>
      <w:iCs/>
      <w:sz w:val="26"/>
      <w:szCs w:val="26"/>
    </w:rPr>
  </w:style>
  <w:style w:type="paragraph" w:styleId="Overskrift6">
    <w:name w:val="heading 6"/>
    <w:basedOn w:val="Normal"/>
    <w:next w:val="Normal"/>
    <w:qFormat/>
    <w:rsid w:val="009F4F1E"/>
    <w:pPr>
      <w:spacing w:before="240" w:after="60"/>
      <w:outlineLvl w:val="5"/>
    </w:pPr>
    <w:rPr>
      <w:b/>
      <w:bCs/>
      <w:sz w:val="22"/>
      <w:szCs w:val="22"/>
    </w:rPr>
  </w:style>
  <w:style w:type="paragraph" w:styleId="Overskrift7">
    <w:name w:val="heading 7"/>
    <w:basedOn w:val="Normal"/>
    <w:next w:val="Normal"/>
    <w:qFormat/>
    <w:rsid w:val="009F4F1E"/>
    <w:pPr>
      <w:spacing w:before="240" w:after="60"/>
      <w:outlineLvl w:val="6"/>
    </w:pPr>
  </w:style>
  <w:style w:type="paragraph" w:styleId="Overskrift8">
    <w:name w:val="heading 8"/>
    <w:basedOn w:val="Normal"/>
    <w:next w:val="Normal"/>
    <w:qFormat/>
    <w:rsid w:val="009F4F1E"/>
    <w:pPr>
      <w:spacing w:before="240" w:after="60"/>
      <w:outlineLvl w:val="7"/>
    </w:pPr>
    <w:rPr>
      <w:i/>
      <w:iCs/>
    </w:rPr>
  </w:style>
  <w:style w:type="paragraph" w:styleId="Overskrift9">
    <w:name w:val="heading 9"/>
    <w:basedOn w:val="Normal"/>
    <w:next w:val="Normal"/>
    <w:qFormat/>
    <w:rsid w:val="009F4F1E"/>
    <w:pPr>
      <w:spacing w:before="240" w:after="60"/>
      <w:outlineLvl w:val="8"/>
    </w:pPr>
    <w:rPr>
      <w:rFonts w:cs="Arial"/>
      <w:sz w:val="22"/>
      <w:szCs w:val="22"/>
    </w:rPr>
  </w:style>
  <w:style w:type="character" w:default="1" w:styleId="Standardskriftforavsnitt">
    <w:name w:val="Default Paragraph Font"/>
    <w:semiHidden/>
    <w:rsid w:val="009F4F1E"/>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rsid w:val="009F4F1E"/>
  </w:style>
  <w:style w:type="paragraph" w:styleId="INNH2">
    <w:name w:val="toc 2"/>
    <w:basedOn w:val="Normal"/>
    <w:next w:val="Normal"/>
    <w:autoRedefine/>
    <w:semiHidden/>
    <w:rsid w:val="009F4F1E"/>
    <w:pPr>
      <w:tabs>
        <w:tab w:val="right" w:pos="9732"/>
      </w:tabs>
      <w:ind w:left="240" w:right="22"/>
    </w:pPr>
    <w:rPr>
      <w:b/>
      <w:bCs/>
      <w:smallCaps/>
      <w:noProof/>
    </w:rPr>
  </w:style>
  <w:style w:type="paragraph" w:styleId="INNH1">
    <w:name w:val="toc 1"/>
    <w:basedOn w:val="Normal"/>
    <w:next w:val="Normal"/>
    <w:autoRedefine/>
    <w:semiHidden/>
    <w:rsid w:val="009F4F1E"/>
    <w:pPr>
      <w:tabs>
        <w:tab w:val="left" w:pos="9360"/>
      </w:tabs>
      <w:spacing w:before="120" w:after="120"/>
      <w:ind w:right="-158"/>
    </w:pPr>
    <w:rPr>
      <w:rFonts w:cs="Arial"/>
      <w:b/>
      <w:bCs/>
      <w:caps/>
      <w:noProof/>
      <w:sz w:val="28"/>
    </w:rPr>
  </w:style>
  <w:style w:type="paragraph" w:styleId="INNH3">
    <w:name w:val="toc 3"/>
    <w:basedOn w:val="Normal"/>
    <w:next w:val="Normal"/>
    <w:autoRedefine/>
    <w:semiHidden/>
    <w:rsid w:val="009F4F1E"/>
    <w:pPr>
      <w:ind w:right="382"/>
    </w:pPr>
    <w:rPr>
      <w:b/>
      <w:noProof/>
    </w:rPr>
  </w:style>
  <w:style w:type="paragraph" w:customStyle="1" w:styleId="arialoverskrift1">
    <w:name w:val="arialoverskrift 1"/>
    <w:basedOn w:val="Overskrift1"/>
    <w:autoRedefine/>
    <w:semiHidden/>
    <w:rsid w:val="009F4F1E"/>
    <w:rPr>
      <w:bCs w:val="0"/>
      <w:kern w:val="0"/>
      <w:sz w:val="28"/>
      <w:szCs w:val="28"/>
    </w:rPr>
  </w:style>
  <w:style w:type="paragraph" w:customStyle="1" w:styleId="hauk1">
    <w:name w:val="hauk1"/>
    <w:basedOn w:val="INNH1"/>
    <w:autoRedefine/>
    <w:semiHidden/>
    <w:rsid w:val="009F4F1E"/>
    <w:rPr>
      <w:szCs w:val="28"/>
    </w:rPr>
  </w:style>
  <w:style w:type="paragraph" w:customStyle="1" w:styleId="hauk2">
    <w:name w:val="hauk2"/>
    <w:basedOn w:val="INNH2"/>
    <w:autoRedefine/>
    <w:semiHidden/>
    <w:rsid w:val="009F4F1E"/>
    <w:pPr>
      <w:ind w:left="0"/>
    </w:pPr>
  </w:style>
  <w:style w:type="paragraph" w:customStyle="1" w:styleId="Hauk20">
    <w:name w:val="Hauk2"/>
    <w:basedOn w:val="INNH2"/>
    <w:autoRedefine/>
    <w:semiHidden/>
    <w:rsid w:val="009F4F1E"/>
    <w:pPr>
      <w:ind w:left="0"/>
    </w:pPr>
  </w:style>
  <w:style w:type="numbering" w:styleId="111111">
    <w:name w:val="Outline List 2"/>
    <w:basedOn w:val="Ingenliste"/>
    <w:semiHidden/>
    <w:rsid w:val="009F4F1E"/>
    <w:pPr>
      <w:numPr>
        <w:numId w:val="2"/>
      </w:numPr>
    </w:pPr>
  </w:style>
  <w:style w:type="numbering" w:styleId="1ai">
    <w:name w:val="Outline List 1"/>
    <w:basedOn w:val="Ingenliste"/>
    <w:semiHidden/>
    <w:rsid w:val="009F4F1E"/>
    <w:pPr>
      <w:numPr>
        <w:numId w:val="3"/>
      </w:numPr>
    </w:pPr>
  </w:style>
  <w:style w:type="numbering" w:styleId="Artikkelavsnitt">
    <w:name w:val="Outline List 3"/>
    <w:basedOn w:val="Ingenliste"/>
    <w:semiHidden/>
    <w:rsid w:val="009F4F1E"/>
    <w:pPr>
      <w:numPr>
        <w:numId w:val="4"/>
      </w:numPr>
    </w:pPr>
  </w:style>
  <w:style w:type="paragraph" w:styleId="Brdtekst">
    <w:name w:val="Body Text"/>
    <w:basedOn w:val="Normal"/>
    <w:semiHidden/>
    <w:rsid w:val="009F4F1E"/>
    <w:rPr>
      <w:color w:val="FF0000"/>
    </w:rPr>
  </w:style>
  <w:style w:type="paragraph" w:styleId="Brdtekst3">
    <w:name w:val="Body Text 3"/>
    <w:basedOn w:val="Normal"/>
    <w:semiHidden/>
    <w:rsid w:val="009F4F1E"/>
    <w:rPr>
      <w:b/>
      <w:szCs w:val="20"/>
    </w:rPr>
  </w:style>
  <w:style w:type="paragraph" w:styleId="Bunntekst">
    <w:name w:val="footer"/>
    <w:basedOn w:val="Normal"/>
    <w:semiHidden/>
    <w:rsid w:val="009F4F1E"/>
    <w:pPr>
      <w:tabs>
        <w:tab w:val="center" w:pos="4536"/>
        <w:tab w:val="right" w:pos="9072"/>
      </w:tabs>
    </w:pPr>
  </w:style>
  <w:style w:type="paragraph" w:styleId="Topptekst">
    <w:name w:val="header"/>
    <w:basedOn w:val="Normal"/>
    <w:rsid w:val="009F4F1E"/>
    <w:pPr>
      <w:tabs>
        <w:tab w:val="center" w:pos="4536"/>
        <w:tab w:val="right" w:pos="9072"/>
      </w:tabs>
    </w:pPr>
  </w:style>
  <w:style w:type="character" w:customStyle="1" w:styleId="Overskrift1Tegn">
    <w:name w:val="Overskrift 1 Tegn"/>
    <w:basedOn w:val="Standardskriftforavsnitt"/>
    <w:link w:val="Overskrift1"/>
    <w:rsid w:val="00C41240"/>
    <w:rPr>
      <w:rFonts w:ascii="Arial" w:hAnsi="Arial" w:cs="Arial"/>
      <w:b/>
      <w:bCs/>
      <w:kern w:val="32"/>
      <w:sz w:val="32"/>
      <w:szCs w:val="32"/>
      <w:lang w:val="nb-NO" w:eastAsia="nb-NO" w:bidi="ar-SA"/>
    </w:rPr>
  </w:style>
  <w:style w:type="character" w:customStyle="1" w:styleId="Overskrift3Tegn">
    <w:name w:val="Overskrift 3 Tegn"/>
    <w:basedOn w:val="Standardskriftforavsnitt"/>
    <w:link w:val="Overskrift3"/>
    <w:rsid w:val="00C41240"/>
    <w:rPr>
      <w:rFonts w:cs="Arial"/>
      <w:b/>
      <w:bCs/>
      <w:sz w:val="26"/>
      <w:szCs w:val="26"/>
      <w:lang w:val="nb-NO" w:eastAsia="nb-NO" w:bidi="ar-SA"/>
    </w:rPr>
  </w:style>
  <w:style w:type="paragraph" w:styleId="NormalWeb">
    <w:name w:val="Normal (Web)"/>
    <w:basedOn w:val="Normal"/>
    <w:rsid w:val="00C41240"/>
    <w:pP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C41240"/>
    <w:pPr>
      <w:pBdr>
        <w:left w:val="single" w:sz="4" w:space="0" w:color="auto"/>
        <w:bottom w:val="single" w:sz="4" w:space="0" w:color="auto"/>
      </w:pBdr>
      <w:spacing w:before="100" w:beforeAutospacing="1" w:after="100" w:afterAutospacing="1"/>
    </w:pPr>
    <w:rPr>
      <w:rFonts w:ascii="Arial" w:hAnsi="Arial" w:cs="Arial"/>
      <w:b/>
      <w:bCs/>
    </w:rPr>
  </w:style>
  <w:style w:type="paragraph" w:styleId="Fotnotetekst">
    <w:name w:val="footnote text"/>
    <w:basedOn w:val="Normal"/>
    <w:semiHidden/>
    <w:rsid w:val="00C41240"/>
    <w:rPr>
      <w:sz w:val="20"/>
      <w:szCs w:val="20"/>
    </w:rPr>
  </w:style>
  <w:style w:type="character" w:styleId="Fotnotereferanse">
    <w:name w:val="footnote reference"/>
    <w:basedOn w:val="Standardskriftforavsnitt"/>
    <w:semiHidden/>
    <w:rsid w:val="00C41240"/>
    <w:rPr>
      <w:vertAlign w:val="superscript"/>
    </w:rPr>
  </w:style>
  <w:style w:type="character" w:styleId="Hyperkobling">
    <w:name w:val="Hyperlink"/>
    <w:basedOn w:val="Standardskriftforavsnitt"/>
    <w:rsid w:val="007B6869"/>
    <w:rPr>
      <w:color w:val="0000FF"/>
      <w:u w:val="single"/>
    </w:rPr>
  </w:style>
  <w:style w:type="paragraph" w:styleId="Brdtekstinnrykk">
    <w:name w:val="Body Text Indent"/>
    <w:basedOn w:val="Normal"/>
    <w:rsid w:val="007B6869"/>
    <w:pPr>
      <w:spacing w:after="120"/>
      <w:ind w:left="283"/>
    </w:pPr>
  </w:style>
  <w:style w:type="paragraph" w:styleId="Blokktekst">
    <w:name w:val="Block Text"/>
    <w:basedOn w:val="Normal"/>
    <w:rsid w:val="007B6869"/>
    <w:pPr>
      <w:overflowPunct w:val="0"/>
      <w:autoSpaceDE w:val="0"/>
      <w:autoSpaceDN w:val="0"/>
      <w:adjustRightInd w:val="0"/>
      <w:ind w:left="-709" w:right="-709"/>
      <w:textAlignment w:val="baseline"/>
    </w:pPr>
    <w:rPr>
      <w:i/>
      <w:iCs/>
      <w:szCs w:val="20"/>
    </w:rPr>
  </w:style>
  <w:style w:type="character" w:styleId="Sidetall">
    <w:name w:val="page number"/>
    <w:basedOn w:val="Standardskriftforavsnitt"/>
    <w:rsid w:val="007B6869"/>
  </w:style>
  <w:style w:type="paragraph" w:customStyle="1" w:styleId="BodyText2">
    <w:name w:val="Body Text 2"/>
    <w:basedOn w:val="Normal"/>
    <w:rsid w:val="007B6869"/>
    <w:pPr>
      <w:overflowPunct w:val="0"/>
      <w:autoSpaceDE w:val="0"/>
      <w:autoSpaceDN w:val="0"/>
      <w:adjustRightInd w:val="0"/>
    </w:pPr>
    <w:rPr>
      <w:szCs w:val="20"/>
    </w:rPr>
  </w:style>
  <w:style w:type="paragraph" w:styleId="Sluttnotetekst">
    <w:name w:val="endnote text"/>
    <w:basedOn w:val="Normal"/>
    <w:semiHidden/>
    <w:rsid w:val="007B6869"/>
    <w:pPr>
      <w:overflowPunct w:val="0"/>
      <w:autoSpaceDE w:val="0"/>
      <w:autoSpaceDN w:val="0"/>
      <w:adjustRightInd w:val="0"/>
    </w:pPr>
    <w:rPr>
      <w:rFonts w:ascii="Courier" w:hAnsi="Courier"/>
      <w:szCs w:val="20"/>
    </w:rPr>
  </w:style>
  <w:style w:type="character" w:styleId="Utheving">
    <w:name w:val="Emphasis"/>
    <w:basedOn w:val="Standardskriftforavsnitt"/>
    <w:qFormat/>
    <w:rsid w:val="007B6869"/>
    <w:rPr>
      <w:i/>
      <w:iCs/>
    </w:rPr>
  </w:style>
  <w:style w:type="paragraph" w:styleId="Brdtekst2">
    <w:name w:val="Body Text 2"/>
    <w:basedOn w:val="Normal"/>
    <w:rsid w:val="009F2B23"/>
    <w:pPr>
      <w:spacing w:after="120" w:line="480" w:lineRule="auto"/>
    </w:pPr>
  </w:style>
  <w:style w:type="paragraph" w:styleId="Brdtekstinnrykk2">
    <w:name w:val="Body Text Indent 2"/>
    <w:basedOn w:val="Normal"/>
    <w:rsid w:val="009F2B23"/>
    <w:pPr>
      <w:spacing w:after="120" w:line="480" w:lineRule="auto"/>
      <w:ind w:left="283"/>
    </w:pPr>
  </w:style>
  <w:style w:type="paragraph" w:styleId="Punktmerketliste">
    <w:name w:val="List Bullet"/>
    <w:basedOn w:val="Normal"/>
    <w:autoRedefine/>
    <w:rsid w:val="009F2B23"/>
    <w:pPr>
      <w:numPr>
        <w:numId w:val="48"/>
      </w:numPr>
      <w:overflowPunct w:val="0"/>
      <w:autoSpaceDE w:val="0"/>
      <w:autoSpaceDN w:val="0"/>
      <w:adjustRightInd w:val="0"/>
      <w:jc w:val="both"/>
      <w:textAlignment w:val="baseline"/>
    </w:pPr>
    <w:rPr>
      <w:szCs w:val="20"/>
    </w:rPr>
  </w:style>
  <w:style w:type="character" w:customStyle="1" w:styleId="BrdtekstTegn">
    <w:name w:val="Brødtekst Tegn"/>
    <w:basedOn w:val="Standardskriftforavsnitt"/>
    <w:rsid w:val="00C64BB1"/>
    <w:rPr>
      <w:sz w:val="22"/>
      <w:lang w:val="nb-NO" w:eastAsia="nb-NO" w:bidi="ar-SA"/>
    </w:rPr>
  </w:style>
  <w:style w:type="paragraph" w:customStyle="1" w:styleId="Enkeltlinje">
    <w:name w:val="Enkeltlinje"/>
    <w:basedOn w:val="Normal"/>
    <w:rsid w:val="00000E22"/>
    <w:pPr>
      <w:tabs>
        <w:tab w:val="left" w:pos="1701"/>
        <w:tab w:val="left" w:pos="5670"/>
        <w:tab w:val="left" w:pos="7371"/>
      </w:tabs>
    </w:pPr>
    <w:rPr>
      <w:szCs w:val="20"/>
    </w:rPr>
  </w:style>
  <w:style w:type="character" w:customStyle="1" w:styleId="Overskrift3Tegn1">
    <w:name w:val="Overskrift 3 Tegn1"/>
    <w:basedOn w:val="Standardskriftforavsnitt"/>
    <w:rsid w:val="00000E22"/>
    <w:rPr>
      <w:b/>
      <w:bCs/>
      <w:sz w:val="28"/>
      <w:lang w:val="nb-NO" w:eastAsia="nb-NO" w:bidi="ar-SA"/>
    </w:rPr>
  </w:style>
  <w:style w:type="character" w:styleId="Merknadsreferanse">
    <w:name w:val="annotation reference"/>
    <w:basedOn w:val="Standardskriftforavsnitt"/>
    <w:semiHidden/>
    <w:rsid w:val="001934A5"/>
    <w:rPr>
      <w:sz w:val="16"/>
    </w:rPr>
  </w:style>
  <w:style w:type="paragraph" w:styleId="Tittel">
    <w:name w:val="Title"/>
    <w:basedOn w:val="Normal"/>
    <w:qFormat/>
    <w:rsid w:val="001934A5"/>
    <w:pPr>
      <w:pBdr>
        <w:top w:val="single" w:sz="18" w:space="1" w:color="auto"/>
        <w:left w:val="single" w:sz="18" w:space="1" w:color="auto"/>
        <w:bottom w:val="single" w:sz="18" w:space="1" w:color="auto"/>
        <w:right w:val="single" w:sz="18" w:space="1" w:color="auto"/>
      </w:pBdr>
      <w:overflowPunct w:val="0"/>
      <w:autoSpaceDE w:val="0"/>
      <w:autoSpaceDN w:val="0"/>
      <w:adjustRightInd w:val="0"/>
      <w:jc w:val="center"/>
      <w:textAlignment w:val="baseline"/>
    </w:pPr>
    <w:rPr>
      <w:b/>
      <w:sz w:val="44"/>
      <w:szCs w:val="20"/>
    </w:rPr>
  </w:style>
  <w:style w:type="paragraph" w:styleId="Merknadstekst">
    <w:name w:val="annotation text"/>
    <w:basedOn w:val="Normal"/>
    <w:semiHidden/>
    <w:rsid w:val="001934A5"/>
    <w:rPr>
      <w:sz w:val="20"/>
      <w:szCs w:val="20"/>
    </w:rPr>
  </w:style>
  <w:style w:type="paragraph" w:styleId="Bildetekst">
    <w:name w:val="caption"/>
    <w:basedOn w:val="Normal"/>
    <w:next w:val="Normal"/>
    <w:qFormat/>
    <w:rsid w:val="001934A5"/>
    <w:rPr>
      <w:rFonts w:ascii="Arial" w:hAnsi="Arial" w:cs="Arial"/>
      <w:b/>
      <w:sz w:val="28"/>
    </w:rPr>
  </w:style>
  <w:style w:type="paragraph" w:styleId="Brdtekstinnrykk3">
    <w:name w:val="Body Text Indent 3"/>
    <w:basedOn w:val="Normal"/>
    <w:rsid w:val="001934A5"/>
    <w:pPr>
      <w:ind w:left="705" w:hanging="705"/>
    </w:pPr>
    <w:rPr>
      <w:bCs/>
    </w:rPr>
  </w:style>
  <w:style w:type="character" w:styleId="Fulgthyperkobling">
    <w:name w:val="FollowedHyperlink"/>
    <w:basedOn w:val="Standardskriftforavsnitt"/>
    <w:rsid w:val="001934A5"/>
    <w:rPr>
      <w:color w:val="800080"/>
      <w:u w:val="single"/>
    </w:rPr>
  </w:style>
  <w:style w:type="paragraph" w:customStyle="1" w:styleId="xl22">
    <w:name w:val="xl22"/>
    <w:basedOn w:val="Normal"/>
    <w:rsid w:val="001934A5"/>
    <w:pPr>
      <w:spacing w:before="100" w:beforeAutospacing="1" w:after="100" w:afterAutospacing="1"/>
      <w:jc w:val="center"/>
    </w:pPr>
    <w:rPr>
      <w:rFonts w:eastAsia="Arial Unicode MS"/>
      <w:b/>
      <w:bCs/>
      <w:sz w:val="52"/>
      <w:szCs w:val="52"/>
    </w:rPr>
  </w:style>
  <w:style w:type="paragraph" w:customStyle="1" w:styleId="xl23">
    <w:name w:val="xl23"/>
    <w:basedOn w:val="Normal"/>
    <w:rsid w:val="001934A5"/>
    <w:pPr>
      <w:spacing w:before="100" w:beforeAutospacing="1" w:after="100" w:afterAutospacing="1"/>
      <w:jc w:val="center"/>
    </w:pPr>
    <w:rPr>
      <w:rFonts w:ascii="Arial Unicode MS" w:eastAsia="Arial Unicode MS" w:hAnsi="Arial Unicode MS" w:cs="Arial Unicode MS"/>
    </w:rPr>
  </w:style>
  <w:style w:type="paragraph" w:customStyle="1" w:styleId="xl24">
    <w:name w:val="xl24"/>
    <w:basedOn w:val="Normal"/>
    <w:rsid w:val="001934A5"/>
    <w:pPr>
      <w:spacing w:before="100" w:beforeAutospacing="1" w:after="100" w:afterAutospacing="1"/>
    </w:pPr>
    <w:rPr>
      <w:rFonts w:eastAsia="Arial Unicode MS"/>
      <w:b/>
      <w:bCs/>
      <w:sz w:val="52"/>
      <w:szCs w:val="52"/>
    </w:rPr>
  </w:style>
  <w:style w:type="paragraph" w:customStyle="1" w:styleId="xl25">
    <w:name w:val="xl25"/>
    <w:basedOn w:val="Normal"/>
    <w:rsid w:val="001934A5"/>
    <w:pPr>
      <w:spacing w:before="100" w:beforeAutospacing="1" w:after="100" w:afterAutospacing="1"/>
    </w:pPr>
    <w:rPr>
      <w:rFonts w:ascii="Arial Unicode MS" w:eastAsia="Arial Unicode MS" w:hAnsi="Arial Unicode MS" w:cs="Arial Unicode MS"/>
    </w:rPr>
  </w:style>
  <w:style w:type="paragraph" w:customStyle="1" w:styleId="xl26">
    <w:name w:val="xl26"/>
    <w:basedOn w:val="Normal"/>
    <w:rsid w:val="001934A5"/>
    <w:pPr>
      <w:spacing w:before="100" w:beforeAutospacing="1" w:after="100" w:afterAutospacing="1"/>
    </w:pPr>
    <w:rPr>
      <w:rFonts w:eastAsia="Arial Unicode MS"/>
      <w:b/>
      <w:bCs/>
      <w:sz w:val="52"/>
      <w:szCs w:val="52"/>
    </w:rPr>
  </w:style>
  <w:style w:type="paragraph" w:customStyle="1" w:styleId="xl27">
    <w:name w:val="xl27"/>
    <w:basedOn w:val="Normal"/>
    <w:rsid w:val="001934A5"/>
    <w:pPr>
      <w:spacing w:before="100" w:beforeAutospacing="1" w:after="100" w:afterAutospacing="1"/>
    </w:pPr>
    <w:rPr>
      <w:rFonts w:ascii="Arial Unicode MS" w:eastAsia="Arial Unicode MS" w:hAnsi="Arial Unicode MS" w:cs="Arial Unicode MS"/>
    </w:rPr>
  </w:style>
  <w:style w:type="paragraph" w:styleId="Undertittel">
    <w:name w:val="Subtitle"/>
    <w:basedOn w:val="Normal"/>
    <w:qFormat/>
    <w:rsid w:val="001934A5"/>
    <w:rPr>
      <w:b/>
      <w:bCs/>
    </w:rPr>
  </w:style>
  <w:style w:type="paragraph" w:styleId="Liste">
    <w:name w:val="List"/>
    <w:basedOn w:val="Normal"/>
    <w:rsid w:val="001934A5"/>
    <w:pPr>
      <w:overflowPunct w:val="0"/>
      <w:autoSpaceDE w:val="0"/>
      <w:autoSpaceDN w:val="0"/>
      <w:adjustRightInd w:val="0"/>
      <w:ind w:left="283" w:hanging="283"/>
      <w:textAlignment w:val="baseline"/>
    </w:pPr>
    <w:rPr>
      <w:szCs w:val="20"/>
    </w:rPr>
  </w:style>
  <w:style w:type="paragraph" w:styleId="Hilsen">
    <w:name w:val="Closing"/>
    <w:basedOn w:val="Normal"/>
    <w:rsid w:val="001934A5"/>
    <w:pPr>
      <w:overflowPunct w:val="0"/>
      <w:autoSpaceDE w:val="0"/>
      <w:autoSpaceDN w:val="0"/>
      <w:adjustRightInd w:val="0"/>
      <w:ind w:left="4252"/>
      <w:textAlignment w:val="baseline"/>
    </w:pPr>
    <w:rPr>
      <w:szCs w:val="20"/>
    </w:rPr>
  </w:style>
  <w:style w:type="paragraph" w:styleId="Punktmerketliste2">
    <w:name w:val="List Bullet 2"/>
    <w:basedOn w:val="Normal"/>
    <w:autoRedefine/>
    <w:rsid w:val="001934A5"/>
    <w:pPr>
      <w:numPr>
        <w:numId w:val="59"/>
      </w:numPr>
      <w:overflowPunct w:val="0"/>
      <w:autoSpaceDE w:val="0"/>
      <w:autoSpaceDN w:val="0"/>
      <w:adjustRightInd w:val="0"/>
      <w:textAlignment w:val="baseline"/>
    </w:pPr>
    <w:rPr>
      <w:szCs w:val="20"/>
    </w:rPr>
  </w:style>
  <w:style w:type="paragraph" w:styleId="Liste-forts2">
    <w:name w:val="List Continue 2"/>
    <w:basedOn w:val="Normal"/>
    <w:rsid w:val="001934A5"/>
    <w:pPr>
      <w:overflowPunct w:val="0"/>
      <w:autoSpaceDE w:val="0"/>
      <w:autoSpaceDN w:val="0"/>
      <w:adjustRightInd w:val="0"/>
      <w:spacing w:after="120"/>
      <w:ind w:left="566"/>
      <w:textAlignment w:val="baseline"/>
    </w:pPr>
    <w:rPr>
      <w:szCs w:val="20"/>
    </w:rPr>
  </w:style>
  <w:style w:type="paragraph" w:styleId="Underskrift">
    <w:name w:val="Signature"/>
    <w:basedOn w:val="Normal"/>
    <w:rsid w:val="001934A5"/>
    <w:pPr>
      <w:overflowPunct w:val="0"/>
      <w:autoSpaceDE w:val="0"/>
      <w:autoSpaceDN w:val="0"/>
      <w:adjustRightInd w:val="0"/>
      <w:ind w:left="4252"/>
      <w:textAlignment w:val="baseline"/>
    </w:pPr>
    <w:rPr>
      <w:szCs w:val="20"/>
    </w:rPr>
  </w:style>
  <w:style w:type="paragraph" w:customStyle="1" w:styleId="grd-00">
    <w:name w:val="grd-00"/>
    <w:basedOn w:val="Normal"/>
    <w:rsid w:val="001934A5"/>
    <w:pPr>
      <w:spacing w:before="100" w:beforeAutospacing="1" w:after="100" w:afterAutospacing="1"/>
    </w:pPr>
    <w:rPr>
      <w:rFonts w:ascii="Arial Unicode MS" w:eastAsia="Arial Unicode MS" w:hAnsi="Arial Unicode MS" w:cs="Arial Unicode MS"/>
    </w:rPr>
  </w:style>
  <w:style w:type="character" w:customStyle="1" w:styleId="grd-karnov1">
    <w:name w:val="grd-karnov1"/>
    <w:basedOn w:val="Standardskriftforavsnitt"/>
    <w:rsid w:val="001934A5"/>
    <w:rPr>
      <w:b w:val="0"/>
      <w:bCs w:val="0"/>
      <w:sz w:val="16"/>
      <w:szCs w:val="16"/>
      <w:vertAlign w:val="superscript"/>
    </w:rPr>
  </w:style>
  <w:style w:type="paragraph" w:styleId="Ingenmellomrom">
    <w:name w:val="No Spacing"/>
    <w:link w:val="IngenmellomromTegn"/>
    <w:uiPriority w:val="1"/>
    <w:qFormat/>
    <w:rsid w:val="006C162E"/>
    <w:rPr>
      <w:rFonts w:ascii="Calibri" w:hAnsi="Calibri"/>
      <w:sz w:val="22"/>
      <w:szCs w:val="22"/>
      <w:lang w:eastAsia="en-US"/>
    </w:rPr>
  </w:style>
  <w:style w:type="character" w:customStyle="1" w:styleId="IngenmellomromTegn">
    <w:name w:val="Ingen mellomrom Tegn"/>
    <w:basedOn w:val="Standardskriftforavsnitt"/>
    <w:link w:val="Ingenmellomrom"/>
    <w:uiPriority w:val="1"/>
    <w:rsid w:val="006C162E"/>
    <w:rPr>
      <w:rFonts w:ascii="Calibri" w:hAnsi="Calibri"/>
      <w:sz w:val="22"/>
      <w:szCs w:val="22"/>
      <w:lang w:val="nb-NO" w:eastAsia="en-US" w:bidi="ar-SA"/>
    </w:rPr>
  </w:style>
  <w:style w:type="paragraph" w:styleId="Bobletekst">
    <w:name w:val="Balloon Text"/>
    <w:basedOn w:val="Normal"/>
    <w:link w:val="BobletekstTegn"/>
    <w:rsid w:val="006C162E"/>
    <w:rPr>
      <w:rFonts w:ascii="Tahoma" w:hAnsi="Tahoma" w:cs="Tahoma"/>
      <w:sz w:val="16"/>
      <w:szCs w:val="16"/>
    </w:rPr>
  </w:style>
  <w:style w:type="character" w:customStyle="1" w:styleId="BobletekstTegn">
    <w:name w:val="Bobletekst Tegn"/>
    <w:basedOn w:val="Standardskriftforavsnitt"/>
    <w:link w:val="Bobletekst"/>
    <w:rsid w:val="006C162E"/>
    <w:rPr>
      <w:rFonts w:ascii="Tahoma" w:hAnsi="Tahoma" w:cs="Tahoma"/>
      <w:sz w:val="16"/>
      <w:szCs w:val="16"/>
      <w:lang w:val="nb-NO" w:eastAsia="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ovdata.no/all/nl-19780609-045.html" TargetMode="External"/><Relationship Id="rId18" Type="http://schemas.openxmlformats.org/officeDocument/2006/relationships/hyperlink" Target="http://www.ks.no/upload/4196/14791_Hovedtariffavtalen.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nesseby.kommune.no/www.nesseby.kommune.no%20" TargetMode="External"/><Relationship Id="rId7" Type="http://schemas.openxmlformats.org/officeDocument/2006/relationships/image" Target="media/image1.gif"/><Relationship Id="rId12" Type="http://schemas.openxmlformats.org/officeDocument/2006/relationships/hyperlink" Target="http://www.lovdata.no/all/nl-19920925-107.html" TargetMode="External"/><Relationship Id="rId17" Type="http://schemas.openxmlformats.org/officeDocument/2006/relationships/hyperlink" Target="http://www.ks.no/upload/4196/14770_Hovedavtalen_KS.PDF"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lovdata.no/for/sf/jd/jd-19801121-0013.html"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vdata.no/all/nl-19670210-000.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lovdata.no/all/nl-19980717-061.html" TargetMode="External"/><Relationship Id="rId23" Type="http://schemas.openxmlformats.org/officeDocument/2006/relationships/header" Target="header1.xml"/><Relationship Id="rId10" Type="http://schemas.openxmlformats.org/officeDocument/2006/relationships/hyperlink" Target="http://www.lovdata.no/all/nl-20050617-062.html" TargetMode="External"/><Relationship Id="rId19" Type="http://schemas.openxmlformats.org/officeDocument/2006/relationships/hyperlink" Target="http://www.lorenskog.kommune.no/handbok/personalhandboken/skjemaer/Avt_enkeltv-enkeltd.do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lovdata.no/all/nl-20060519-016.html" TargetMode="External"/><Relationship Id="rId22" Type="http://schemas.openxmlformats.org/officeDocument/2006/relationships/hyperlink" Target="http://www.lovdata.no/for/sf/jd/jd-20061215-1456.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88</Pages>
  <Words>19336</Words>
  <Characters>121647</Characters>
  <Application>Microsoft Office Word</Application>
  <DocSecurity>0</DocSecurity>
  <Lines>1013</Lines>
  <Paragraphs>281</Paragraphs>
  <ScaleCrop>false</ScaleCrop>
  <HeadingPairs>
    <vt:vector size="2" baseType="variant">
      <vt:variant>
        <vt:lpstr>Tittel</vt:lpstr>
      </vt:variant>
      <vt:variant>
        <vt:i4>1</vt:i4>
      </vt:variant>
    </vt:vector>
  </HeadingPairs>
  <TitlesOfParts>
    <vt:vector size="1" baseType="lpstr">
      <vt:lpstr>Unjárgga gielda/Nesseby kommune personalhåndbok</vt:lpstr>
    </vt:vector>
  </TitlesOfParts>
  <Company>Tana og Nesseby kommuner</Company>
  <LinksUpToDate>false</LinksUpToDate>
  <CharactersWithSpaces>140702</CharactersWithSpaces>
  <SharedDoc>false</SharedDoc>
  <HLinks>
    <vt:vector size="72" baseType="variant">
      <vt:variant>
        <vt:i4>6226010</vt:i4>
      </vt:variant>
      <vt:variant>
        <vt:i4>103</vt:i4>
      </vt:variant>
      <vt:variant>
        <vt:i4>0</vt:i4>
      </vt:variant>
      <vt:variant>
        <vt:i4>5</vt:i4>
      </vt:variant>
      <vt:variant>
        <vt:lpwstr>http://www.lovdata.no/for/sf/jd/jd-20061215-1456.html</vt:lpwstr>
      </vt:variant>
      <vt:variant>
        <vt:lpwstr/>
      </vt:variant>
      <vt:variant>
        <vt:i4>5439582</vt:i4>
      </vt:variant>
      <vt:variant>
        <vt:i4>70</vt:i4>
      </vt:variant>
      <vt:variant>
        <vt:i4>0</vt:i4>
      </vt:variant>
      <vt:variant>
        <vt:i4>5</vt:i4>
      </vt:variant>
      <vt:variant>
        <vt:lpwstr>http://www.nesseby.kommune.no/www.nesseby.kommune.no</vt:lpwstr>
      </vt:variant>
      <vt:variant>
        <vt:lpwstr/>
      </vt:variant>
      <vt:variant>
        <vt:i4>7077980</vt:i4>
      </vt:variant>
      <vt:variant>
        <vt:i4>67</vt:i4>
      </vt:variant>
      <vt:variant>
        <vt:i4>0</vt:i4>
      </vt:variant>
      <vt:variant>
        <vt:i4>5</vt:i4>
      </vt:variant>
      <vt:variant>
        <vt:lpwstr>http://www.lorenskog.kommune.no/handbok/personalhandboken/skjemaer/Avt_enkeltv-enkeltd.doc</vt:lpwstr>
      </vt:variant>
      <vt:variant>
        <vt:lpwstr/>
      </vt:variant>
      <vt:variant>
        <vt:i4>4849764</vt:i4>
      </vt:variant>
      <vt:variant>
        <vt:i4>64</vt:i4>
      </vt:variant>
      <vt:variant>
        <vt:i4>0</vt:i4>
      </vt:variant>
      <vt:variant>
        <vt:i4>5</vt:i4>
      </vt:variant>
      <vt:variant>
        <vt:lpwstr>http://www.ks.no/upload/4196/14791_Hovedtariffavtalen.pdf</vt:lpwstr>
      </vt:variant>
      <vt:variant>
        <vt:lpwstr/>
      </vt:variant>
      <vt:variant>
        <vt:i4>5570651</vt:i4>
      </vt:variant>
      <vt:variant>
        <vt:i4>61</vt:i4>
      </vt:variant>
      <vt:variant>
        <vt:i4>0</vt:i4>
      </vt:variant>
      <vt:variant>
        <vt:i4>5</vt:i4>
      </vt:variant>
      <vt:variant>
        <vt:lpwstr>http://www.ks.no/upload/4196/14770_Hovedavtalen_KS.PDF</vt:lpwstr>
      </vt:variant>
      <vt:variant>
        <vt:lpwstr/>
      </vt:variant>
      <vt:variant>
        <vt:i4>5636183</vt:i4>
      </vt:variant>
      <vt:variant>
        <vt:i4>58</vt:i4>
      </vt:variant>
      <vt:variant>
        <vt:i4>0</vt:i4>
      </vt:variant>
      <vt:variant>
        <vt:i4>5</vt:i4>
      </vt:variant>
      <vt:variant>
        <vt:lpwstr>http://www.lovdata.no/for/sf/jd/jd-19801121-0013.html</vt:lpwstr>
      </vt:variant>
      <vt:variant>
        <vt:lpwstr/>
      </vt:variant>
      <vt:variant>
        <vt:i4>8060965</vt:i4>
      </vt:variant>
      <vt:variant>
        <vt:i4>55</vt:i4>
      </vt:variant>
      <vt:variant>
        <vt:i4>0</vt:i4>
      </vt:variant>
      <vt:variant>
        <vt:i4>5</vt:i4>
      </vt:variant>
      <vt:variant>
        <vt:lpwstr>http://www.lovdata.no/all/nl-19980717-061.html</vt:lpwstr>
      </vt:variant>
      <vt:variant>
        <vt:lpwstr/>
      </vt:variant>
      <vt:variant>
        <vt:i4>7733289</vt:i4>
      </vt:variant>
      <vt:variant>
        <vt:i4>52</vt:i4>
      </vt:variant>
      <vt:variant>
        <vt:i4>0</vt:i4>
      </vt:variant>
      <vt:variant>
        <vt:i4>5</vt:i4>
      </vt:variant>
      <vt:variant>
        <vt:lpwstr>http://www.lovdata.no/all/nl-20060519-016.html</vt:lpwstr>
      </vt:variant>
      <vt:variant>
        <vt:lpwstr/>
      </vt:variant>
      <vt:variant>
        <vt:i4>7733294</vt:i4>
      </vt:variant>
      <vt:variant>
        <vt:i4>49</vt:i4>
      </vt:variant>
      <vt:variant>
        <vt:i4>0</vt:i4>
      </vt:variant>
      <vt:variant>
        <vt:i4>5</vt:i4>
      </vt:variant>
      <vt:variant>
        <vt:lpwstr>http://www.lovdata.no/all/nl-19780609-045.html</vt:lpwstr>
      </vt:variant>
      <vt:variant>
        <vt:lpwstr/>
      </vt:variant>
      <vt:variant>
        <vt:i4>8257572</vt:i4>
      </vt:variant>
      <vt:variant>
        <vt:i4>46</vt:i4>
      </vt:variant>
      <vt:variant>
        <vt:i4>0</vt:i4>
      </vt:variant>
      <vt:variant>
        <vt:i4>5</vt:i4>
      </vt:variant>
      <vt:variant>
        <vt:lpwstr>http://www.lovdata.no/all/nl-19920925-107.html</vt:lpwstr>
      </vt:variant>
      <vt:variant>
        <vt:lpwstr/>
      </vt:variant>
      <vt:variant>
        <vt:i4>7471145</vt:i4>
      </vt:variant>
      <vt:variant>
        <vt:i4>43</vt:i4>
      </vt:variant>
      <vt:variant>
        <vt:i4>0</vt:i4>
      </vt:variant>
      <vt:variant>
        <vt:i4>5</vt:i4>
      </vt:variant>
      <vt:variant>
        <vt:lpwstr>http://www.lovdata.no/all/nl-19670210-000.html</vt:lpwstr>
      </vt:variant>
      <vt:variant>
        <vt:lpwstr/>
      </vt:variant>
      <vt:variant>
        <vt:i4>7405603</vt:i4>
      </vt:variant>
      <vt:variant>
        <vt:i4>40</vt:i4>
      </vt:variant>
      <vt:variant>
        <vt:i4>0</vt:i4>
      </vt:variant>
      <vt:variant>
        <vt:i4>5</vt:i4>
      </vt:variant>
      <vt:variant>
        <vt:lpwstr>http://www.lovdata.no/all/nl-20050617-062.html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Unjárgga gielda/Nesseby kommune personalhåndbok</dc:title>
  <dc:creator>Tom Ivar Haukland</dc:creator>
  <cp:lastModifiedBy>Tom Ivar Haukland</cp:lastModifiedBy>
  <cp:revision>2</cp:revision>
  <cp:lastPrinted>2012-11-27T11:58:00Z</cp:lastPrinted>
  <dcterms:created xsi:type="dcterms:W3CDTF">2013-03-21T12:51:00Z</dcterms:created>
  <dcterms:modified xsi:type="dcterms:W3CDTF">2013-03-21T12:51:00Z</dcterms:modified>
</cp:coreProperties>
</file>